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6766" w14:textId="77777777" w:rsidR="00B961B7" w:rsidRPr="008B73D0" w:rsidRDefault="00B961B7" w:rsidP="00B961B7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</w:rPr>
      </w:pPr>
      <w:r w:rsidRPr="008B73D0">
        <w:rPr>
          <w:rFonts w:ascii="Arial" w:eastAsia="Times New Roman" w:hAnsi="Arial" w:cs="Arial"/>
          <w:sz w:val="20"/>
          <w:szCs w:val="20"/>
        </w:rPr>
        <w:t>..………..…..............................</w:t>
      </w:r>
    </w:p>
    <w:p w14:paraId="30BD6C67" w14:textId="77777777" w:rsidR="00B961B7" w:rsidRPr="008B73D0" w:rsidRDefault="008E2AD9" w:rsidP="00B961B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………………………………………………..</w:t>
      </w:r>
      <w:r w:rsidR="00B961B7" w:rsidRPr="008B73D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</w:t>
      </w:r>
      <w:r w:rsidR="00B961B7" w:rsidRPr="00057B77">
        <w:rPr>
          <w:rFonts w:ascii="Arial" w:eastAsia="Times New Roman" w:hAnsi="Arial" w:cs="Arial"/>
          <w:i/>
          <w:sz w:val="20"/>
          <w:szCs w:val="20"/>
        </w:rPr>
        <w:t>miejscowość, data</w:t>
      </w:r>
    </w:p>
    <w:p w14:paraId="6DF475AB" w14:textId="77777777" w:rsidR="001E6063" w:rsidRPr="008B73D0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5653218C" w14:textId="77777777" w:rsidR="008E2AD9" w:rsidRDefault="008E2AD9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………………………………………………..</w:t>
      </w:r>
    </w:p>
    <w:p w14:paraId="4E3ADE96" w14:textId="77777777" w:rsidR="001E6063" w:rsidRPr="008B73D0" w:rsidRDefault="008E2AD9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</w:t>
      </w:r>
    </w:p>
    <w:p w14:paraId="4379FB75" w14:textId="77777777" w:rsidR="001E6063" w:rsidRDefault="008E2AD9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………………………………………………..</w:t>
      </w:r>
    </w:p>
    <w:p w14:paraId="39B07E9D" w14:textId="77777777" w:rsidR="008E2AD9" w:rsidRPr="00057B77" w:rsidRDefault="008E2AD9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057B77">
        <w:rPr>
          <w:rFonts w:ascii="Arial" w:eastAsia="Times New Roman" w:hAnsi="Arial" w:cs="Arial"/>
          <w:i/>
          <w:sz w:val="20"/>
          <w:szCs w:val="20"/>
        </w:rPr>
        <w:t>(dane jednostki wprowadzającej</w:t>
      </w:r>
    </w:p>
    <w:p w14:paraId="42F60EF9" w14:textId="77777777" w:rsidR="008E2AD9" w:rsidRPr="00057B77" w:rsidRDefault="008E2AD9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i/>
          <w:sz w:val="20"/>
          <w:szCs w:val="20"/>
        </w:rPr>
      </w:pPr>
      <w:r w:rsidRPr="00057B77">
        <w:rPr>
          <w:rFonts w:ascii="Arial" w:eastAsia="Times New Roman" w:hAnsi="Arial" w:cs="Arial"/>
          <w:i/>
          <w:sz w:val="20"/>
          <w:szCs w:val="20"/>
        </w:rPr>
        <w:t>organizację ruchu)</w:t>
      </w:r>
    </w:p>
    <w:p w14:paraId="74A93A4D" w14:textId="77777777" w:rsidR="00C72034" w:rsidRPr="008B73D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</w:rPr>
      </w:pPr>
      <w:r w:rsidRPr="008B73D0">
        <w:rPr>
          <w:rFonts w:ascii="Arial" w:eastAsia="Times New Roman" w:hAnsi="Arial" w:cs="Arial"/>
          <w:b/>
          <w:sz w:val="20"/>
          <w:szCs w:val="20"/>
        </w:rPr>
        <w:t>Departament Infrastruktury i Geodezji</w:t>
      </w:r>
    </w:p>
    <w:p w14:paraId="1B2E7FA1" w14:textId="77777777" w:rsidR="00C72034" w:rsidRPr="008B73D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</w:rPr>
      </w:pPr>
      <w:r w:rsidRPr="008B73D0">
        <w:rPr>
          <w:rFonts w:ascii="Arial" w:eastAsia="Times New Roman" w:hAnsi="Arial" w:cs="Arial"/>
          <w:b/>
          <w:sz w:val="20"/>
          <w:szCs w:val="20"/>
        </w:rPr>
        <w:t xml:space="preserve">Urząd Marszałkowski Województwa </w:t>
      </w:r>
    </w:p>
    <w:p w14:paraId="61E30D71" w14:textId="77777777" w:rsidR="00C72034" w:rsidRPr="008B73D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</w:rPr>
      </w:pPr>
      <w:r w:rsidRPr="008B73D0">
        <w:rPr>
          <w:rFonts w:ascii="Arial" w:eastAsia="Times New Roman" w:hAnsi="Arial" w:cs="Arial"/>
          <w:b/>
          <w:sz w:val="20"/>
          <w:szCs w:val="20"/>
        </w:rPr>
        <w:t>Warmińsko-Mazurskiego w Olsztynie</w:t>
      </w:r>
    </w:p>
    <w:p w14:paraId="5E878C9A" w14:textId="77777777" w:rsidR="00C72034" w:rsidRPr="008B73D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</w:rPr>
      </w:pPr>
      <w:r w:rsidRPr="008B73D0">
        <w:rPr>
          <w:rFonts w:ascii="Arial" w:eastAsia="Times New Roman" w:hAnsi="Arial" w:cs="Arial"/>
          <w:b/>
          <w:sz w:val="20"/>
          <w:szCs w:val="20"/>
        </w:rPr>
        <w:t>ul. Głowackiego 17</w:t>
      </w:r>
    </w:p>
    <w:p w14:paraId="1129E702" w14:textId="77777777" w:rsidR="00C72034" w:rsidRPr="008B73D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</w:rPr>
      </w:pPr>
      <w:r w:rsidRPr="008B73D0">
        <w:rPr>
          <w:rFonts w:ascii="Arial" w:eastAsia="Times New Roman" w:hAnsi="Arial" w:cs="Arial"/>
          <w:b/>
          <w:sz w:val="20"/>
          <w:szCs w:val="20"/>
        </w:rPr>
        <w:t>10-447 Olsztyn</w:t>
      </w:r>
    </w:p>
    <w:p w14:paraId="0F900342" w14:textId="77777777" w:rsidR="001E6063" w:rsidRPr="008B73D0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2D9B20D" w14:textId="77777777" w:rsidR="00C132F5" w:rsidRPr="008B73D0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490639C" w14:textId="77777777" w:rsidR="001E6063" w:rsidRPr="00D928B7" w:rsidRDefault="006D682F" w:rsidP="001E606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928B7">
        <w:rPr>
          <w:rFonts w:ascii="Arial" w:eastAsia="Times New Roman" w:hAnsi="Arial" w:cs="Arial"/>
          <w:sz w:val="20"/>
          <w:szCs w:val="20"/>
        </w:rPr>
        <w:t xml:space="preserve">Niniejszym na podstawie § 12 ust. </w:t>
      </w:r>
      <w:r w:rsidR="00B260DF" w:rsidRPr="00D928B7">
        <w:rPr>
          <w:rFonts w:ascii="Arial" w:eastAsia="Times New Roman" w:hAnsi="Arial" w:cs="Arial"/>
          <w:sz w:val="20"/>
          <w:szCs w:val="20"/>
        </w:rPr>
        <w:t>1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 </w:t>
      </w:r>
      <w:r w:rsidR="00B260DF" w:rsidRPr="00D928B7">
        <w:rPr>
          <w:rFonts w:ascii="Arial" w:eastAsia="Times New Roman" w:hAnsi="Arial" w:cs="Arial"/>
          <w:sz w:val="20"/>
          <w:szCs w:val="20"/>
        </w:rPr>
        <w:t>/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 </w:t>
      </w:r>
      <w:r w:rsidR="00B260DF" w:rsidRPr="00D928B7">
        <w:rPr>
          <w:rFonts w:ascii="Arial" w:eastAsia="Times New Roman" w:hAnsi="Arial" w:cs="Arial"/>
          <w:sz w:val="20"/>
          <w:szCs w:val="20"/>
        </w:rPr>
        <w:t>2 (</w:t>
      </w:r>
      <w:r w:rsidR="00B260DF" w:rsidRPr="00D928B7">
        <w:rPr>
          <w:rFonts w:ascii="Arial" w:eastAsia="Times New Roman" w:hAnsi="Arial" w:cs="Arial"/>
          <w:i/>
          <w:sz w:val="20"/>
          <w:szCs w:val="20"/>
        </w:rPr>
        <w:t>wybrać właściwy ustęp</w:t>
      </w:r>
      <w:r w:rsidR="00B260DF" w:rsidRPr="00D928B7">
        <w:rPr>
          <w:rFonts w:ascii="Arial" w:eastAsia="Times New Roman" w:hAnsi="Arial" w:cs="Arial"/>
          <w:sz w:val="20"/>
          <w:szCs w:val="20"/>
        </w:rPr>
        <w:t>)</w:t>
      </w:r>
      <w:r w:rsidRPr="00D928B7">
        <w:rPr>
          <w:rFonts w:ascii="Arial" w:eastAsia="Times New Roman" w:hAnsi="Arial" w:cs="Arial"/>
          <w:sz w:val="20"/>
          <w:szCs w:val="20"/>
        </w:rPr>
        <w:t xml:space="preserve"> rozporządzenia Ministra Infrastruktury z 23.09.2003 r. w sprawie szczegółowych warunków zarządzania ruchem na drogach oraz wykonywania nadzoru nad tym</w:t>
      </w:r>
      <w:r w:rsidR="00144439" w:rsidRPr="00D928B7">
        <w:rPr>
          <w:rFonts w:ascii="Arial" w:eastAsia="Times New Roman" w:hAnsi="Arial" w:cs="Arial"/>
          <w:sz w:val="20"/>
          <w:szCs w:val="20"/>
        </w:rPr>
        <w:t xml:space="preserve"> zarządzeniem (</w:t>
      </w:r>
      <w:proofErr w:type="spellStart"/>
      <w:r w:rsidR="00CD49EE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="00CD49EE">
        <w:rPr>
          <w:rFonts w:ascii="Arial" w:eastAsia="Times New Roman" w:hAnsi="Arial" w:cs="Arial"/>
          <w:sz w:val="20"/>
          <w:szCs w:val="20"/>
        </w:rPr>
        <w:t xml:space="preserve">. </w:t>
      </w:r>
      <w:r w:rsidR="00144439" w:rsidRPr="00D928B7">
        <w:rPr>
          <w:rFonts w:ascii="Arial" w:eastAsia="Times New Roman" w:hAnsi="Arial" w:cs="Arial"/>
          <w:sz w:val="20"/>
          <w:szCs w:val="20"/>
        </w:rPr>
        <w:t>Dz.U. z 2017 r. poz.784) z zac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howaniem </w:t>
      </w:r>
      <w:r w:rsidR="00D928B7" w:rsidRPr="00D928B7">
        <w:rPr>
          <w:rFonts w:ascii="Arial" w:eastAsia="Times New Roman" w:hAnsi="Arial" w:cs="Arial"/>
          <w:sz w:val="20"/>
          <w:szCs w:val="20"/>
        </w:rPr>
        <w:br/>
      </w:r>
      <w:r w:rsidR="00CF6E89">
        <w:rPr>
          <w:rFonts w:ascii="Arial" w:eastAsia="Times New Roman" w:hAnsi="Arial" w:cs="Arial"/>
          <w:sz w:val="20"/>
          <w:szCs w:val="20"/>
        </w:rPr>
        <w:t>co najmniej 7-dniowego</w:t>
      </w:r>
      <w:r w:rsidR="00051B70">
        <w:rPr>
          <w:rFonts w:ascii="Arial" w:eastAsia="Times New Roman" w:hAnsi="Arial" w:cs="Arial"/>
          <w:sz w:val="20"/>
          <w:szCs w:val="20"/>
        </w:rPr>
        <w:t xml:space="preserve"> 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/ 24-godzinnego </w:t>
      </w:r>
      <w:r w:rsidR="00CC60F2" w:rsidRPr="00D928B7">
        <w:rPr>
          <w:rFonts w:ascii="Arial" w:eastAsia="Times New Roman" w:hAnsi="Arial" w:cs="Arial"/>
          <w:i/>
          <w:sz w:val="20"/>
          <w:szCs w:val="20"/>
        </w:rPr>
        <w:t>(niewłaściwe skreślić)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 </w:t>
      </w:r>
      <w:r w:rsidR="00144439" w:rsidRPr="00D928B7">
        <w:rPr>
          <w:rFonts w:ascii="Arial" w:eastAsia="Times New Roman" w:hAnsi="Arial" w:cs="Arial"/>
          <w:sz w:val="20"/>
          <w:szCs w:val="20"/>
        </w:rPr>
        <w:t>terminu</w:t>
      </w:r>
      <w:r w:rsidR="00CD2259" w:rsidRPr="00D928B7">
        <w:rPr>
          <w:rFonts w:ascii="Arial" w:eastAsia="Times New Roman" w:hAnsi="Arial" w:cs="Arial"/>
          <w:sz w:val="20"/>
          <w:szCs w:val="20"/>
        </w:rPr>
        <w:t xml:space="preserve"> </w:t>
      </w:r>
      <w:r w:rsidR="009941FD" w:rsidRPr="00D928B7">
        <w:rPr>
          <w:rFonts w:ascii="Arial" w:eastAsia="Times New Roman" w:hAnsi="Arial" w:cs="Arial"/>
          <w:sz w:val="20"/>
          <w:szCs w:val="20"/>
        </w:rPr>
        <w:t>in</w:t>
      </w:r>
      <w:r w:rsidR="00B260DF" w:rsidRPr="00D928B7">
        <w:rPr>
          <w:rFonts w:ascii="Arial" w:eastAsia="Times New Roman" w:hAnsi="Arial" w:cs="Arial"/>
          <w:sz w:val="20"/>
          <w:szCs w:val="20"/>
        </w:rPr>
        <w:t>formuję o wprowadzeniu czasowej</w:t>
      </w:r>
      <w:r w:rsidR="00051B70">
        <w:rPr>
          <w:rFonts w:ascii="Arial" w:eastAsia="Times New Roman" w:hAnsi="Arial" w:cs="Arial"/>
          <w:sz w:val="20"/>
          <w:szCs w:val="20"/>
        </w:rPr>
        <w:t xml:space="preserve"> </w:t>
      </w:r>
      <w:r w:rsidR="009941FD" w:rsidRPr="00D928B7">
        <w:rPr>
          <w:rFonts w:ascii="Arial" w:eastAsia="Times New Roman" w:hAnsi="Arial" w:cs="Arial"/>
          <w:sz w:val="20"/>
          <w:szCs w:val="20"/>
        </w:rPr>
        <w:t xml:space="preserve">/ stałej </w:t>
      </w:r>
      <w:r w:rsidR="00CC60F2" w:rsidRPr="00D928B7">
        <w:rPr>
          <w:rFonts w:ascii="Arial" w:eastAsia="Times New Roman" w:hAnsi="Arial" w:cs="Arial"/>
          <w:i/>
          <w:sz w:val="20"/>
          <w:szCs w:val="20"/>
        </w:rPr>
        <w:t>(niewłaściwe skreślić)</w:t>
      </w:r>
      <w:r w:rsidR="00CC60F2" w:rsidRPr="00D928B7">
        <w:rPr>
          <w:rFonts w:ascii="Arial" w:eastAsia="Times New Roman" w:hAnsi="Arial" w:cs="Arial"/>
          <w:sz w:val="20"/>
          <w:szCs w:val="20"/>
        </w:rPr>
        <w:t xml:space="preserve"> </w:t>
      </w:r>
      <w:r w:rsidR="009941FD" w:rsidRPr="00D928B7">
        <w:rPr>
          <w:rFonts w:ascii="Arial" w:eastAsia="Times New Roman" w:hAnsi="Arial" w:cs="Arial"/>
          <w:sz w:val="20"/>
          <w:szCs w:val="20"/>
        </w:rPr>
        <w:t xml:space="preserve">organizacji ruchu </w:t>
      </w:r>
      <w:r w:rsidR="009449FF">
        <w:rPr>
          <w:rFonts w:ascii="Arial" w:eastAsia="Times New Roman" w:hAnsi="Arial" w:cs="Arial"/>
          <w:sz w:val="20"/>
          <w:szCs w:val="20"/>
        </w:rPr>
        <w:t>w ciągu ulicy/</w:t>
      </w:r>
      <w:r w:rsidR="0072094D" w:rsidRPr="00D928B7">
        <w:rPr>
          <w:rFonts w:ascii="Arial" w:eastAsia="Times New Roman" w:hAnsi="Arial" w:cs="Arial"/>
          <w:sz w:val="20"/>
          <w:szCs w:val="20"/>
        </w:rPr>
        <w:t>drogi wojewódzkiej nr</w:t>
      </w:r>
      <w:r w:rsidR="001E6063" w:rsidRPr="00D928B7">
        <w:rPr>
          <w:rFonts w:ascii="Arial" w:eastAsia="Times New Roman" w:hAnsi="Arial" w:cs="Arial"/>
          <w:sz w:val="20"/>
          <w:szCs w:val="20"/>
        </w:rPr>
        <w:t>:</w:t>
      </w:r>
    </w:p>
    <w:tbl>
      <w:tblPr>
        <w:tblpPr w:leftFromText="141" w:rightFromText="141" w:vertAnchor="text" w:horzAnchor="page" w:tblpX="8323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</w:tblGrid>
      <w:tr w:rsidR="008B73D0" w:rsidRPr="008B73D0" w14:paraId="4FE4C91D" w14:textId="77777777" w:rsidTr="00C72034">
        <w:trPr>
          <w:trHeight w:val="461"/>
        </w:trPr>
        <w:tc>
          <w:tcPr>
            <w:tcW w:w="2229" w:type="dxa"/>
          </w:tcPr>
          <w:p w14:paraId="024A04B5" w14:textId="77777777" w:rsidR="00C72034" w:rsidRPr="008B73D0" w:rsidRDefault="00C72034" w:rsidP="00C72034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6CA34D99" w14:textId="77777777" w:rsidR="00C72034" w:rsidRPr="008B73D0" w:rsidRDefault="00C72034" w:rsidP="008B73D0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14:paraId="170448E9" w14:textId="77777777" w:rsidR="009941FD" w:rsidRPr="008B73D0" w:rsidRDefault="009941FD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14:paraId="1A6DD14A" w14:textId="77777777" w:rsidR="00C132F5" w:rsidRPr="008B73D0" w:rsidRDefault="00C132F5" w:rsidP="009941FD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202B1AB" w14:textId="77777777" w:rsidR="00C132F5" w:rsidRPr="008B73D0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C669FEC" w14:textId="77777777" w:rsidR="00796437" w:rsidRPr="008B73D0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8B73D0">
        <w:rPr>
          <w:rFonts w:ascii="Tahoma" w:eastAsia="Times New Roman" w:hAnsi="Tahoma" w:cs="Tahoma"/>
          <w:b/>
          <w:bCs/>
          <w:sz w:val="20"/>
          <w:szCs w:val="20"/>
        </w:rPr>
        <w:t>od km do km /</w:t>
      </w:r>
      <w:r w:rsidR="001E6063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w </w:t>
      </w:r>
      <w:r w:rsidR="00796437" w:rsidRPr="008B73D0">
        <w:rPr>
          <w:rFonts w:ascii="Tahoma" w:eastAsia="Times New Roman" w:hAnsi="Tahoma" w:cs="Tahoma"/>
          <w:b/>
          <w:bCs/>
          <w:sz w:val="20"/>
          <w:szCs w:val="20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8B73D0" w14:paraId="21848D10" w14:textId="77777777" w:rsidTr="006A420B">
        <w:tc>
          <w:tcPr>
            <w:tcW w:w="9072" w:type="dxa"/>
          </w:tcPr>
          <w:p w14:paraId="4812006C" w14:textId="77777777" w:rsidR="00796437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75A6F7FD" w14:textId="77777777" w:rsidR="00721382" w:rsidRPr="008B73D0" w:rsidRDefault="00721382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752464DE" w14:textId="77777777" w:rsidR="00796437" w:rsidRPr="008B73D0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03E927C" w14:textId="77777777" w:rsidR="009941FD" w:rsidRPr="008B73D0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8B73D0">
        <w:rPr>
          <w:rFonts w:ascii="Tahoma" w:eastAsia="Times New Roman" w:hAnsi="Tahoma" w:cs="Tahoma"/>
          <w:b/>
          <w:bCs/>
          <w:sz w:val="20"/>
          <w:szCs w:val="20"/>
        </w:rPr>
        <w:t>Zgodnie z zatwierdzeniem nr:</w:t>
      </w:r>
    </w:p>
    <w:tbl>
      <w:tblPr>
        <w:tblpPr w:leftFromText="141" w:rightFromText="141" w:vertAnchor="text" w:horzAnchor="margin" w:tblpX="7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B73D0" w:rsidRPr="008B73D0" w14:paraId="7D1E1912" w14:textId="77777777" w:rsidTr="009941FD">
        <w:trPr>
          <w:trHeight w:val="295"/>
        </w:trPr>
        <w:tc>
          <w:tcPr>
            <w:tcW w:w="9001" w:type="dxa"/>
          </w:tcPr>
          <w:p w14:paraId="4B866002" w14:textId="77777777" w:rsidR="009941FD" w:rsidRPr="008B73D0" w:rsidRDefault="009941FD" w:rsidP="008B73D0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06B4BA68" w14:textId="77777777" w:rsidR="009941FD" w:rsidRPr="008B73D0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E5FECCA" w14:textId="77777777" w:rsidR="00007034" w:rsidRPr="008B73D0" w:rsidRDefault="00007034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8B73D0">
        <w:rPr>
          <w:rFonts w:ascii="Tahoma" w:eastAsia="Times New Roman" w:hAnsi="Tahoma" w:cs="Tahoma"/>
          <w:b/>
          <w:bCs/>
          <w:sz w:val="20"/>
          <w:szCs w:val="20"/>
        </w:rPr>
        <w:t>Opinia Zarządcy drogi nr:</w:t>
      </w:r>
    </w:p>
    <w:tbl>
      <w:tblPr>
        <w:tblpPr w:leftFromText="141" w:rightFromText="141" w:vertAnchor="text" w:horzAnchor="margin" w:tblpX="7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B73D0" w:rsidRPr="008B73D0" w14:paraId="6092381C" w14:textId="77777777" w:rsidTr="00B7476D">
        <w:trPr>
          <w:trHeight w:val="295"/>
        </w:trPr>
        <w:tc>
          <w:tcPr>
            <w:tcW w:w="9001" w:type="dxa"/>
          </w:tcPr>
          <w:p w14:paraId="210BE663" w14:textId="77777777" w:rsidR="00007034" w:rsidRPr="008B73D0" w:rsidRDefault="00007034" w:rsidP="008B73D0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</w:tr>
    </w:tbl>
    <w:p w14:paraId="647F6356" w14:textId="77777777" w:rsidR="00007034" w:rsidRPr="008B73D0" w:rsidRDefault="00007034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612B9EE" w14:textId="77777777" w:rsidR="001E6063" w:rsidRPr="008B73D0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w </w:t>
      </w:r>
      <w:r w:rsidR="008A6128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związku z: </w:t>
      </w:r>
      <w:r w:rsidR="008A6128" w:rsidRPr="008B73D0">
        <w:rPr>
          <w:rFonts w:ascii="Tahoma" w:eastAsia="Times New Roman" w:hAnsi="Tahoma" w:cs="Tahoma"/>
          <w:bCs/>
          <w:sz w:val="20"/>
          <w:szCs w:val="20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B73D0" w:rsidRPr="008B73D0" w14:paraId="1DA71211" w14:textId="77777777" w:rsidTr="006A420B">
        <w:tc>
          <w:tcPr>
            <w:tcW w:w="9072" w:type="dxa"/>
          </w:tcPr>
          <w:p w14:paraId="17739137" w14:textId="77777777" w:rsidR="001E6063" w:rsidRPr="008B73D0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4796B5D5" w14:textId="77777777" w:rsidR="001E6063" w:rsidRPr="008B73D0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7BCA97D3" w14:textId="77777777"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262F65A0" w14:textId="77777777" w:rsidR="00CD49EE" w:rsidRPr="008B73D0" w:rsidRDefault="00CD49E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035A7B3A" w14:textId="77777777" w:rsidR="00B961B7" w:rsidRPr="008B73D0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41361A37" w14:textId="77777777" w:rsidR="00B961B7" w:rsidRPr="008B73D0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53988805" w14:textId="77777777" w:rsidR="00796437" w:rsidRPr="008B73D0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D6CDF62" w14:textId="77777777" w:rsidR="001E6063" w:rsidRPr="008B73D0" w:rsidRDefault="00CD49EE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T</w:t>
      </w:r>
      <w:r w:rsidR="001E6063" w:rsidRPr="008B73D0">
        <w:rPr>
          <w:rFonts w:ascii="Tahoma" w:eastAsia="Times New Roman" w:hAnsi="Tahoma" w:cs="Tahoma"/>
          <w:b/>
          <w:bCs/>
          <w:sz w:val="20"/>
          <w:szCs w:val="20"/>
        </w:rPr>
        <w:t>ermin</w:t>
      </w:r>
      <w:r w:rsidR="00C23D4A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 wprowadzenia organizacji ruchu</w:t>
      </w:r>
      <w:r w:rsidR="001E6063" w:rsidRPr="008B73D0">
        <w:rPr>
          <w:rFonts w:ascii="Tahoma" w:eastAsia="Times New Roman" w:hAnsi="Tahoma" w:cs="Tahoma"/>
          <w:b/>
          <w:bCs/>
          <w:sz w:val="20"/>
          <w:szCs w:val="20"/>
        </w:rPr>
        <w:t>:</w:t>
      </w:r>
      <w:r w:rsidR="00B0192C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B73D0" w:rsidRPr="008B73D0" w14:paraId="7BEF7EA9" w14:textId="77777777" w:rsidTr="006A420B">
        <w:trPr>
          <w:trHeight w:val="295"/>
        </w:trPr>
        <w:tc>
          <w:tcPr>
            <w:tcW w:w="9072" w:type="dxa"/>
          </w:tcPr>
          <w:p w14:paraId="44C277D6" w14:textId="77777777" w:rsidR="001E6063" w:rsidRPr="008B73D0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737C2049" w14:textId="77777777" w:rsidR="00B0192C" w:rsidRPr="008B73D0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2DDB1A33" w14:textId="77777777" w:rsidR="001E6063" w:rsidRPr="008B73D0" w:rsidRDefault="009449FF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 xml:space="preserve">Przewidywany </w:t>
      </w:r>
      <w:r w:rsidR="001E6063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termin przywrócenia </w:t>
      </w:r>
      <w:r w:rsidR="004545C3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dotychczasowej organizacji ruchu </w:t>
      </w:r>
      <w:r w:rsidR="00C23D4A" w:rsidRPr="008B73D0">
        <w:rPr>
          <w:rFonts w:ascii="Tahoma" w:eastAsia="Times New Roman" w:hAnsi="Tahoma" w:cs="Tahoma"/>
          <w:b/>
          <w:bCs/>
          <w:sz w:val="20"/>
          <w:szCs w:val="20"/>
        </w:rPr>
        <w:t>(*</w:t>
      </w:r>
      <w:r w:rsidR="00A960AC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dotyczy </w:t>
      </w:r>
      <w:r w:rsidR="00C23D4A" w:rsidRPr="008B73D0">
        <w:rPr>
          <w:rFonts w:ascii="Tahoma" w:eastAsia="Times New Roman" w:hAnsi="Tahoma" w:cs="Tahoma"/>
          <w:b/>
          <w:bCs/>
          <w:sz w:val="20"/>
          <w:szCs w:val="20"/>
        </w:rPr>
        <w:t>organizac</w:t>
      </w:r>
      <w:r w:rsidR="00A960AC" w:rsidRPr="008B73D0">
        <w:rPr>
          <w:rFonts w:ascii="Tahoma" w:eastAsia="Times New Roman" w:hAnsi="Tahoma" w:cs="Tahoma"/>
          <w:b/>
          <w:bCs/>
          <w:sz w:val="20"/>
          <w:szCs w:val="20"/>
        </w:rPr>
        <w:t>ji</w:t>
      </w:r>
      <w:r w:rsidR="00C23D4A" w:rsidRPr="008B73D0">
        <w:rPr>
          <w:rFonts w:ascii="Tahoma" w:eastAsia="Times New Roman" w:hAnsi="Tahoma" w:cs="Tahoma"/>
          <w:b/>
          <w:bCs/>
          <w:sz w:val="20"/>
          <w:szCs w:val="20"/>
        </w:rPr>
        <w:t xml:space="preserve"> czasow</w:t>
      </w:r>
      <w:r w:rsidR="00A960AC" w:rsidRPr="008B73D0">
        <w:rPr>
          <w:rFonts w:ascii="Tahoma" w:eastAsia="Times New Roman" w:hAnsi="Tahoma" w:cs="Tahoma"/>
          <w:b/>
          <w:bCs/>
          <w:sz w:val="20"/>
          <w:szCs w:val="20"/>
        </w:rPr>
        <w:t>ej</w:t>
      </w:r>
      <w:r w:rsidR="00C23D4A" w:rsidRPr="008B73D0">
        <w:rPr>
          <w:rFonts w:ascii="Tahoma" w:eastAsia="Times New Roman" w:hAnsi="Tahoma" w:cs="Tahoma"/>
          <w:b/>
          <w:bCs/>
          <w:sz w:val="20"/>
          <w:szCs w:val="20"/>
        </w:rPr>
        <w:t>)</w:t>
      </w:r>
      <w:r w:rsidR="001E6063" w:rsidRPr="008B73D0">
        <w:rPr>
          <w:rFonts w:ascii="Tahoma" w:eastAsia="Times New Roman" w:hAnsi="Tahoma" w:cs="Tahoma"/>
          <w:b/>
          <w:bCs/>
          <w:sz w:val="20"/>
          <w:szCs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8B73D0" w14:paraId="35382F1A" w14:textId="77777777" w:rsidTr="006A420B">
        <w:trPr>
          <w:trHeight w:val="295"/>
        </w:trPr>
        <w:tc>
          <w:tcPr>
            <w:tcW w:w="9072" w:type="dxa"/>
          </w:tcPr>
          <w:p w14:paraId="4988D34B" w14:textId="77777777" w:rsidR="001E6063" w:rsidRPr="008B73D0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</w:p>
          <w:p w14:paraId="211ECA00" w14:textId="77777777" w:rsidR="00B0192C" w:rsidRPr="008B73D0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bookmarkEnd w:id="0"/>
    <w:bookmarkEnd w:id="1"/>
    <w:p w14:paraId="4773CEC3" w14:textId="77777777" w:rsidR="00095B90" w:rsidRPr="008B73D0" w:rsidRDefault="00095B90" w:rsidP="00095B90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Osoba lub podmiot odpowiedzialny za wprowadzenie organizacji ruchu</w:t>
      </w:r>
      <w:r w:rsidR="00B260DF"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B260DF">
        <w:rPr>
          <w:rFonts w:ascii="Tahoma" w:eastAsia="Times New Roman" w:hAnsi="Tahoma" w:cs="Tahoma"/>
          <w:bCs/>
          <w:sz w:val="20"/>
          <w:szCs w:val="20"/>
        </w:rPr>
        <w:t>(im</w:t>
      </w:r>
      <w:r w:rsidR="00B260DF">
        <w:rPr>
          <w:rFonts w:ascii="Tahoma" w:eastAsia="Times New Roman" w:hAnsi="Tahoma" w:cs="Tahoma"/>
          <w:bCs/>
          <w:sz w:val="20"/>
          <w:szCs w:val="20"/>
        </w:rPr>
        <w:t>ię i nazwisko, dane kontaktowe)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95B90" w:rsidRPr="008B73D0" w14:paraId="1D96D0F5" w14:textId="77777777" w:rsidTr="00601EB7">
        <w:trPr>
          <w:trHeight w:val="295"/>
        </w:trPr>
        <w:tc>
          <w:tcPr>
            <w:tcW w:w="9072" w:type="dxa"/>
          </w:tcPr>
          <w:p w14:paraId="40CFF245" w14:textId="77777777" w:rsidR="00095B90" w:rsidRPr="008B73D0" w:rsidRDefault="00095B90" w:rsidP="00601EB7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048E1C55" w14:textId="77777777" w:rsidR="00095B90" w:rsidRDefault="00095B90" w:rsidP="00601EB7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5AE1A57F" w14:textId="77777777" w:rsidR="00B260DF" w:rsidRPr="008B73D0" w:rsidRDefault="00B260DF" w:rsidP="00601EB7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3DDAF5FC" w14:textId="77777777" w:rsidR="00095B90" w:rsidRPr="008B73D0" w:rsidRDefault="00095B90" w:rsidP="00CC60F2">
      <w:pPr>
        <w:autoSpaceDE w:val="0"/>
        <w:autoSpaceDN w:val="0"/>
        <w:spacing w:after="0" w:line="240" w:lineRule="auto"/>
        <w:rPr>
          <w:b/>
        </w:rPr>
      </w:pPr>
    </w:p>
    <w:p w14:paraId="141B9A1E" w14:textId="77777777" w:rsidR="00C26483" w:rsidRPr="008B73D0" w:rsidRDefault="00C26483" w:rsidP="00C26483">
      <w:pPr>
        <w:autoSpaceDE w:val="0"/>
        <w:autoSpaceDN w:val="0"/>
        <w:spacing w:after="0" w:line="240" w:lineRule="auto"/>
        <w:rPr>
          <w:b/>
        </w:rPr>
      </w:pPr>
      <w:r w:rsidRPr="008B73D0">
        <w:rPr>
          <w:b/>
        </w:rPr>
        <w:t>Załącznik do wniosku:</w:t>
      </w:r>
    </w:p>
    <w:p w14:paraId="01F43503" w14:textId="77777777" w:rsidR="00C26483" w:rsidRPr="008B73D0" w:rsidRDefault="00C26483" w:rsidP="00C26483">
      <w:pPr>
        <w:autoSpaceDE w:val="0"/>
        <w:autoSpaceDN w:val="0"/>
        <w:spacing w:after="0" w:line="240" w:lineRule="auto"/>
      </w:pPr>
      <w:r w:rsidRPr="008B73D0">
        <w:t>- klauzula informacyjna</w:t>
      </w:r>
    </w:p>
    <w:p w14:paraId="10A26BD7" w14:textId="77777777" w:rsidR="00C26483" w:rsidRPr="008B73D0" w:rsidRDefault="00C26483" w:rsidP="004545C3">
      <w:pPr>
        <w:autoSpaceDE w:val="0"/>
        <w:autoSpaceDN w:val="0"/>
        <w:spacing w:after="0" w:line="240" w:lineRule="auto"/>
        <w:jc w:val="right"/>
      </w:pPr>
    </w:p>
    <w:p w14:paraId="420FCFFB" w14:textId="77777777" w:rsidR="004545C3" w:rsidRPr="008B73D0" w:rsidRDefault="00850B40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r w:rsidRPr="008B73D0">
        <w:t>………………………………</w:t>
      </w:r>
      <w:r w:rsidR="00095B90">
        <w:t>…………..</w:t>
      </w:r>
      <w:r w:rsidRPr="008B73D0">
        <w:t>……………………</w:t>
      </w:r>
      <w:r w:rsidR="004545C3" w:rsidRPr="008B73D0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3AA957D" w14:textId="77777777" w:rsidR="00850B40" w:rsidRDefault="004545C3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r w:rsidRPr="008B73D0">
        <w:rPr>
          <w:rFonts w:ascii="Tahoma" w:eastAsia="Times New Roman" w:hAnsi="Tahoma" w:cs="Tahoma"/>
          <w:sz w:val="20"/>
          <w:szCs w:val="20"/>
        </w:rPr>
        <w:t xml:space="preserve">podpis </w:t>
      </w:r>
      <w:r w:rsidR="00095B90">
        <w:rPr>
          <w:rFonts w:ascii="Tahoma" w:eastAsia="Times New Roman" w:hAnsi="Tahoma" w:cs="Tahoma"/>
          <w:sz w:val="20"/>
          <w:szCs w:val="20"/>
        </w:rPr>
        <w:t>zawiadamiającego – imię i nazwisko</w:t>
      </w:r>
    </w:p>
    <w:p w14:paraId="7235DD49" w14:textId="77777777" w:rsidR="00C26483" w:rsidRPr="008B73D0" w:rsidRDefault="00C26483" w:rsidP="007A4A6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</w:rPr>
      </w:pPr>
    </w:p>
    <w:p w14:paraId="1777238C" w14:textId="77777777" w:rsidR="007A4A6C" w:rsidRPr="008B73D0" w:rsidRDefault="009449FF" w:rsidP="00173F4E">
      <w:pPr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lastRenderedPageBreak/>
        <w:t>Otrzymują</w:t>
      </w:r>
      <w:r w:rsidR="007A4A6C" w:rsidRPr="008B73D0">
        <w:rPr>
          <w:rFonts w:ascii="Tahoma" w:eastAsia="Times New Roman" w:hAnsi="Tahoma" w:cs="Tahoma"/>
          <w:sz w:val="20"/>
          <w:szCs w:val="20"/>
          <w:u w:val="single"/>
        </w:rPr>
        <w:t>:</w:t>
      </w:r>
    </w:p>
    <w:p w14:paraId="509B663C" w14:textId="77777777" w:rsidR="009449FF" w:rsidRDefault="009449FF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Adresat</w:t>
      </w:r>
    </w:p>
    <w:p w14:paraId="74ADE45C" w14:textId="77777777" w:rsidR="007A4A6C" w:rsidRPr="008B73D0" w:rsidRDefault="00C72034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B73D0">
        <w:rPr>
          <w:rFonts w:ascii="Tahoma" w:eastAsia="Times New Roman" w:hAnsi="Tahoma" w:cs="Tahoma"/>
          <w:sz w:val="20"/>
          <w:szCs w:val="20"/>
        </w:rPr>
        <w:t>Zarząd</w:t>
      </w:r>
      <w:r w:rsidR="002C154E" w:rsidRPr="008B73D0">
        <w:rPr>
          <w:rFonts w:ascii="Tahoma" w:eastAsia="Times New Roman" w:hAnsi="Tahoma" w:cs="Tahoma"/>
          <w:sz w:val="20"/>
          <w:szCs w:val="20"/>
        </w:rPr>
        <w:t xml:space="preserve"> Dróg Wojewódzkich w </w:t>
      </w:r>
      <w:r w:rsidRPr="008B73D0">
        <w:rPr>
          <w:rFonts w:ascii="Tahoma" w:eastAsia="Times New Roman" w:hAnsi="Tahoma" w:cs="Tahoma"/>
          <w:sz w:val="20"/>
          <w:szCs w:val="20"/>
        </w:rPr>
        <w:t>Olsztynie</w:t>
      </w:r>
    </w:p>
    <w:p w14:paraId="4E1E9216" w14:textId="77777777" w:rsidR="002C154E" w:rsidRPr="008B73D0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B73D0">
        <w:rPr>
          <w:rFonts w:ascii="Tahoma" w:eastAsia="Times New Roman" w:hAnsi="Tahoma" w:cs="Tahoma"/>
          <w:sz w:val="20"/>
          <w:szCs w:val="20"/>
        </w:rPr>
        <w:t xml:space="preserve">Komendant Wojewódzki Policji w </w:t>
      </w:r>
      <w:r w:rsidR="00C72034" w:rsidRPr="008B73D0">
        <w:rPr>
          <w:rFonts w:ascii="Tahoma" w:eastAsia="Times New Roman" w:hAnsi="Tahoma" w:cs="Tahoma"/>
          <w:sz w:val="20"/>
          <w:szCs w:val="20"/>
        </w:rPr>
        <w:t>Olsztynie</w:t>
      </w:r>
    </w:p>
    <w:p w14:paraId="05D728CB" w14:textId="77777777" w:rsidR="002C154E" w:rsidRPr="008B73D0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8B73D0">
        <w:rPr>
          <w:rFonts w:ascii="Tahoma" w:eastAsia="Times New Roman" w:hAnsi="Tahoma" w:cs="Tahoma"/>
          <w:sz w:val="20"/>
          <w:szCs w:val="20"/>
        </w:rPr>
        <w:t xml:space="preserve">Pozostali zarządcy dróg i organy zarządzające ruchem na drodze wskazani w zatwierdzeniu: …………………………………………………………………………………………………………………………………. </w:t>
      </w:r>
    </w:p>
    <w:p w14:paraId="2A449C36" w14:textId="77777777" w:rsidR="00C26483" w:rsidRPr="008B73D0" w:rsidRDefault="00C26483" w:rsidP="00C264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25297A64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43491FB3" w14:textId="77777777" w:rsidR="00D928B7" w:rsidRPr="00CF6E89" w:rsidRDefault="00E66C67" w:rsidP="00426616">
      <w:pPr>
        <w:autoSpaceDE w:val="0"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CF6E89">
        <w:rPr>
          <w:rFonts w:ascii="Arial" w:eastAsia="Times New Roman" w:hAnsi="Arial" w:cs="Arial"/>
          <w:b/>
          <w:i/>
          <w:sz w:val="20"/>
          <w:szCs w:val="20"/>
        </w:rPr>
        <w:t>POUCZENIE DLA JEDNOSTKI WPROWADZAJĄCEJ ORGANIZACJĘ RUCHU</w:t>
      </w:r>
    </w:p>
    <w:p w14:paraId="6751F9E8" w14:textId="77777777" w:rsidR="00426616" w:rsidRPr="00CF6E89" w:rsidRDefault="00426616" w:rsidP="00426616">
      <w:pPr>
        <w:autoSpaceDE w:val="0"/>
        <w:autoSpaceDN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0"/>
          <w:szCs w:val="20"/>
        </w:rPr>
      </w:pPr>
    </w:p>
    <w:p w14:paraId="4EED17FD" w14:textId="77777777" w:rsidR="00E66C67" w:rsidRPr="00CF6E89" w:rsidRDefault="00E66C67" w:rsidP="00426616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CF6E89">
        <w:rPr>
          <w:rFonts w:ascii="Tahoma" w:eastAsia="Times New Roman" w:hAnsi="Tahoma" w:cs="Tahoma"/>
          <w:i/>
          <w:sz w:val="20"/>
          <w:szCs w:val="20"/>
        </w:rPr>
        <w:t xml:space="preserve">W przypadku zatwierdzonej stałej organizacji ruchu zgodnie z </w:t>
      </w:r>
      <w:r w:rsidRPr="00CF6E89">
        <w:rPr>
          <w:rFonts w:ascii="Arial" w:eastAsia="Times New Roman" w:hAnsi="Arial" w:cs="Arial"/>
          <w:i/>
          <w:sz w:val="20"/>
          <w:szCs w:val="20"/>
        </w:rPr>
        <w:t xml:space="preserve">§ 12 ust. 3 rozporządzenia Ministra Infrastruktury z 23.09.2003 r. w sprawie szczegółowych warunków zarządzania ruchem  na drogach oraz wykonywania nadzoru nad tym zarządzaniem (Dz.U. z 2017 r. poz. 784) </w:t>
      </w:r>
      <w:r w:rsidR="00C73B29" w:rsidRPr="00CF6E89">
        <w:rPr>
          <w:rFonts w:ascii="Arial" w:eastAsia="Times New Roman" w:hAnsi="Arial" w:cs="Arial"/>
          <w:i/>
          <w:sz w:val="20"/>
          <w:szCs w:val="20"/>
        </w:rPr>
        <w:t xml:space="preserve">organ zarządzający ruchem na drodze dokona w terminie 14 dni od daty wprowadzenia organizacji ruchu kontroli zadań technicznych wynikających z realizacji projektu na drodze. </w:t>
      </w:r>
      <w:r w:rsidR="00426616" w:rsidRPr="00CF6E89">
        <w:rPr>
          <w:rFonts w:ascii="Arial" w:eastAsia="Times New Roman" w:hAnsi="Arial" w:cs="Arial"/>
          <w:i/>
          <w:sz w:val="20"/>
          <w:szCs w:val="20"/>
        </w:rPr>
        <w:br/>
      </w:r>
      <w:r w:rsidR="00C73B29" w:rsidRPr="00CF6E89">
        <w:rPr>
          <w:rFonts w:ascii="Arial" w:eastAsia="Times New Roman" w:hAnsi="Arial" w:cs="Arial"/>
          <w:i/>
          <w:sz w:val="20"/>
          <w:szCs w:val="20"/>
        </w:rPr>
        <w:t>Z kontroli zostanie sporządzony stosowny protokół.</w:t>
      </w:r>
    </w:p>
    <w:p w14:paraId="78BE3586" w14:textId="77777777" w:rsidR="00C73B29" w:rsidRPr="00CF6E89" w:rsidRDefault="00413777" w:rsidP="00426616">
      <w:pPr>
        <w:pStyle w:val="Akapitzlist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</w:rPr>
      </w:pPr>
      <w:r w:rsidRPr="00CF6E89">
        <w:rPr>
          <w:rFonts w:ascii="Tahoma" w:eastAsia="Times New Roman" w:hAnsi="Tahoma" w:cs="Tahoma"/>
          <w:i/>
          <w:sz w:val="20"/>
          <w:szCs w:val="20"/>
        </w:rPr>
        <w:t xml:space="preserve">W przypadku zatwierdzonej czasowej organizacji ruchu zgodnie  z </w:t>
      </w:r>
      <w:r w:rsidRPr="00CF6E89">
        <w:rPr>
          <w:rFonts w:ascii="Arial" w:eastAsia="Times New Roman" w:hAnsi="Arial" w:cs="Arial"/>
          <w:i/>
          <w:sz w:val="20"/>
          <w:szCs w:val="20"/>
        </w:rPr>
        <w:t>§ 12 ust. 6 pkt 3 ww. rozporządzenia organ zarządzający ruchem na drodze w przypadku stwierdzenia rozbieżności istniejącego oznakowania na drodze z zatwierdzonym projektem czasowej organizacji ruchu może żądać od jednostki odpowiedzialnej za utrzymanie umieszczenia znaków drogowych, urządzeń sygnalizacji świetlnej, urządzeń sygnalizacji dźwiękowej oraz urządzeń bezpieczeństwa ruchu w miejscach zgodnych z zatwierdzoną organizacją ruchu</w:t>
      </w:r>
      <w:r w:rsidR="00426616" w:rsidRPr="00CF6E89">
        <w:rPr>
          <w:rFonts w:ascii="Arial" w:eastAsia="Times New Roman" w:hAnsi="Arial" w:cs="Arial"/>
          <w:i/>
          <w:sz w:val="20"/>
          <w:szCs w:val="20"/>
        </w:rPr>
        <w:t xml:space="preserve">. Jednocześnie organ zarządzający ruchem na drodze powiadomi o stwierdzonych nieprawidłowościach organy sprawujące kontrolę ruchu drogowego (Policja) celem ustalenia osób winnych  popełnionych naruszeń skutkujących odpowiedzialnością karną wynikającą </w:t>
      </w:r>
      <w:r w:rsidR="00426616" w:rsidRPr="00CF6E89">
        <w:rPr>
          <w:rFonts w:ascii="Arial" w:eastAsia="Times New Roman" w:hAnsi="Arial" w:cs="Arial"/>
          <w:i/>
          <w:sz w:val="20"/>
          <w:szCs w:val="20"/>
        </w:rPr>
        <w:br/>
        <w:t>z art. 84 i 85 § 1 ustawy z 20.05.1971 r. – Kodeks wykroczeń (Dz.U. z 2019 r. poz. 821 ze zm.).</w:t>
      </w:r>
    </w:p>
    <w:p w14:paraId="3418561C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24AC308A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7CCED2BB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25773D68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6A7B80CA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1F08C690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2EB63B7C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2014CE3A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59385A2A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61E7E7F4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18BA6EA9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4333F5E7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3B6D74B6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71234321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70D34118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73753C83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739F6519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44F6657F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3BA084E4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1816EACF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423AC1B8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6326845C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57B0B96D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31C67C0A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269165A0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32F4645F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64BB61A8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039E5F5F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6DBD8438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1A8647D7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2C7EC15F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15CD312E" w14:textId="77777777" w:rsidR="00426616" w:rsidRDefault="00426616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7BE4791D" w14:textId="77777777" w:rsidR="00426616" w:rsidRDefault="00426616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070751B6" w14:textId="77777777" w:rsidR="00D928B7" w:rsidRDefault="00D928B7" w:rsidP="00D928B7">
      <w:pPr>
        <w:autoSpaceDE w:val="0"/>
        <w:autoSpaceDN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</w:rPr>
      </w:pPr>
    </w:p>
    <w:p w14:paraId="3ED6767A" w14:textId="77777777" w:rsidR="00C26483" w:rsidRPr="008B73D0" w:rsidRDefault="00C26483" w:rsidP="00C264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523F01EC" w14:textId="77777777" w:rsidR="00AF27F4" w:rsidRDefault="00AF27F4" w:rsidP="00AF27F4">
      <w:pPr>
        <w:spacing w:after="0" w:line="360" w:lineRule="auto"/>
        <w:ind w:left="7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*Klauzula informacyjna”</w:t>
      </w:r>
    </w:p>
    <w:p w14:paraId="5639A7E7" w14:textId="77777777" w:rsidR="00AF27F4" w:rsidRDefault="00AF27F4" w:rsidP="00AF27F4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obowiązkiem nałożonym art. 13 Rozporządzenia Parlamentu Europejskiego </w:t>
      </w:r>
      <w:r>
        <w:rPr>
          <w:rFonts w:ascii="Arial" w:hAnsi="Arial" w:cs="Arial"/>
          <w:sz w:val="18"/>
          <w:szCs w:val="18"/>
        </w:rPr>
        <w:br/>
        <w:t>i Rady (UE) 2016/679 z dnia 27 kwietnia 2016 r. w sprawie ochrony osób fizycznych w związku z przetwarzaniem danych osobowych i w sprawie swobodnego przepływu takich danych (RODO), uprzejmie przekazuję informacje, dotyczące przetwarzania Pani danych osobowych:</w:t>
      </w:r>
    </w:p>
    <w:p w14:paraId="7CEB3BB4" w14:textId="77777777" w:rsidR="00AF27F4" w:rsidRDefault="00AF27F4" w:rsidP="00AF27F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danych osobowych jest Województwo Warmińsko-Mazurskie/Marszałek Województwa Warmińsko-Mazurskiego lub Urząd Marszałkowski Województwa Warmińsko-Mazurskiego w Olsztynie ul. E. Plater 1, 10-562 Olsztyn w zależności od zakresu i charakteru zadań, których wniosek/sprawa dotyczy.</w:t>
      </w:r>
    </w:p>
    <w:p w14:paraId="675E7315" w14:textId="77777777" w:rsidR="00AF27F4" w:rsidRDefault="00AF27F4" w:rsidP="00AF27F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powołał Inspektora Ochrony Danych, z którym kontakt jest możliwy pod adresem email: </w:t>
      </w:r>
      <w:hyperlink r:id="rId8" w:history="1">
        <w:r>
          <w:rPr>
            <w:rStyle w:val="Hipercze"/>
            <w:rFonts w:ascii="Arial" w:hAnsi="Arial" w:cs="Arial"/>
            <w:sz w:val="18"/>
            <w:szCs w:val="18"/>
          </w:rPr>
          <w:t>iod@warmia.mazury.pl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2D71CEDD" w14:textId="77777777" w:rsidR="00AF27F4" w:rsidRDefault="00AF27F4" w:rsidP="00AF27F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będą przetwarzane w celu rozpatrzenia wniosku/sprawy lub przekazania według właściwości na podstawie art. 6 ust. 1 lit. c RODO w oparciu o obowiązujące przepisy prawa.</w:t>
      </w:r>
    </w:p>
    <w:p w14:paraId="0219ACC9" w14:textId="77777777" w:rsidR="00AF27F4" w:rsidRDefault="00AF27F4" w:rsidP="00AF27F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zawarte we wniosku będą udostępniane innym podmiotom właściwym do załatwienia sprawy oraz organom publicznym zgodnie z przepisami prawa.</w:t>
      </w:r>
    </w:p>
    <w:p w14:paraId="2E064CD9" w14:textId="77777777" w:rsidR="00AF27F4" w:rsidRDefault="00AF27F4" w:rsidP="00AF27F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każdym czasie przysługuje prawo dostępu do Pani/Pana danych osobowych, prawo do żądania ich sprostowania lub ograniczenia przetwarzania. </w:t>
      </w:r>
    </w:p>
    <w:p w14:paraId="42BEF2A8" w14:textId="77777777" w:rsidR="00AF27F4" w:rsidRDefault="00AF27F4" w:rsidP="00AF27F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osobowych jest wymogiem ustawowym i jest niezbędne do załatwienia sprawy.</w:t>
      </w:r>
    </w:p>
    <w:p w14:paraId="326FEF00" w14:textId="77777777" w:rsidR="00AF27F4" w:rsidRDefault="00AF27F4" w:rsidP="00AF27F4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będą przechowywane przez nie krócej niż 5 lat, z możliwością przedłużenia okresu przechowywania dokumentacji w wyniki ekspertyzy przeprowadzonej przez Archiwum Państwowe, liczone od roku następnego po roku zakończenia sprawy. Podstawą prawną wskazania ww. okresu przetwarzania danych osobowych jest jednolity rzeczowy wykaz akt stanowiący załącznik nr 4 do rozporządzenia Prezesa Rady Ministrów z dnia 18 stycznia 2011 r. w sprawie instrukcji kancelaryjnej, jednolitych rzeczowych wykazów akt oraz instrukcji w 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 </w:t>
      </w:r>
    </w:p>
    <w:p w14:paraId="0B308FEC" w14:textId="77777777" w:rsidR="00AF27F4" w:rsidRDefault="00AF27F4" w:rsidP="00AF27F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gdy przetwarzanie danych osobowych narusza przepisy o ochronie danych osobowych, przysługuje możliwość wniesienia skargi do organu nadzorczego, tj. Prezesa Urzędu Ochrony Danych Osobowych, ul. Stawki 2, 00-193 Warszawa.</w:t>
      </w:r>
    </w:p>
    <w:p w14:paraId="667AC211" w14:textId="77777777" w:rsidR="00AD7F37" w:rsidRPr="008B73D0" w:rsidRDefault="00AD7F37" w:rsidP="00AD7F37">
      <w:pPr>
        <w:tabs>
          <w:tab w:val="left" w:pos="5632"/>
        </w:tabs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cs-CZ"/>
        </w:rPr>
      </w:pPr>
    </w:p>
    <w:p w14:paraId="0E73F440" w14:textId="77777777" w:rsidR="00AD7F37" w:rsidRPr="008B73D0" w:rsidRDefault="00AD7F37" w:rsidP="00AD7F37">
      <w:pPr>
        <w:tabs>
          <w:tab w:val="left" w:pos="5632"/>
        </w:tabs>
        <w:spacing w:after="120" w:line="240" w:lineRule="auto"/>
        <w:jc w:val="both"/>
        <w:rPr>
          <w:rFonts w:ascii="Cambria" w:eastAsia="Cambria" w:hAnsi="Cambria" w:cs="Times New Roman"/>
          <w:sz w:val="24"/>
          <w:szCs w:val="24"/>
          <w:lang w:val="cs-CZ"/>
        </w:rPr>
      </w:pPr>
    </w:p>
    <w:p w14:paraId="116DE836" w14:textId="77777777" w:rsidR="00AD7F37" w:rsidRPr="008B73D0" w:rsidRDefault="00AD7F37" w:rsidP="00AD7F37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072127E" w14:textId="77777777" w:rsidR="00C26483" w:rsidRPr="008B73D0" w:rsidRDefault="00C26483" w:rsidP="00AD7F37">
      <w:pPr>
        <w:jc w:val="both"/>
        <w:rPr>
          <w:rFonts w:ascii="Tahoma" w:eastAsia="Times New Roman" w:hAnsi="Tahoma" w:cs="Tahoma"/>
          <w:sz w:val="20"/>
          <w:szCs w:val="20"/>
        </w:rPr>
      </w:pPr>
    </w:p>
    <w:sectPr w:rsidR="00C26483" w:rsidRPr="008B73D0" w:rsidSect="00AA2E60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E4B8" w14:textId="77777777" w:rsidR="00660BEC" w:rsidRDefault="00660BEC" w:rsidP="00AA2E60">
      <w:pPr>
        <w:spacing w:after="0" w:line="240" w:lineRule="auto"/>
      </w:pPr>
      <w:r>
        <w:separator/>
      </w:r>
    </w:p>
  </w:endnote>
  <w:endnote w:type="continuationSeparator" w:id="0">
    <w:p w14:paraId="72ADB405" w14:textId="77777777" w:rsidR="00660BEC" w:rsidRDefault="00660BEC" w:rsidP="00AA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5211" w14:textId="77777777" w:rsidR="00660BEC" w:rsidRDefault="00660BEC" w:rsidP="00AA2E60">
      <w:pPr>
        <w:spacing w:after="0" w:line="240" w:lineRule="auto"/>
      </w:pPr>
      <w:r>
        <w:separator/>
      </w:r>
    </w:p>
  </w:footnote>
  <w:footnote w:type="continuationSeparator" w:id="0">
    <w:p w14:paraId="52A13FE5" w14:textId="77777777" w:rsidR="00660BEC" w:rsidRDefault="00660BEC" w:rsidP="00AA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37F"/>
    <w:multiLevelType w:val="hybridMultilevel"/>
    <w:tmpl w:val="C57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230B"/>
    <w:multiLevelType w:val="hybridMultilevel"/>
    <w:tmpl w:val="496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075A5"/>
    <w:multiLevelType w:val="hybridMultilevel"/>
    <w:tmpl w:val="3B54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30382"/>
    <w:multiLevelType w:val="hybridMultilevel"/>
    <w:tmpl w:val="9E90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63"/>
    <w:rsid w:val="00007034"/>
    <w:rsid w:val="00051B70"/>
    <w:rsid w:val="00057B77"/>
    <w:rsid w:val="00095B90"/>
    <w:rsid w:val="00130955"/>
    <w:rsid w:val="00144439"/>
    <w:rsid w:val="00173F4E"/>
    <w:rsid w:val="001802D1"/>
    <w:rsid w:val="00196958"/>
    <w:rsid w:val="001E6063"/>
    <w:rsid w:val="00233026"/>
    <w:rsid w:val="00257FDE"/>
    <w:rsid w:val="00276BE1"/>
    <w:rsid w:val="002C154E"/>
    <w:rsid w:val="002D20FA"/>
    <w:rsid w:val="00316AF0"/>
    <w:rsid w:val="00353765"/>
    <w:rsid w:val="003B7B1F"/>
    <w:rsid w:val="00413777"/>
    <w:rsid w:val="00422B53"/>
    <w:rsid w:val="00425B2D"/>
    <w:rsid w:val="00426616"/>
    <w:rsid w:val="004545C3"/>
    <w:rsid w:val="00487146"/>
    <w:rsid w:val="00492C2D"/>
    <w:rsid w:val="004A37F4"/>
    <w:rsid w:val="004B54AE"/>
    <w:rsid w:val="005471F7"/>
    <w:rsid w:val="005629EE"/>
    <w:rsid w:val="005C22B3"/>
    <w:rsid w:val="005C3651"/>
    <w:rsid w:val="005F56E1"/>
    <w:rsid w:val="0061109C"/>
    <w:rsid w:val="00660BEC"/>
    <w:rsid w:val="00661A0D"/>
    <w:rsid w:val="0068261E"/>
    <w:rsid w:val="006D682F"/>
    <w:rsid w:val="006F5DB6"/>
    <w:rsid w:val="0072094D"/>
    <w:rsid w:val="00721382"/>
    <w:rsid w:val="007547C1"/>
    <w:rsid w:val="00771A5B"/>
    <w:rsid w:val="007779C4"/>
    <w:rsid w:val="00796437"/>
    <w:rsid w:val="007A4A6C"/>
    <w:rsid w:val="007B3B6A"/>
    <w:rsid w:val="00850B40"/>
    <w:rsid w:val="0086429A"/>
    <w:rsid w:val="008A6128"/>
    <w:rsid w:val="008B73D0"/>
    <w:rsid w:val="008C5CAA"/>
    <w:rsid w:val="008E2AD9"/>
    <w:rsid w:val="009449FF"/>
    <w:rsid w:val="00946C39"/>
    <w:rsid w:val="00960584"/>
    <w:rsid w:val="00965905"/>
    <w:rsid w:val="00981535"/>
    <w:rsid w:val="009941FD"/>
    <w:rsid w:val="009A0DEB"/>
    <w:rsid w:val="00A72D3F"/>
    <w:rsid w:val="00A960AC"/>
    <w:rsid w:val="00AA2E60"/>
    <w:rsid w:val="00AD7F37"/>
    <w:rsid w:val="00AF27F4"/>
    <w:rsid w:val="00B0192C"/>
    <w:rsid w:val="00B260DF"/>
    <w:rsid w:val="00B54AEE"/>
    <w:rsid w:val="00B961B7"/>
    <w:rsid w:val="00BE7FCF"/>
    <w:rsid w:val="00C132F5"/>
    <w:rsid w:val="00C23D4A"/>
    <w:rsid w:val="00C26483"/>
    <w:rsid w:val="00C72034"/>
    <w:rsid w:val="00C73B29"/>
    <w:rsid w:val="00CB1BBE"/>
    <w:rsid w:val="00CC0A0E"/>
    <w:rsid w:val="00CC60F2"/>
    <w:rsid w:val="00CD10D7"/>
    <w:rsid w:val="00CD2259"/>
    <w:rsid w:val="00CD49EE"/>
    <w:rsid w:val="00CF6E89"/>
    <w:rsid w:val="00D00FF2"/>
    <w:rsid w:val="00D2051E"/>
    <w:rsid w:val="00D35ABD"/>
    <w:rsid w:val="00D47B77"/>
    <w:rsid w:val="00D7010C"/>
    <w:rsid w:val="00D928B7"/>
    <w:rsid w:val="00DD3E7C"/>
    <w:rsid w:val="00E66C67"/>
    <w:rsid w:val="00E85C24"/>
    <w:rsid w:val="00FA0890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A627"/>
  <w15:docId w15:val="{28232F33-352D-43A8-B12A-D5A54582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60"/>
  </w:style>
  <w:style w:type="paragraph" w:styleId="Stopka">
    <w:name w:val="footer"/>
    <w:basedOn w:val="Normalny"/>
    <w:link w:val="StopkaZnak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2E60"/>
  </w:style>
  <w:style w:type="paragraph" w:customStyle="1" w:styleId="Default">
    <w:name w:val="Default"/>
    <w:rsid w:val="00C264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2648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7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7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FB57-C5C2-45D4-A159-98BDEC37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Michał Malewicz</cp:lastModifiedBy>
  <cp:revision>16</cp:revision>
  <cp:lastPrinted>2020-03-12T09:36:00Z</cp:lastPrinted>
  <dcterms:created xsi:type="dcterms:W3CDTF">2021-02-03T09:31:00Z</dcterms:created>
  <dcterms:modified xsi:type="dcterms:W3CDTF">2023-11-06T07:52:00Z</dcterms:modified>
</cp:coreProperties>
</file>