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4B" w:rsidRPr="000A40A7" w:rsidRDefault="00E02E4B" w:rsidP="00832947">
      <w:pPr>
        <w:pStyle w:val="Nagwek2"/>
        <w:jc w:val="right"/>
        <w:rPr>
          <w:rFonts w:ascii="Arial" w:hAnsi="Arial" w:cs="Arial"/>
          <w:b w:val="0"/>
          <w:color w:val="000000" w:themeColor="text1"/>
          <w:sz w:val="24"/>
          <w:szCs w:val="24"/>
        </w:rPr>
      </w:pPr>
    </w:p>
    <w:p w:rsidR="00E02E4B" w:rsidRPr="000A40A7" w:rsidRDefault="00E02E4B" w:rsidP="00011D8F">
      <w:pPr>
        <w:spacing w:line="360" w:lineRule="auto"/>
        <w:contextualSpacing/>
        <w:jc w:val="center"/>
        <w:rPr>
          <w:rFonts w:ascii="Arial" w:hAnsi="Arial" w:cs="Arial"/>
          <w:color w:val="000000" w:themeColor="text1"/>
          <w:sz w:val="24"/>
          <w:szCs w:val="24"/>
        </w:rPr>
      </w:pPr>
    </w:p>
    <w:p w:rsidR="00B373A4" w:rsidRPr="000A40A7" w:rsidRDefault="00E02E4B" w:rsidP="00011D8F">
      <w:pPr>
        <w:spacing w:line="360" w:lineRule="auto"/>
        <w:contextualSpacing/>
        <w:jc w:val="center"/>
        <w:rPr>
          <w:rFonts w:ascii="Arial" w:hAnsi="Arial" w:cs="Arial"/>
          <w:color w:val="000000" w:themeColor="text1"/>
          <w:sz w:val="24"/>
          <w:szCs w:val="24"/>
        </w:rPr>
      </w:pPr>
      <w:r w:rsidRPr="000A40A7">
        <w:rPr>
          <w:rFonts w:ascii="Arial" w:hAnsi="Arial" w:cs="Arial"/>
          <w:color w:val="000000" w:themeColor="text1"/>
          <w:sz w:val="24"/>
          <w:szCs w:val="24"/>
        </w:rPr>
        <w:t>UMOWA (wzór)</w:t>
      </w:r>
      <w:r w:rsidR="00B373A4" w:rsidRPr="000A40A7">
        <w:rPr>
          <w:rFonts w:ascii="Arial" w:hAnsi="Arial" w:cs="Arial"/>
          <w:color w:val="000000" w:themeColor="text1"/>
          <w:sz w:val="24"/>
          <w:szCs w:val="24"/>
        </w:rPr>
        <w:t xml:space="preserve"> nr ……………………..</w:t>
      </w:r>
    </w:p>
    <w:p w:rsidR="00E02E4B" w:rsidRPr="000A40A7" w:rsidRDefault="00E02E4B" w:rsidP="00011D8F">
      <w:pPr>
        <w:spacing w:line="360" w:lineRule="auto"/>
        <w:contextualSpacing/>
        <w:jc w:val="center"/>
        <w:rPr>
          <w:rFonts w:ascii="Arial" w:hAnsi="Arial" w:cs="Arial"/>
          <w:color w:val="000000" w:themeColor="text1"/>
          <w:sz w:val="24"/>
          <w:szCs w:val="24"/>
        </w:rPr>
      </w:pPr>
    </w:p>
    <w:p w:rsidR="006D637C" w:rsidRPr="000A40A7" w:rsidRDefault="006D637C" w:rsidP="00011D8F">
      <w:pPr>
        <w:spacing w:line="360" w:lineRule="auto"/>
        <w:jc w:val="both"/>
        <w:rPr>
          <w:rFonts w:ascii="Arial" w:hAnsi="Arial" w:cs="Arial"/>
          <w:color w:val="000000" w:themeColor="text1"/>
          <w:sz w:val="24"/>
          <w:szCs w:val="24"/>
        </w:rPr>
      </w:pPr>
      <w:r w:rsidRPr="000A40A7">
        <w:rPr>
          <w:rFonts w:ascii="Arial" w:hAnsi="Arial" w:cs="Arial"/>
          <w:color w:val="000000" w:themeColor="text1"/>
          <w:sz w:val="24"/>
          <w:szCs w:val="24"/>
        </w:rPr>
        <w:t>zawarta w Olsztynie dnia ................................, pomiędzy:</w:t>
      </w:r>
    </w:p>
    <w:p w:rsidR="006D637C" w:rsidRPr="000A40A7" w:rsidRDefault="006D637C" w:rsidP="0098206E">
      <w:pPr>
        <w:rPr>
          <w:rFonts w:ascii="Arial" w:hAnsi="Arial" w:cs="Arial"/>
          <w:color w:val="000000" w:themeColor="text1"/>
          <w:sz w:val="24"/>
          <w:szCs w:val="24"/>
        </w:rPr>
      </w:pPr>
      <w:r w:rsidRPr="000A40A7">
        <w:rPr>
          <w:rFonts w:ascii="Arial" w:hAnsi="Arial" w:cs="Arial"/>
          <w:b/>
          <w:color w:val="000000" w:themeColor="text1"/>
          <w:sz w:val="24"/>
          <w:szCs w:val="24"/>
        </w:rPr>
        <w:t>Województwem Warmińsko-Mazurskim</w:t>
      </w:r>
      <w:r w:rsidRPr="000A40A7">
        <w:rPr>
          <w:rFonts w:ascii="Arial" w:hAnsi="Arial" w:cs="Arial"/>
          <w:color w:val="000000" w:themeColor="text1"/>
          <w:sz w:val="24"/>
          <w:szCs w:val="24"/>
        </w:rPr>
        <w:t xml:space="preserve"> z siedzibą przy ul. Emilii Plater 1, 10-562 </w:t>
      </w:r>
      <w:r w:rsidR="00562112" w:rsidRPr="000A40A7">
        <w:rPr>
          <w:rFonts w:ascii="Arial" w:hAnsi="Arial" w:cs="Arial"/>
          <w:color w:val="000000" w:themeColor="text1"/>
          <w:sz w:val="24"/>
          <w:szCs w:val="24"/>
        </w:rPr>
        <w:t>Olsztyn, reprezentowanym przez Zarząd Województwa Warmińsko-Mazurskiego,                w imieniu którego działają:</w:t>
      </w:r>
    </w:p>
    <w:p w:rsidR="00562112" w:rsidRPr="000A40A7" w:rsidRDefault="007F6165" w:rsidP="007F6165">
      <w:pPr>
        <w:rPr>
          <w:rFonts w:ascii="Arial" w:hAnsi="Arial" w:cs="Arial"/>
          <w:color w:val="000000" w:themeColor="text1"/>
          <w:sz w:val="24"/>
          <w:szCs w:val="24"/>
        </w:rPr>
      </w:pPr>
      <w:r w:rsidRPr="000A40A7">
        <w:rPr>
          <w:rFonts w:ascii="Arial" w:hAnsi="Arial" w:cs="Arial"/>
          <w:color w:val="000000" w:themeColor="text1"/>
          <w:sz w:val="24"/>
          <w:szCs w:val="24"/>
        </w:rPr>
        <w:t>1)</w:t>
      </w:r>
      <w:r w:rsidR="00562112" w:rsidRPr="000A40A7">
        <w:rPr>
          <w:rFonts w:ascii="Arial" w:hAnsi="Arial" w:cs="Arial"/>
          <w:color w:val="000000" w:themeColor="text1"/>
          <w:sz w:val="24"/>
          <w:szCs w:val="24"/>
        </w:rPr>
        <w:t>…………………………………………………………………………………</w:t>
      </w:r>
    </w:p>
    <w:p w:rsidR="00562112" w:rsidRPr="000A40A7" w:rsidRDefault="00562112" w:rsidP="007F6165">
      <w:pPr>
        <w:rPr>
          <w:rFonts w:ascii="Arial" w:hAnsi="Arial" w:cs="Arial"/>
          <w:color w:val="000000" w:themeColor="text1"/>
          <w:sz w:val="24"/>
          <w:szCs w:val="24"/>
        </w:rPr>
      </w:pPr>
      <w:r w:rsidRPr="000A40A7">
        <w:rPr>
          <w:rFonts w:ascii="Arial" w:hAnsi="Arial" w:cs="Arial"/>
          <w:color w:val="000000" w:themeColor="text1"/>
          <w:sz w:val="24"/>
          <w:szCs w:val="24"/>
        </w:rPr>
        <w:t>2)…………………………………………………………………………………</w:t>
      </w:r>
    </w:p>
    <w:p w:rsidR="006D637C" w:rsidRPr="000A40A7" w:rsidRDefault="006D637C" w:rsidP="00011D8F">
      <w:pPr>
        <w:spacing w:line="360" w:lineRule="auto"/>
        <w:rPr>
          <w:rFonts w:ascii="Arial" w:hAnsi="Arial" w:cs="Arial"/>
          <w:color w:val="000000" w:themeColor="text1"/>
          <w:sz w:val="24"/>
          <w:szCs w:val="24"/>
        </w:rPr>
      </w:pPr>
      <w:r w:rsidRPr="000A40A7">
        <w:rPr>
          <w:rFonts w:ascii="Arial" w:hAnsi="Arial" w:cs="Arial"/>
          <w:color w:val="000000" w:themeColor="text1"/>
          <w:sz w:val="24"/>
          <w:szCs w:val="24"/>
        </w:rPr>
        <w:t xml:space="preserve">zwanym dalej </w:t>
      </w:r>
      <w:r w:rsidRPr="000A40A7">
        <w:rPr>
          <w:rFonts w:ascii="Arial" w:hAnsi="Arial" w:cs="Arial"/>
          <w:b/>
          <w:color w:val="000000" w:themeColor="text1"/>
          <w:sz w:val="24"/>
          <w:szCs w:val="24"/>
        </w:rPr>
        <w:t>„</w:t>
      </w:r>
      <w:r w:rsidRPr="000A40A7">
        <w:rPr>
          <w:rFonts w:ascii="Arial" w:hAnsi="Arial" w:cs="Arial"/>
          <w:b/>
          <w:bCs/>
          <w:color w:val="000000" w:themeColor="text1"/>
          <w:sz w:val="24"/>
          <w:szCs w:val="24"/>
        </w:rPr>
        <w:t>Zamawiającym”</w:t>
      </w:r>
    </w:p>
    <w:p w:rsidR="006D637C" w:rsidRPr="000A40A7" w:rsidRDefault="006D637C" w:rsidP="00011D8F">
      <w:pPr>
        <w:spacing w:line="360" w:lineRule="auto"/>
        <w:rPr>
          <w:rFonts w:ascii="Arial" w:hAnsi="Arial" w:cs="Arial"/>
          <w:color w:val="000000" w:themeColor="text1"/>
          <w:sz w:val="24"/>
          <w:szCs w:val="24"/>
        </w:rPr>
      </w:pPr>
      <w:r w:rsidRPr="000A40A7">
        <w:rPr>
          <w:rFonts w:ascii="Arial" w:hAnsi="Arial" w:cs="Arial"/>
          <w:color w:val="000000" w:themeColor="text1"/>
          <w:sz w:val="24"/>
          <w:szCs w:val="24"/>
        </w:rPr>
        <w:t xml:space="preserve">a  </w:t>
      </w:r>
    </w:p>
    <w:p w:rsidR="006D637C" w:rsidRPr="000A40A7" w:rsidRDefault="006D637C" w:rsidP="00011D8F">
      <w:pPr>
        <w:spacing w:line="360" w:lineRule="auto"/>
        <w:rPr>
          <w:rFonts w:ascii="Arial" w:hAnsi="Arial" w:cs="Arial"/>
          <w:color w:val="000000" w:themeColor="text1"/>
          <w:sz w:val="24"/>
          <w:szCs w:val="24"/>
        </w:rPr>
      </w:pPr>
      <w:r w:rsidRPr="000A40A7">
        <w:rPr>
          <w:rFonts w:ascii="Arial" w:hAnsi="Arial" w:cs="Arial"/>
          <w:color w:val="000000" w:themeColor="text1"/>
          <w:sz w:val="24"/>
          <w:szCs w:val="24"/>
        </w:rPr>
        <w:t xml:space="preserve">…………………………………………………………………………. </w:t>
      </w:r>
    </w:p>
    <w:p w:rsidR="006D637C" w:rsidRPr="000A40A7" w:rsidRDefault="006D637C" w:rsidP="00011D8F">
      <w:pPr>
        <w:spacing w:line="360" w:lineRule="auto"/>
        <w:jc w:val="both"/>
        <w:rPr>
          <w:rFonts w:ascii="Arial" w:hAnsi="Arial" w:cs="Arial"/>
          <w:color w:val="000000" w:themeColor="text1"/>
          <w:sz w:val="24"/>
          <w:szCs w:val="24"/>
        </w:rPr>
      </w:pPr>
      <w:r w:rsidRPr="000A40A7">
        <w:rPr>
          <w:rFonts w:ascii="Arial" w:hAnsi="Arial" w:cs="Arial"/>
          <w:color w:val="000000" w:themeColor="text1"/>
          <w:sz w:val="24"/>
          <w:szCs w:val="24"/>
        </w:rPr>
        <w:t xml:space="preserve"> ………………………………………..……..</w:t>
      </w:r>
    </w:p>
    <w:p w:rsidR="006D637C" w:rsidRPr="000A40A7" w:rsidRDefault="006D637C" w:rsidP="00011D8F">
      <w:pPr>
        <w:spacing w:line="360" w:lineRule="auto"/>
        <w:jc w:val="both"/>
        <w:rPr>
          <w:rFonts w:ascii="Arial" w:hAnsi="Arial" w:cs="Arial"/>
          <w:color w:val="000000" w:themeColor="text1"/>
          <w:sz w:val="24"/>
          <w:szCs w:val="24"/>
        </w:rPr>
      </w:pPr>
      <w:r w:rsidRPr="000A40A7">
        <w:rPr>
          <w:rFonts w:ascii="Arial" w:hAnsi="Arial" w:cs="Arial"/>
          <w:color w:val="000000" w:themeColor="text1"/>
          <w:sz w:val="24"/>
          <w:szCs w:val="24"/>
        </w:rPr>
        <w:t xml:space="preserve">zwanym dalej </w:t>
      </w:r>
      <w:r w:rsidRPr="000A40A7">
        <w:rPr>
          <w:rFonts w:ascii="Arial" w:hAnsi="Arial" w:cs="Arial"/>
          <w:b/>
          <w:color w:val="000000" w:themeColor="text1"/>
          <w:sz w:val="24"/>
          <w:szCs w:val="24"/>
        </w:rPr>
        <w:t>„</w:t>
      </w:r>
      <w:r w:rsidRPr="000A40A7">
        <w:rPr>
          <w:rFonts w:ascii="Arial" w:hAnsi="Arial" w:cs="Arial"/>
          <w:b/>
          <w:bCs/>
          <w:color w:val="000000" w:themeColor="text1"/>
          <w:sz w:val="24"/>
          <w:szCs w:val="24"/>
        </w:rPr>
        <w:t xml:space="preserve">Wykonawcą” </w:t>
      </w:r>
      <w:r w:rsidRPr="000A40A7">
        <w:rPr>
          <w:rFonts w:ascii="Arial" w:hAnsi="Arial" w:cs="Arial"/>
          <w:color w:val="000000" w:themeColor="text1"/>
          <w:sz w:val="24"/>
          <w:szCs w:val="24"/>
        </w:rPr>
        <w:t> </w:t>
      </w:r>
    </w:p>
    <w:p w:rsidR="00B373A4" w:rsidRPr="000A40A7" w:rsidRDefault="006D637C" w:rsidP="00011D8F">
      <w:pPr>
        <w:spacing w:line="360" w:lineRule="auto"/>
        <w:jc w:val="both"/>
        <w:rPr>
          <w:rFonts w:ascii="Arial" w:hAnsi="Arial" w:cs="Arial"/>
          <w:color w:val="000000" w:themeColor="text1"/>
          <w:sz w:val="24"/>
          <w:szCs w:val="24"/>
        </w:rPr>
      </w:pPr>
      <w:r w:rsidRPr="000A40A7">
        <w:rPr>
          <w:rFonts w:ascii="Arial" w:hAnsi="Arial" w:cs="Arial"/>
          <w:color w:val="000000" w:themeColor="text1"/>
          <w:sz w:val="24"/>
          <w:szCs w:val="24"/>
        </w:rPr>
        <w:t xml:space="preserve">zaś wspólnie zwanymi dalej „Stronami” lub osobno „Stroną”. </w:t>
      </w:r>
    </w:p>
    <w:p w:rsidR="00B373A4" w:rsidRPr="000A40A7" w:rsidRDefault="00B373A4" w:rsidP="00011D8F">
      <w:pPr>
        <w:pStyle w:val="Default"/>
        <w:spacing w:line="360" w:lineRule="auto"/>
        <w:jc w:val="center"/>
        <w:rPr>
          <w:rFonts w:ascii="Arial" w:hAnsi="Arial" w:cs="Arial"/>
          <w:color w:val="000000" w:themeColor="text1"/>
        </w:rPr>
      </w:pPr>
    </w:p>
    <w:p w:rsidR="00B373A4" w:rsidRPr="000A40A7" w:rsidRDefault="00B373A4" w:rsidP="00011D8F">
      <w:pPr>
        <w:pStyle w:val="Default"/>
        <w:spacing w:line="360" w:lineRule="auto"/>
        <w:jc w:val="center"/>
        <w:rPr>
          <w:rFonts w:ascii="Arial" w:hAnsi="Arial" w:cs="Arial"/>
          <w:color w:val="000000" w:themeColor="text1"/>
        </w:rPr>
      </w:pPr>
      <w:r w:rsidRPr="000A40A7">
        <w:rPr>
          <w:rFonts w:ascii="Arial" w:hAnsi="Arial" w:cs="Arial"/>
          <w:color w:val="000000" w:themeColor="text1"/>
        </w:rPr>
        <w:t>§ 1</w:t>
      </w:r>
    </w:p>
    <w:p w:rsidR="00B373A4" w:rsidRPr="000A40A7" w:rsidRDefault="00B373A4" w:rsidP="00011D8F">
      <w:pPr>
        <w:pStyle w:val="Akapitzlist"/>
        <w:numPr>
          <w:ilvl w:val="0"/>
          <w:numId w:val="10"/>
        </w:numPr>
        <w:spacing w:after="27" w:line="360" w:lineRule="auto"/>
        <w:ind w:left="284"/>
        <w:jc w:val="both"/>
        <w:rPr>
          <w:rFonts w:ascii="Arial" w:hAnsi="Arial" w:cs="Arial"/>
          <w:color w:val="000000" w:themeColor="text1"/>
          <w:sz w:val="24"/>
          <w:szCs w:val="24"/>
        </w:rPr>
      </w:pPr>
      <w:r w:rsidRPr="000A40A7">
        <w:rPr>
          <w:rFonts w:ascii="Arial" w:hAnsi="Arial" w:cs="Arial"/>
          <w:color w:val="000000" w:themeColor="text1"/>
          <w:sz w:val="24"/>
          <w:szCs w:val="24"/>
        </w:rPr>
        <w:t>Przedmiotem umowy jest świadczenie usług kurierskich w obrocie krajowym</w:t>
      </w:r>
      <w:r w:rsidR="00AB7D42" w:rsidRPr="000A40A7">
        <w:rPr>
          <w:rFonts w:ascii="Arial" w:hAnsi="Arial" w:cs="Arial"/>
          <w:color w:val="000000" w:themeColor="text1"/>
          <w:sz w:val="24"/>
          <w:szCs w:val="24"/>
        </w:rPr>
        <w:t xml:space="preserve">                   </w:t>
      </w:r>
      <w:r w:rsidRPr="000A40A7">
        <w:rPr>
          <w:rFonts w:ascii="Arial" w:hAnsi="Arial" w:cs="Arial"/>
          <w:color w:val="000000" w:themeColor="text1"/>
          <w:sz w:val="24"/>
          <w:szCs w:val="24"/>
        </w:rPr>
        <w:t xml:space="preserve"> i zagranicznym na potrzeby Urzędu Marszałkowskiego Województwa Warmińsko</w:t>
      </w:r>
      <w:r w:rsidR="00A637B3">
        <w:rPr>
          <w:rFonts w:ascii="Arial" w:hAnsi="Arial" w:cs="Arial"/>
          <w:color w:val="000000" w:themeColor="text1"/>
          <w:sz w:val="24"/>
          <w:szCs w:val="24"/>
        </w:rPr>
        <w:t xml:space="preserve">             </w:t>
      </w:r>
      <w:r w:rsidRPr="000A40A7">
        <w:rPr>
          <w:rFonts w:ascii="Arial" w:hAnsi="Arial" w:cs="Arial"/>
          <w:color w:val="000000" w:themeColor="text1"/>
          <w:sz w:val="24"/>
          <w:szCs w:val="24"/>
        </w:rPr>
        <w:t>-Mazurskiego w Olsztynie, Biura Regionalnego w Elblągu oraz Biura Regionalnego w Ełku.</w:t>
      </w:r>
    </w:p>
    <w:p w:rsidR="00E23630" w:rsidRPr="000A40A7" w:rsidRDefault="00E23630" w:rsidP="00011D8F">
      <w:pPr>
        <w:pStyle w:val="Akapitzlist"/>
        <w:numPr>
          <w:ilvl w:val="0"/>
          <w:numId w:val="10"/>
        </w:numPr>
        <w:spacing w:after="27" w:line="360" w:lineRule="auto"/>
        <w:ind w:left="284"/>
        <w:jc w:val="both"/>
        <w:rPr>
          <w:rFonts w:ascii="Arial" w:hAnsi="Arial" w:cs="Arial"/>
          <w:color w:val="000000" w:themeColor="text1"/>
          <w:sz w:val="24"/>
          <w:szCs w:val="24"/>
        </w:rPr>
      </w:pPr>
      <w:r w:rsidRPr="000A40A7">
        <w:rPr>
          <w:rFonts w:ascii="Arial" w:hAnsi="Arial" w:cs="Arial"/>
          <w:color w:val="000000" w:themeColor="text1"/>
          <w:sz w:val="24"/>
          <w:szCs w:val="24"/>
        </w:rPr>
        <w:t>Usługi objęte przedmiotem umowy będą realizowane w oparciu o aktualnie obowiązujące przepisy, tj. Prawo pocztowe oraz akty prawne wydane na jego podstawie.</w:t>
      </w:r>
    </w:p>
    <w:p w:rsidR="00E23630" w:rsidRPr="000A40A7" w:rsidRDefault="00E23630" w:rsidP="00011D8F">
      <w:pPr>
        <w:pStyle w:val="Akapitzlist"/>
        <w:numPr>
          <w:ilvl w:val="0"/>
          <w:numId w:val="10"/>
        </w:numPr>
        <w:spacing w:after="27" w:line="360" w:lineRule="auto"/>
        <w:ind w:left="284"/>
        <w:jc w:val="both"/>
        <w:rPr>
          <w:rFonts w:ascii="Arial" w:hAnsi="Arial" w:cs="Arial"/>
          <w:color w:val="000000" w:themeColor="text1"/>
          <w:sz w:val="24"/>
          <w:szCs w:val="24"/>
        </w:rPr>
      </w:pPr>
      <w:r w:rsidRPr="000A40A7">
        <w:rPr>
          <w:rFonts w:ascii="Arial" w:hAnsi="Arial" w:cs="Arial"/>
          <w:color w:val="000000" w:themeColor="text1"/>
          <w:sz w:val="24"/>
          <w:szCs w:val="24"/>
        </w:rPr>
        <w:t>Szczegółowy opis przedmiotu umowy stanowi Formularz ofertowy, będący Załącznikiem nr 1 do niniejszej umowy, który określa wagę i cenę za poszczególne przesyłki kurierskie.</w:t>
      </w:r>
    </w:p>
    <w:p w:rsidR="00E23630" w:rsidRPr="000A40A7" w:rsidRDefault="00E23630" w:rsidP="00011D8F">
      <w:pPr>
        <w:pStyle w:val="Akapitzlist"/>
        <w:spacing w:after="27" w:line="360" w:lineRule="auto"/>
        <w:ind w:left="284"/>
        <w:jc w:val="both"/>
        <w:rPr>
          <w:rFonts w:ascii="Arial" w:hAnsi="Arial" w:cs="Arial"/>
          <w:color w:val="000000" w:themeColor="text1"/>
          <w:sz w:val="24"/>
          <w:szCs w:val="24"/>
        </w:rPr>
      </w:pPr>
    </w:p>
    <w:p w:rsidR="00FB3376" w:rsidRPr="000A40A7" w:rsidRDefault="00FB3376" w:rsidP="00011D8F">
      <w:pPr>
        <w:pStyle w:val="Akapitzlist"/>
        <w:spacing w:after="27" w:line="360" w:lineRule="auto"/>
        <w:ind w:left="284"/>
        <w:jc w:val="center"/>
        <w:rPr>
          <w:rFonts w:ascii="Arial" w:hAnsi="Arial" w:cs="Arial"/>
          <w:color w:val="000000" w:themeColor="text1"/>
          <w:sz w:val="24"/>
          <w:szCs w:val="24"/>
        </w:rPr>
      </w:pPr>
    </w:p>
    <w:p w:rsidR="00FB3376" w:rsidRPr="000A40A7" w:rsidRDefault="00FB3376" w:rsidP="00FB3376">
      <w:pPr>
        <w:pStyle w:val="Akapitzlist"/>
        <w:tabs>
          <w:tab w:val="left" w:pos="3780"/>
        </w:tabs>
        <w:spacing w:after="27" w:line="360" w:lineRule="auto"/>
        <w:ind w:left="284"/>
        <w:rPr>
          <w:rFonts w:ascii="Arial" w:hAnsi="Arial" w:cs="Arial"/>
          <w:color w:val="000000" w:themeColor="text1"/>
          <w:sz w:val="24"/>
          <w:szCs w:val="24"/>
        </w:rPr>
      </w:pPr>
      <w:r w:rsidRPr="000A40A7">
        <w:rPr>
          <w:rFonts w:ascii="Arial" w:hAnsi="Arial" w:cs="Arial"/>
          <w:color w:val="000000" w:themeColor="text1"/>
          <w:sz w:val="24"/>
          <w:szCs w:val="24"/>
        </w:rPr>
        <w:lastRenderedPageBreak/>
        <w:tab/>
      </w:r>
    </w:p>
    <w:p w:rsidR="00E23630" w:rsidRPr="000A40A7" w:rsidRDefault="00E23630" w:rsidP="00011D8F">
      <w:pPr>
        <w:pStyle w:val="Akapitzlist"/>
        <w:spacing w:after="27" w:line="360" w:lineRule="auto"/>
        <w:ind w:left="284"/>
        <w:jc w:val="center"/>
        <w:rPr>
          <w:rFonts w:ascii="Arial" w:hAnsi="Arial" w:cs="Arial"/>
          <w:color w:val="000000" w:themeColor="text1"/>
          <w:sz w:val="24"/>
          <w:szCs w:val="24"/>
        </w:rPr>
      </w:pPr>
      <w:r w:rsidRPr="000A40A7">
        <w:rPr>
          <w:rFonts w:ascii="Arial" w:hAnsi="Arial" w:cs="Arial"/>
          <w:color w:val="000000" w:themeColor="text1"/>
          <w:sz w:val="24"/>
          <w:szCs w:val="24"/>
        </w:rPr>
        <w:t>§ 2</w:t>
      </w:r>
    </w:p>
    <w:p w:rsidR="00EA6A47" w:rsidRPr="000A40A7" w:rsidRDefault="00B373A4" w:rsidP="00157529">
      <w:pPr>
        <w:pStyle w:val="Akapitzlist"/>
        <w:spacing w:after="27" w:line="360" w:lineRule="auto"/>
        <w:ind w:left="0"/>
        <w:jc w:val="both"/>
        <w:rPr>
          <w:rFonts w:ascii="Arial" w:hAnsi="Arial" w:cs="Arial"/>
          <w:color w:val="000000" w:themeColor="text1"/>
          <w:sz w:val="24"/>
          <w:szCs w:val="24"/>
        </w:rPr>
      </w:pPr>
      <w:r w:rsidRPr="000A40A7">
        <w:rPr>
          <w:rFonts w:ascii="Arial" w:hAnsi="Arial" w:cs="Arial"/>
          <w:color w:val="000000" w:themeColor="text1"/>
          <w:sz w:val="24"/>
          <w:szCs w:val="24"/>
        </w:rPr>
        <w:t>Wykonawca zobowiązuje się do świadczenia usług kurierskich, o których mowa</w:t>
      </w:r>
      <w:r w:rsidR="00AB7D42" w:rsidRPr="000A40A7">
        <w:rPr>
          <w:rFonts w:ascii="Arial" w:hAnsi="Arial" w:cs="Arial"/>
          <w:color w:val="000000" w:themeColor="text1"/>
          <w:sz w:val="24"/>
          <w:szCs w:val="24"/>
        </w:rPr>
        <w:t xml:space="preserve">              </w:t>
      </w:r>
      <w:r w:rsidR="006E797B" w:rsidRPr="000A40A7">
        <w:rPr>
          <w:rFonts w:ascii="Arial" w:hAnsi="Arial" w:cs="Arial"/>
          <w:color w:val="000000" w:themeColor="text1"/>
          <w:sz w:val="24"/>
          <w:szCs w:val="24"/>
        </w:rPr>
        <w:t xml:space="preserve"> w </w:t>
      </w:r>
      <w:r w:rsidR="00B527CC" w:rsidRPr="000A40A7">
        <w:rPr>
          <w:rFonts w:ascii="Arial" w:hAnsi="Arial" w:cs="Arial"/>
          <w:color w:val="000000" w:themeColor="text1"/>
          <w:sz w:val="24"/>
          <w:szCs w:val="24"/>
        </w:rPr>
        <w:t xml:space="preserve">§ 1 </w:t>
      </w:r>
      <w:r w:rsidR="006E797B" w:rsidRPr="000A40A7">
        <w:rPr>
          <w:rFonts w:ascii="Arial" w:hAnsi="Arial" w:cs="Arial"/>
          <w:color w:val="000000" w:themeColor="text1"/>
          <w:sz w:val="24"/>
          <w:szCs w:val="24"/>
        </w:rPr>
        <w:t>ust. 1,</w:t>
      </w:r>
      <w:r w:rsidRPr="000A40A7">
        <w:rPr>
          <w:rFonts w:ascii="Arial" w:hAnsi="Arial" w:cs="Arial"/>
          <w:color w:val="000000" w:themeColor="text1"/>
          <w:sz w:val="24"/>
          <w:szCs w:val="24"/>
        </w:rPr>
        <w:t xml:space="preserve"> sukc</w:t>
      </w:r>
      <w:r w:rsidR="00AB7D42" w:rsidRPr="000A40A7">
        <w:rPr>
          <w:rFonts w:ascii="Arial" w:hAnsi="Arial" w:cs="Arial"/>
          <w:color w:val="000000" w:themeColor="text1"/>
          <w:sz w:val="24"/>
          <w:szCs w:val="24"/>
        </w:rPr>
        <w:t xml:space="preserve">esywnie </w:t>
      </w:r>
      <w:r w:rsidR="00D865EF">
        <w:rPr>
          <w:rFonts w:ascii="Arial" w:hAnsi="Arial" w:cs="Arial"/>
          <w:color w:val="000000" w:themeColor="text1"/>
          <w:sz w:val="24"/>
          <w:szCs w:val="24"/>
        </w:rPr>
        <w:t>przez okres 36</w:t>
      </w:r>
      <w:r w:rsidRPr="000A40A7">
        <w:rPr>
          <w:rFonts w:ascii="Arial" w:hAnsi="Arial" w:cs="Arial"/>
          <w:color w:val="000000" w:themeColor="text1"/>
          <w:sz w:val="24"/>
          <w:szCs w:val="24"/>
        </w:rPr>
        <w:t xml:space="preserve"> miesięcy</w:t>
      </w:r>
      <w:r w:rsidR="00AB7D42" w:rsidRPr="000A40A7">
        <w:rPr>
          <w:rFonts w:ascii="Arial" w:hAnsi="Arial" w:cs="Arial"/>
          <w:color w:val="000000" w:themeColor="text1"/>
          <w:sz w:val="24"/>
          <w:szCs w:val="24"/>
        </w:rPr>
        <w:t xml:space="preserve"> od dnia zawarcia umowy</w:t>
      </w:r>
      <w:r w:rsidRPr="000A40A7">
        <w:rPr>
          <w:rFonts w:ascii="Arial" w:hAnsi="Arial" w:cs="Arial"/>
          <w:color w:val="000000" w:themeColor="text1"/>
          <w:sz w:val="24"/>
          <w:szCs w:val="24"/>
        </w:rPr>
        <w:t xml:space="preserve"> </w:t>
      </w:r>
      <w:r w:rsidR="00AB7D42" w:rsidRPr="000A40A7">
        <w:rPr>
          <w:rFonts w:ascii="Arial" w:hAnsi="Arial" w:cs="Arial"/>
          <w:color w:val="000000" w:themeColor="text1"/>
          <w:sz w:val="24"/>
          <w:szCs w:val="24"/>
        </w:rPr>
        <w:t>lecz nie dłużej niż do wyczer</w:t>
      </w:r>
      <w:r w:rsidR="00011D8F" w:rsidRPr="000A40A7">
        <w:rPr>
          <w:rFonts w:ascii="Arial" w:hAnsi="Arial" w:cs="Arial"/>
          <w:color w:val="000000" w:themeColor="text1"/>
          <w:sz w:val="24"/>
          <w:szCs w:val="24"/>
        </w:rPr>
        <w:t>pania kwoty, o której mowa w § 5 ust. 1</w:t>
      </w:r>
      <w:r w:rsidR="00AB7D42" w:rsidRPr="000A40A7">
        <w:rPr>
          <w:rFonts w:ascii="Arial" w:hAnsi="Arial" w:cs="Arial"/>
          <w:color w:val="000000" w:themeColor="text1"/>
          <w:sz w:val="24"/>
          <w:szCs w:val="24"/>
        </w:rPr>
        <w:t xml:space="preserve"> umowy.</w:t>
      </w:r>
    </w:p>
    <w:p w:rsidR="00011D8F" w:rsidRPr="000A40A7" w:rsidRDefault="00011D8F" w:rsidP="00011D8F">
      <w:pPr>
        <w:pStyle w:val="Default"/>
        <w:spacing w:line="360" w:lineRule="auto"/>
        <w:jc w:val="center"/>
        <w:rPr>
          <w:rFonts w:ascii="Arial" w:hAnsi="Arial" w:cs="Arial"/>
          <w:color w:val="000000" w:themeColor="text1"/>
        </w:rPr>
      </w:pPr>
      <w:bookmarkStart w:id="0" w:name="_Hlk516148263"/>
      <w:bookmarkStart w:id="1" w:name="_Hlk516148253"/>
    </w:p>
    <w:p w:rsidR="00B373A4" w:rsidRPr="000A40A7" w:rsidRDefault="00B373A4" w:rsidP="00011D8F">
      <w:pPr>
        <w:pStyle w:val="Default"/>
        <w:spacing w:line="360" w:lineRule="auto"/>
        <w:jc w:val="center"/>
        <w:rPr>
          <w:rFonts w:ascii="Arial" w:hAnsi="Arial" w:cs="Arial"/>
          <w:color w:val="000000" w:themeColor="text1"/>
        </w:rPr>
      </w:pPr>
      <w:r w:rsidRPr="000A40A7">
        <w:rPr>
          <w:rFonts w:ascii="Arial" w:hAnsi="Arial" w:cs="Arial"/>
          <w:color w:val="000000" w:themeColor="text1"/>
        </w:rPr>
        <w:t>§</w:t>
      </w:r>
      <w:bookmarkEnd w:id="0"/>
      <w:r w:rsidR="00B527CC" w:rsidRPr="000A40A7">
        <w:rPr>
          <w:rFonts w:ascii="Arial" w:hAnsi="Arial" w:cs="Arial"/>
          <w:color w:val="000000" w:themeColor="text1"/>
        </w:rPr>
        <w:t xml:space="preserve"> 3</w:t>
      </w:r>
      <w:bookmarkEnd w:id="1"/>
    </w:p>
    <w:p w:rsidR="005F47C2" w:rsidRPr="005F47C2" w:rsidRDefault="00B373A4" w:rsidP="00FD79D5">
      <w:pPr>
        <w:pStyle w:val="Akapitzlist"/>
        <w:numPr>
          <w:ilvl w:val="0"/>
          <w:numId w:val="12"/>
        </w:numPr>
        <w:spacing w:after="23" w:line="360" w:lineRule="auto"/>
        <w:ind w:left="284"/>
        <w:jc w:val="both"/>
        <w:rPr>
          <w:rFonts w:ascii="Arial" w:hAnsi="Arial" w:cs="Arial"/>
          <w:color w:val="000000" w:themeColor="text1"/>
          <w:sz w:val="24"/>
          <w:szCs w:val="24"/>
        </w:rPr>
      </w:pPr>
      <w:r w:rsidRPr="000A40A7">
        <w:rPr>
          <w:rFonts w:ascii="Arial" w:hAnsi="Arial" w:cs="Arial"/>
          <w:color w:val="000000" w:themeColor="text1"/>
          <w:sz w:val="24"/>
          <w:szCs w:val="24"/>
        </w:rPr>
        <w:t>W ramach przedmiotu umowy Wykonawca zobowiązuje się do</w:t>
      </w:r>
      <w:r w:rsidRPr="000A40A7">
        <w:rPr>
          <w:rFonts w:ascii="Arial" w:hAnsi="Arial" w:cs="Arial"/>
          <w:bCs/>
          <w:color w:val="000000" w:themeColor="text1"/>
          <w:sz w:val="24"/>
          <w:szCs w:val="24"/>
        </w:rPr>
        <w:t xml:space="preserve"> odbierania przesyłek z miejsc wskazanych przez Zamawiająceg</w:t>
      </w:r>
      <w:r w:rsidR="00CA1692" w:rsidRPr="000A40A7">
        <w:rPr>
          <w:rFonts w:ascii="Arial" w:hAnsi="Arial" w:cs="Arial"/>
          <w:bCs/>
          <w:color w:val="000000" w:themeColor="text1"/>
          <w:sz w:val="24"/>
          <w:szCs w:val="24"/>
        </w:rPr>
        <w:t>o na terenie Olsztyna, Elbląga</w:t>
      </w:r>
      <w:r w:rsidRPr="000A40A7">
        <w:rPr>
          <w:rFonts w:ascii="Arial" w:hAnsi="Arial" w:cs="Arial"/>
          <w:bCs/>
          <w:color w:val="000000" w:themeColor="text1"/>
          <w:sz w:val="24"/>
          <w:szCs w:val="24"/>
        </w:rPr>
        <w:t xml:space="preserve"> i Ełku</w:t>
      </w:r>
    </w:p>
    <w:p w:rsidR="005F47C2" w:rsidRDefault="00B373A4" w:rsidP="00FD79D5">
      <w:pPr>
        <w:pStyle w:val="Akapitzlist"/>
        <w:spacing w:after="23" w:line="360" w:lineRule="auto"/>
        <w:ind w:left="284"/>
        <w:jc w:val="both"/>
        <w:rPr>
          <w:rFonts w:ascii="Arial" w:hAnsi="Arial" w:cs="Arial"/>
          <w:color w:val="000000" w:themeColor="text1"/>
          <w:sz w:val="24"/>
          <w:szCs w:val="24"/>
        </w:rPr>
      </w:pPr>
      <w:r w:rsidRPr="000A40A7">
        <w:rPr>
          <w:rFonts w:ascii="Arial" w:hAnsi="Arial" w:cs="Arial"/>
          <w:bCs/>
          <w:color w:val="000000" w:themeColor="text1"/>
          <w:sz w:val="24"/>
          <w:szCs w:val="24"/>
        </w:rPr>
        <w:t>będących siedzibami jego komórek organizacyjnych, w dni robocze od godz. 8.00 do 15.00, od poniedziałku do piątku, z wyłączeniem dni ustawowo wolnych od pracy</w:t>
      </w:r>
      <w:r w:rsidR="00931246" w:rsidRPr="000A40A7">
        <w:rPr>
          <w:rFonts w:ascii="Arial" w:hAnsi="Arial" w:cs="Arial"/>
          <w:bCs/>
          <w:color w:val="000000" w:themeColor="text1"/>
          <w:sz w:val="24"/>
          <w:szCs w:val="24"/>
        </w:rPr>
        <w:t xml:space="preserve"> oraz sobót</w:t>
      </w:r>
      <w:r w:rsidR="00BB1AA2" w:rsidRPr="000A40A7">
        <w:rPr>
          <w:rFonts w:ascii="Arial" w:hAnsi="Arial" w:cs="Arial"/>
          <w:bCs/>
          <w:color w:val="000000" w:themeColor="text1"/>
          <w:sz w:val="24"/>
          <w:szCs w:val="24"/>
        </w:rPr>
        <w:t>, n</w:t>
      </w:r>
      <w:r w:rsidR="008A3584" w:rsidRPr="000A40A7">
        <w:rPr>
          <w:rFonts w:ascii="Arial" w:hAnsi="Arial" w:cs="Arial"/>
          <w:bCs/>
          <w:color w:val="000000" w:themeColor="text1"/>
          <w:sz w:val="24"/>
          <w:szCs w:val="24"/>
        </w:rPr>
        <w:t xml:space="preserve">a zasadach określonych w </w:t>
      </w:r>
      <w:r w:rsidR="00011D8F" w:rsidRPr="000A40A7">
        <w:rPr>
          <w:rFonts w:ascii="Arial" w:hAnsi="Arial" w:cs="Arial"/>
          <w:color w:val="000000" w:themeColor="text1"/>
          <w:sz w:val="24"/>
          <w:szCs w:val="24"/>
        </w:rPr>
        <w:t>§ 4</w:t>
      </w:r>
      <w:r w:rsidR="008A3584" w:rsidRPr="000A40A7">
        <w:rPr>
          <w:rFonts w:ascii="Arial" w:hAnsi="Arial" w:cs="Arial"/>
          <w:color w:val="000000" w:themeColor="text1"/>
          <w:sz w:val="24"/>
          <w:szCs w:val="24"/>
        </w:rPr>
        <w:t xml:space="preserve"> przedmiotowej umowy. </w:t>
      </w:r>
    </w:p>
    <w:p w:rsidR="005F47C2" w:rsidRDefault="00B373A4"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t xml:space="preserve">Przesyłki będą odbierane przez upoważnionego przedstawiciela Wykonawcy </w:t>
      </w:r>
      <w:r w:rsidR="00FE26F0" w:rsidRPr="005F47C2">
        <w:rPr>
          <w:rFonts w:ascii="Arial" w:hAnsi="Arial" w:cs="Arial"/>
          <w:color w:val="000000" w:themeColor="text1"/>
          <w:sz w:val="24"/>
          <w:szCs w:val="24"/>
        </w:rPr>
        <w:t xml:space="preserve">                 </w:t>
      </w:r>
      <w:r w:rsidRPr="005F47C2">
        <w:rPr>
          <w:rFonts w:ascii="Arial" w:hAnsi="Arial" w:cs="Arial"/>
          <w:color w:val="000000" w:themeColor="text1"/>
          <w:sz w:val="24"/>
          <w:szCs w:val="24"/>
        </w:rPr>
        <w:t>i dostarczane w terminie wynik</w:t>
      </w:r>
      <w:r w:rsidR="006D637C" w:rsidRPr="005F47C2">
        <w:rPr>
          <w:rFonts w:ascii="Arial" w:hAnsi="Arial" w:cs="Arial"/>
          <w:color w:val="000000" w:themeColor="text1"/>
          <w:sz w:val="24"/>
          <w:szCs w:val="24"/>
        </w:rPr>
        <w:t xml:space="preserve">ającym z </w:t>
      </w:r>
      <w:r w:rsidR="00011D8F" w:rsidRPr="005F47C2">
        <w:rPr>
          <w:rFonts w:ascii="Arial" w:hAnsi="Arial" w:cs="Arial"/>
          <w:color w:val="000000" w:themeColor="text1"/>
          <w:sz w:val="24"/>
          <w:szCs w:val="24"/>
        </w:rPr>
        <w:t>Załącznika nr 1 do umowy</w:t>
      </w:r>
      <w:r w:rsidRPr="005F47C2">
        <w:rPr>
          <w:rFonts w:ascii="Arial" w:hAnsi="Arial" w:cs="Arial"/>
          <w:color w:val="000000" w:themeColor="text1"/>
          <w:sz w:val="24"/>
          <w:szCs w:val="24"/>
        </w:rPr>
        <w:t>.</w:t>
      </w:r>
    </w:p>
    <w:p w:rsidR="005F47C2" w:rsidRDefault="00B373A4"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t>Jeżeli procedury wewnętrzne Wykonawcy nakładają obowiązek  pakowania przesyłek w opakowania własne Wykonawcy, ten każdorazowo zapewni nieodpłatnie stosowne opakowania</w:t>
      </w:r>
      <w:r w:rsidR="0098237F" w:rsidRPr="005F47C2">
        <w:rPr>
          <w:rFonts w:ascii="Arial" w:hAnsi="Arial" w:cs="Arial"/>
          <w:color w:val="000000" w:themeColor="text1"/>
          <w:sz w:val="24"/>
          <w:szCs w:val="24"/>
        </w:rPr>
        <w:t xml:space="preserve">, które każdorazowo będzie przy sobie posiadał przedstawiciel </w:t>
      </w:r>
      <w:r w:rsidR="00FE26F0" w:rsidRPr="005F47C2">
        <w:rPr>
          <w:rFonts w:ascii="Arial" w:hAnsi="Arial" w:cs="Arial"/>
          <w:color w:val="000000" w:themeColor="text1"/>
          <w:sz w:val="24"/>
          <w:szCs w:val="24"/>
        </w:rPr>
        <w:t>W</w:t>
      </w:r>
      <w:r w:rsidR="0098237F" w:rsidRPr="005F47C2">
        <w:rPr>
          <w:rFonts w:ascii="Arial" w:hAnsi="Arial" w:cs="Arial"/>
          <w:color w:val="000000" w:themeColor="text1"/>
          <w:sz w:val="24"/>
          <w:szCs w:val="24"/>
        </w:rPr>
        <w:t>ykonawcy upoważniony do odbioru przesyłki</w:t>
      </w:r>
      <w:r w:rsidR="00C00023" w:rsidRPr="005F47C2">
        <w:rPr>
          <w:rFonts w:ascii="Arial" w:hAnsi="Arial" w:cs="Arial"/>
          <w:color w:val="000000" w:themeColor="text1"/>
          <w:sz w:val="24"/>
          <w:szCs w:val="24"/>
        </w:rPr>
        <w:t>, pod warunkiem zgłoszenia zapotrzebowania na opakowania podczas zamówienia kuriera</w:t>
      </w:r>
      <w:r w:rsidRPr="005F47C2">
        <w:rPr>
          <w:rFonts w:ascii="Arial" w:hAnsi="Arial" w:cs="Arial"/>
          <w:color w:val="000000" w:themeColor="text1"/>
          <w:sz w:val="24"/>
          <w:szCs w:val="24"/>
        </w:rPr>
        <w:t>.</w:t>
      </w:r>
    </w:p>
    <w:p w:rsidR="005F47C2" w:rsidRDefault="00B373A4"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t>Podstawowym rodzajem przesyłek są przesyłki krajowe, dostarczane</w:t>
      </w:r>
      <w:r w:rsidR="0098237F" w:rsidRPr="005F47C2">
        <w:rPr>
          <w:rFonts w:ascii="Arial" w:hAnsi="Arial" w:cs="Arial"/>
          <w:color w:val="000000" w:themeColor="text1"/>
          <w:sz w:val="24"/>
          <w:szCs w:val="24"/>
        </w:rPr>
        <w:t xml:space="preserve"> do adresatów w ciągu 2 dni roboczych</w:t>
      </w:r>
      <w:r w:rsidRPr="005F47C2">
        <w:rPr>
          <w:rFonts w:ascii="Arial" w:hAnsi="Arial" w:cs="Arial"/>
          <w:color w:val="000000" w:themeColor="text1"/>
          <w:sz w:val="24"/>
          <w:szCs w:val="24"/>
        </w:rPr>
        <w:t xml:space="preserve">, licząc od </w:t>
      </w:r>
      <w:r w:rsidR="008D3B1B" w:rsidRPr="005F47C2">
        <w:rPr>
          <w:rFonts w:ascii="Arial" w:hAnsi="Arial" w:cs="Arial"/>
          <w:color w:val="000000" w:themeColor="text1"/>
          <w:sz w:val="24"/>
          <w:szCs w:val="24"/>
        </w:rPr>
        <w:t>daty nadania przesyłki</w:t>
      </w:r>
      <w:r w:rsidRPr="005F47C2">
        <w:rPr>
          <w:rFonts w:ascii="Arial" w:hAnsi="Arial" w:cs="Arial"/>
          <w:color w:val="000000" w:themeColor="text1"/>
          <w:sz w:val="24"/>
          <w:szCs w:val="24"/>
        </w:rPr>
        <w:t>.</w:t>
      </w:r>
    </w:p>
    <w:p w:rsidR="005F47C2" w:rsidRDefault="00684AFD"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t xml:space="preserve">W przypadku przesyłek krajowych, dostarczanych następnego dnia roboczego do godz.12 -  ich nadanie </w:t>
      </w:r>
      <w:r w:rsidR="00B373A4" w:rsidRPr="005F47C2">
        <w:rPr>
          <w:rFonts w:ascii="Arial" w:hAnsi="Arial" w:cs="Arial"/>
          <w:color w:val="000000" w:themeColor="text1"/>
          <w:sz w:val="24"/>
          <w:szCs w:val="24"/>
        </w:rPr>
        <w:t>wymaga odnotowania w liście przewozowym/</w:t>
      </w:r>
      <w:r w:rsidR="00047EC1" w:rsidRPr="005F47C2">
        <w:rPr>
          <w:rFonts w:ascii="Arial" w:hAnsi="Arial" w:cs="Arial"/>
          <w:color w:val="000000" w:themeColor="text1"/>
          <w:sz w:val="24"/>
          <w:szCs w:val="24"/>
        </w:rPr>
        <w:t xml:space="preserve"> dokumencie potwierdzającym nadanie.</w:t>
      </w:r>
    </w:p>
    <w:p w:rsidR="005F47C2" w:rsidRDefault="00B373A4"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t>Przesyłki zagraniczne (strefa UE) powinny być dostarc</w:t>
      </w:r>
      <w:r w:rsidR="0098237F" w:rsidRPr="005F47C2">
        <w:rPr>
          <w:rFonts w:ascii="Arial" w:hAnsi="Arial" w:cs="Arial"/>
          <w:color w:val="000000" w:themeColor="text1"/>
          <w:sz w:val="24"/>
          <w:szCs w:val="24"/>
        </w:rPr>
        <w:t xml:space="preserve">zane do </w:t>
      </w:r>
      <w:r w:rsidR="00931246" w:rsidRPr="005F47C2">
        <w:rPr>
          <w:rFonts w:ascii="Arial" w:hAnsi="Arial" w:cs="Arial"/>
          <w:color w:val="000000" w:themeColor="text1"/>
          <w:sz w:val="24"/>
          <w:szCs w:val="24"/>
        </w:rPr>
        <w:t xml:space="preserve">adresatów </w:t>
      </w:r>
      <w:r w:rsidR="00176502" w:rsidRPr="005F47C2">
        <w:rPr>
          <w:rFonts w:ascii="Arial" w:hAnsi="Arial" w:cs="Arial"/>
          <w:color w:val="000000" w:themeColor="text1"/>
          <w:sz w:val="24"/>
          <w:szCs w:val="24"/>
        </w:rPr>
        <w:t xml:space="preserve">                    </w:t>
      </w:r>
      <w:r w:rsidR="00931246" w:rsidRPr="005F47C2">
        <w:rPr>
          <w:rFonts w:ascii="Arial" w:hAnsi="Arial" w:cs="Arial"/>
          <w:color w:val="000000" w:themeColor="text1"/>
          <w:sz w:val="24"/>
          <w:szCs w:val="24"/>
        </w:rPr>
        <w:t>w terminie od 3 do 7</w:t>
      </w:r>
      <w:r w:rsidRPr="005F47C2">
        <w:rPr>
          <w:rFonts w:ascii="Arial" w:hAnsi="Arial" w:cs="Arial"/>
          <w:bCs/>
          <w:color w:val="000000" w:themeColor="text1"/>
          <w:sz w:val="24"/>
          <w:szCs w:val="24"/>
        </w:rPr>
        <w:t xml:space="preserve"> dni roboczych</w:t>
      </w:r>
      <w:r w:rsidRPr="005F47C2">
        <w:rPr>
          <w:rFonts w:ascii="Arial" w:hAnsi="Arial" w:cs="Arial"/>
          <w:b/>
          <w:bCs/>
          <w:color w:val="000000" w:themeColor="text1"/>
          <w:sz w:val="24"/>
          <w:szCs w:val="24"/>
        </w:rPr>
        <w:t xml:space="preserve"> </w:t>
      </w:r>
      <w:r w:rsidRPr="005F47C2">
        <w:rPr>
          <w:rFonts w:ascii="Arial" w:hAnsi="Arial" w:cs="Arial"/>
          <w:color w:val="000000" w:themeColor="text1"/>
          <w:sz w:val="24"/>
          <w:szCs w:val="24"/>
        </w:rPr>
        <w:t>od daty nadania przesyłki.</w:t>
      </w:r>
      <w:r w:rsidR="0098237F" w:rsidRPr="005F47C2">
        <w:rPr>
          <w:rFonts w:ascii="Arial" w:hAnsi="Arial" w:cs="Arial"/>
          <w:color w:val="000000" w:themeColor="text1"/>
          <w:sz w:val="24"/>
          <w:szCs w:val="24"/>
        </w:rPr>
        <w:t xml:space="preserve"> Szczegółowe terminy dostarczania do adresatów przesyłek zagranicznych (strefa UE) określa Regulamin Wykonawcy stanowiący Załącznik nr 2 do niniejszej umowy.</w:t>
      </w:r>
      <w:r w:rsidR="00176502" w:rsidRPr="005F47C2">
        <w:rPr>
          <w:rFonts w:ascii="Arial" w:hAnsi="Arial" w:cs="Arial"/>
          <w:color w:val="000000" w:themeColor="text1"/>
          <w:sz w:val="24"/>
          <w:szCs w:val="24"/>
        </w:rPr>
        <w:t xml:space="preserve"> </w:t>
      </w:r>
    </w:p>
    <w:p w:rsidR="005F47C2" w:rsidRDefault="00B373A4"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t>W przypadku konieczności nadania przesyłki, która nie została ujęta w</w:t>
      </w:r>
      <w:r w:rsidR="00011D8F" w:rsidRPr="005F47C2">
        <w:rPr>
          <w:rFonts w:ascii="Arial" w:hAnsi="Arial" w:cs="Arial"/>
          <w:color w:val="000000" w:themeColor="text1"/>
          <w:sz w:val="24"/>
          <w:szCs w:val="24"/>
        </w:rPr>
        <w:t xml:space="preserve"> Załączniku nr 1 do umowy</w:t>
      </w:r>
      <w:r w:rsidRPr="005F47C2">
        <w:rPr>
          <w:rFonts w:ascii="Arial" w:hAnsi="Arial" w:cs="Arial"/>
          <w:color w:val="000000" w:themeColor="text1"/>
          <w:sz w:val="24"/>
          <w:szCs w:val="24"/>
        </w:rPr>
        <w:t xml:space="preserve"> (inna waga przesyłki, inny kraj dostarczenia itp.), bądź skorzystania z usługi powiązanej (np. dodatkowe ubezpieczenie) dopuszcza się r</w:t>
      </w:r>
      <w:r w:rsidR="00011D8F" w:rsidRPr="005F47C2">
        <w:rPr>
          <w:rFonts w:ascii="Arial" w:hAnsi="Arial" w:cs="Arial"/>
          <w:color w:val="000000" w:themeColor="text1"/>
          <w:sz w:val="24"/>
          <w:szCs w:val="24"/>
        </w:rPr>
        <w:t xml:space="preserve">ealizację usługi </w:t>
      </w:r>
      <w:r w:rsidRPr="005F47C2">
        <w:rPr>
          <w:rFonts w:ascii="Arial" w:hAnsi="Arial" w:cs="Arial"/>
          <w:color w:val="000000" w:themeColor="text1"/>
          <w:sz w:val="24"/>
          <w:szCs w:val="24"/>
        </w:rPr>
        <w:t>w oparciu o powszechnie dostępny, bieżący cennik Wykonawcy, a jej koszt będzie wliczany do ogólnej wartości umowy.</w:t>
      </w:r>
    </w:p>
    <w:p w:rsidR="005F47C2" w:rsidRDefault="00B373A4"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lastRenderedPageBreak/>
        <w:t>Terminy dostaw prz</w:t>
      </w:r>
      <w:r w:rsidR="004377C7" w:rsidRPr="005F47C2">
        <w:rPr>
          <w:rFonts w:ascii="Arial" w:hAnsi="Arial" w:cs="Arial"/>
          <w:color w:val="000000" w:themeColor="text1"/>
          <w:sz w:val="24"/>
          <w:szCs w:val="24"/>
        </w:rPr>
        <w:t xml:space="preserve">esyłek, </w:t>
      </w:r>
      <w:r w:rsidR="00643AB2" w:rsidRPr="005F47C2">
        <w:rPr>
          <w:rFonts w:ascii="Arial" w:hAnsi="Arial" w:cs="Arial"/>
          <w:color w:val="000000" w:themeColor="text1"/>
          <w:sz w:val="24"/>
          <w:szCs w:val="24"/>
        </w:rPr>
        <w:t>o których mowa w</w:t>
      </w:r>
      <w:r w:rsidR="004377C7" w:rsidRPr="005F47C2">
        <w:rPr>
          <w:rFonts w:ascii="Arial" w:hAnsi="Arial" w:cs="Arial"/>
          <w:color w:val="000000" w:themeColor="text1"/>
          <w:sz w:val="24"/>
          <w:szCs w:val="24"/>
        </w:rPr>
        <w:t xml:space="preserve"> ust. 7</w:t>
      </w:r>
      <w:r w:rsidRPr="005F47C2">
        <w:rPr>
          <w:rFonts w:ascii="Arial" w:hAnsi="Arial" w:cs="Arial"/>
          <w:color w:val="000000" w:themeColor="text1"/>
          <w:sz w:val="24"/>
          <w:szCs w:val="24"/>
        </w:rPr>
        <w:t>, będą wynikały z postanowień zawartych w cenniku/regulaminie Wykonawcy.</w:t>
      </w:r>
    </w:p>
    <w:p w:rsidR="005F47C2" w:rsidRDefault="00B373A4"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t xml:space="preserve">Dowodem nadania przesyłki będzie wypełniony i podpisany przez przedstawiciela Zamawiającego list przewozowy, według wzoru obowiązującego u Wykonawcy, </w:t>
      </w:r>
      <w:r w:rsidRPr="005F47C2">
        <w:rPr>
          <w:rFonts w:ascii="Arial" w:hAnsi="Arial" w:cs="Arial"/>
          <w:color w:val="000000" w:themeColor="text1"/>
          <w:sz w:val="24"/>
          <w:szCs w:val="24"/>
        </w:rPr>
        <w:br/>
        <w:t>w tym jeden egzemplarz listu przewozowego będzie przeznaczony dla Zamawiającego.</w:t>
      </w:r>
    </w:p>
    <w:p w:rsidR="00B373A4" w:rsidRPr="005F47C2" w:rsidRDefault="00B373A4" w:rsidP="005F47C2">
      <w:pPr>
        <w:pStyle w:val="Akapitzlist"/>
        <w:numPr>
          <w:ilvl w:val="0"/>
          <w:numId w:val="12"/>
        </w:numPr>
        <w:spacing w:after="23" w:line="360" w:lineRule="auto"/>
        <w:ind w:left="284"/>
        <w:jc w:val="both"/>
        <w:rPr>
          <w:rFonts w:ascii="Arial" w:hAnsi="Arial" w:cs="Arial"/>
          <w:color w:val="000000" w:themeColor="text1"/>
          <w:sz w:val="24"/>
          <w:szCs w:val="24"/>
        </w:rPr>
      </w:pPr>
      <w:r w:rsidRPr="005F47C2">
        <w:rPr>
          <w:rFonts w:ascii="Arial" w:hAnsi="Arial" w:cs="Arial"/>
          <w:color w:val="000000" w:themeColor="text1"/>
          <w:sz w:val="24"/>
          <w:szCs w:val="24"/>
        </w:rPr>
        <w:t>List przewozowy powinien zawierać, co najmniej następujące dane:</w:t>
      </w:r>
    </w:p>
    <w:p w:rsidR="00B373A4" w:rsidRPr="000A40A7" w:rsidRDefault="00B373A4" w:rsidP="00011D8F">
      <w:pPr>
        <w:pStyle w:val="Default"/>
        <w:numPr>
          <w:ilvl w:val="0"/>
          <w:numId w:val="34"/>
        </w:numPr>
        <w:spacing w:after="27" w:line="360" w:lineRule="auto"/>
        <w:jc w:val="both"/>
        <w:rPr>
          <w:rFonts w:ascii="Arial" w:hAnsi="Arial" w:cs="Arial"/>
          <w:color w:val="000000" w:themeColor="text1"/>
        </w:rPr>
      </w:pPr>
      <w:r w:rsidRPr="000A40A7">
        <w:rPr>
          <w:rFonts w:ascii="Arial" w:hAnsi="Arial" w:cs="Arial"/>
          <w:color w:val="000000" w:themeColor="text1"/>
        </w:rPr>
        <w:t>datę nadania przesyłki;</w:t>
      </w:r>
    </w:p>
    <w:p w:rsidR="00B373A4" w:rsidRPr="000A40A7" w:rsidRDefault="00B373A4" w:rsidP="00011D8F">
      <w:pPr>
        <w:pStyle w:val="Default"/>
        <w:numPr>
          <w:ilvl w:val="0"/>
          <w:numId w:val="34"/>
        </w:numPr>
        <w:spacing w:after="27" w:line="360" w:lineRule="auto"/>
        <w:jc w:val="both"/>
        <w:rPr>
          <w:rFonts w:ascii="Arial" w:hAnsi="Arial" w:cs="Arial"/>
          <w:color w:val="000000" w:themeColor="text1"/>
        </w:rPr>
      </w:pPr>
      <w:r w:rsidRPr="000A40A7">
        <w:rPr>
          <w:rFonts w:ascii="Arial" w:hAnsi="Arial" w:cs="Arial"/>
          <w:color w:val="000000" w:themeColor="text1"/>
        </w:rPr>
        <w:t>dokładne dane nadawcy przesyłki, obejmujące pełny adres z kodem pocztowym;</w:t>
      </w:r>
    </w:p>
    <w:p w:rsidR="00B373A4" w:rsidRPr="000A40A7" w:rsidRDefault="00B373A4" w:rsidP="00011D8F">
      <w:pPr>
        <w:pStyle w:val="Default"/>
        <w:numPr>
          <w:ilvl w:val="0"/>
          <w:numId w:val="34"/>
        </w:numPr>
        <w:spacing w:after="27" w:line="360" w:lineRule="auto"/>
        <w:jc w:val="both"/>
        <w:rPr>
          <w:rFonts w:ascii="Arial" w:hAnsi="Arial" w:cs="Arial"/>
          <w:color w:val="000000" w:themeColor="text1"/>
        </w:rPr>
      </w:pPr>
      <w:r w:rsidRPr="000A40A7">
        <w:rPr>
          <w:rFonts w:ascii="Arial" w:hAnsi="Arial" w:cs="Arial"/>
          <w:color w:val="000000" w:themeColor="text1"/>
        </w:rPr>
        <w:t>dokładne dane odbiorcy przesyłki, obejmujące pełny adres z kodem pocztowym oraz w przypadku przesyłek zagranicznych, nazwę kraju;</w:t>
      </w:r>
    </w:p>
    <w:p w:rsidR="00B373A4" w:rsidRPr="000A40A7" w:rsidRDefault="00B373A4" w:rsidP="00011D8F">
      <w:pPr>
        <w:pStyle w:val="Default"/>
        <w:numPr>
          <w:ilvl w:val="0"/>
          <w:numId w:val="34"/>
        </w:numPr>
        <w:spacing w:after="27" w:line="360" w:lineRule="auto"/>
        <w:jc w:val="both"/>
        <w:rPr>
          <w:rFonts w:ascii="Arial" w:hAnsi="Arial" w:cs="Arial"/>
          <w:color w:val="000000" w:themeColor="text1"/>
        </w:rPr>
      </w:pPr>
      <w:r w:rsidRPr="000A40A7">
        <w:rPr>
          <w:rFonts w:ascii="Arial" w:hAnsi="Arial" w:cs="Arial"/>
          <w:color w:val="000000" w:themeColor="text1"/>
        </w:rPr>
        <w:t xml:space="preserve">wskazanie nr telefonu i osoby, z którą można się skontaktować </w:t>
      </w:r>
      <w:r w:rsidR="00B5491B">
        <w:rPr>
          <w:rFonts w:ascii="Arial" w:hAnsi="Arial" w:cs="Arial"/>
          <w:color w:val="000000" w:themeColor="text1"/>
        </w:rPr>
        <w:t xml:space="preserve"> </w:t>
      </w:r>
      <w:r w:rsidRPr="000A40A7">
        <w:rPr>
          <w:rFonts w:ascii="Arial" w:hAnsi="Arial" w:cs="Arial"/>
          <w:color w:val="000000" w:themeColor="text1"/>
        </w:rPr>
        <w:t>w przypadku trudności z doręczeniem przesyłki;</w:t>
      </w:r>
    </w:p>
    <w:p w:rsidR="00B373A4" w:rsidRPr="000A40A7" w:rsidRDefault="00B373A4" w:rsidP="00011D8F">
      <w:pPr>
        <w:pStyle w:val="Default"/>
        <w:numPr>
          <w:ilvl w:val="0"/>
          <w:numId w:val="34"/>
        </w:numPr>
        <w:spacing w:after="27" w:line="360" w:lineRule="auto"/>
        <w:jc w:val="both"/>
        <w:rPr>
          <w:rFonts w:ascii="Arial" w:hAnsi="Arial" w:cs="Arial"/>
          <w:color w:val="000000" w:themeColor="text1"/>
        </w:rPr>
      </w:pPr>
      <w:r w:rsidRPr="000A40A7">
        <w:rPr>
          <w:rFonts w:ascii="Arial" w:hAnsi="Arial" w:cs="Arial"/>
          <w:color w:val="000000" w:themeColor="text1"/>
        </w:rPr>
        <w:t>oznaczenie przesyłki, określenie zawartości, wartości, wagi ogółem, ilości sztuk, wymiarów, ilości paczek, jeśli przesyłka nie jest nadawana w jednym opakowaniu</w:t>
      </w:r>
      <w:r w:rsidR="00871463" w:rsidRPr="000A40A7">
        <w:rPr>
          <w:rFonts w:ascii="Arial" w:hAnsi="Arial" w:cs="Arial"/>
          <w:color w:val="000000" w:themeColor="text1"/>
        </w:rPr>
        <w:t>;</w:t>
      </w:r>
    </w:p>
    <w:p w:rsidR="00B373A4" w:rsidRPr="000A40A7" w:rsidRDefault="00B373A4" w:rsidP="00011D8F">
      <w:pPr>
        <w:pStyle w:val="Default"/>
        <w:numPr>
          <w:ilvl w:val="0"/>
          <w:numId w:val="34"/>
        </w:numPr>
        <w:spacing w:after="27" w:line="360" w:lineRule="auto"/>
        <w:jc w:val="both"/>
        <w:rPr>
          <w:rFonts w:ascii="Arial" w:hAnsi="Arial" w:cs="Arial"/>
          <w:color w:val="000000" w:themeColor="text1"/>
        </w:rPr>
      </w:pPr>
      <w:r w:rsidRPr="000A40A7">
        <w:rPr>
          <w:rFonts w:ascii="Arial" w:hAnsi="Arial" w:cs="Arial"/>
          <w:color w:val="000000" w:themeColor="text1"/>
        </w:rPr>
        <w:t>podpis czytelny nadawcy;</w:t>
      </w:r>
    </w:p>
    <w:p w:rsidR="005F47C2" w:rsidRDefault="00B373A4" w:rsidP="005F47C2">
      <w:pPr>
        <w:pStyle w:val="Default"/>
        <w:numPr>
          <w:ilvl w:val="0"/>
          <w:numId w:val="34"/>
        </w:numPr>
        <w:spacing w:after="27" w:line="360" w:lineRule="auto"/>
        <w:jc w:val="both"/>
        <w:rPr>
          <w:rFonts w:ascii="Arial" w:hAnsi="Arial" w:cs="Arial"/>
          <w:color w:val="000000" w:themeColor="text1"/>
        </w:rPr>
      </w:pPr>
      <w:r w:rsidRPr="000A40A7">
        <w:rPr>
          <w:rFonts w:ascii="Arial" w:hAnsi="Arial" w:cs="Arial"/>
          <w:color w:val="000000" w:themeColor="text1"/>
        </w:rPr>
        <w:t>podpis czytelny osoby przyjmującej przesyłkę w imieniu Wykonawcy</w:t>
      </w:r>
      <w:r w:rsidR="00564DBC" w:rsidRPr="000A40A7">
        <w:rPr>
          <w:rFonts w:ascii="Arial" w:hAnsi="Arial" w:cs="Arial"/>
          <w:color w:val="000000" w:themeColor="text1"/>
        </w:rPr>
        <w:t>.</w:t>
      </w:r>
    </w:p>
    <w:p w:rsidR="00B373A4" w:rsidRPr="005F47C2" w:rsidRDefault="00B373A4" w:rsidP="005F47C2">
      <w:pPr>
        <w:pStyle w:val="Default"/>
        <w:numPr>
          <w:ilvl w:val="0"/>
          <w:numId w:val="12"/>
        </w:numPr>
        <w:spacing w:after="27" w:line="360" w:lineRule="auto"/>
        <w:ind w:left="284"/>
        <w:jc w:val="both"/>
        <w:rPr>
          <w:rFonts w:ascii="Arial" w:hAnsi="Arial" w:cs="Arial"/>
          <w:color w:val="000000" w:themeColor="text1"/>
        </w:rPr>
      </w:pPr>
      <w:r w:rsidRPr="005F47C2">
        <w:rPr>
          <w:rFonts w:ascii="Arial" w:hAnsi="Arial" w:cs="Arial"/>
          <w:color w:val="000000" w:themeColor="text1"/>
        </w:rPr>
        <w:t xml:space="preserve">Wykonawca zapewni Zamawiającemu możliwość kontrolowania statusu przesyłki </w:t>
      </w:r>
      <w:r w:rsidR="00506E73" w:rsidRPr="005F47C2">
        <w:rPr>
          <w:rFonts w:ascii="Arial" w:hAnsi="Arial" w:cs="Arial"/>
          <w:color w:val="000000" w:themeColor="text1"/>
        </w:rPr>
        <w:t xml:space="preserve">krajowej lub zagranicznej </w:t>
      </w:r>
      <w:r w:rsidRPr="005F47C2">
        <w:rPr>
          <w:rFonts w:ascii="Arial" w:hAnsi="Arial" w:cs="Arial"/>
          <w:color w:val="000000" w:themeColor="text1"/>
        </w:rPr>
        <w:t>od chwili nadania do jej dostarczenia adresatowi.</w:t>
      </w:r>
    </w:p>
    <w:p w:rsidR="00B373A4" w:rsidRPr="000A40A7" w:rsidRDefault="00B373A4" w:rsidP="005F47C2">
      <w:pPr>
        <w:pStyle w:val="Default"/>
        <w:numPr>
          <w:ilvl w:val="0"/>
          <w:numId w:val="12"/>
        </w:numPr>
        <w:spacing w:line="360" w:lineRule="auto"/>
        <w:ind w:left="284"/>
        <w:jc w:val="both"/>
        <w:rPr>
          <w:rFonts w:ascii="Arial" w:hAnsi="Arial" w:cs="Arial"/>
          <w:color w:val="000000" w:themeColor="text1"/>
        </w:rPr>
      </w:pPr>
      <w:r w:rsidRPr="000A40A7">
        <w:rPr>
          <w:rFonts w:ascii="Arial" w:hAnsi="Arial" w:cs="Arial"/>
          <w:color w:val="000000" w:themeColor="text1"/>
        </w:rPr>
        <w:t xml:space="preserve">Gdy pierwsze doręczenie przesyłki nie będzie możliwe (np. z powodu nieobecności adresata), Wykonawca w ramach ceny jednostkowej ma </w:t>
      </w:r>
      <w:r w:rsidR="004377C7" w:rsidRPr="000A40A7">
        <w:rPr>
          <w:rFonts w:ascii="Arial" w:hAnsi="Arial" w:cs="Arial"/>
          <w:color w:val="000000" w:themeColor="text1"/>
        </w:rPr>
        <w:t>obowiązek dokonać minimum dwóch</w:t>
      </w:r>
      <w:r w:rsidRPr="000A40A7">
        <w:rPr>
          <w:rFonts w:ascii="Arial" w:hAnsi="Arial" w:cs="Arial"/>
          <w:color w:val="000000" w:themeColor="text1"/>
        </w:rPr>
        <w:t xml:space="preserve"> prób dostarczenia</w:t>
      </w:r>
      <w:r w:rsidR="00047EC1" w:rsidRPr="000A40A7">
        <w:rPr>
          <w:rFonts w:ascii="Arial" w:hAnsi="Arial" w:cs="Arial"/>
          <w:color w:val="000000" w:themeColor="text1"/>
        </w:rPr>
        <w:t xml:space="preserve"> przesyłek kurierskich krajowych. Zwrot niepodjętych przesyłek, powtórne awizowanie przesyłek krajowych oraz zagranicznych dokonywane</w:t>
      </w:r>
      <w:r w:rsidR="004377C7" w:rsidRPr="000A40A7">
        <w:rPr>
          <w:rFonts w:ascii="Arial" w:hAnsi="Arial" w:cs="Arial"/>
          <w:color w:val="000000" w:themeColor="text1"/>
        </w:rPr>
        <w:t xml:space="preserve"> będzie w terminach zgodnych z r</w:t>
      </w:r>
      <w:r w:rsidR="00047EC1" w:rsidRPr="000A40A7">
        <w:rPr>
          <w:rFonts w:ascii="Arial" w:hAnsi="Arial" w:cs="Arial"/>
          <w:color w:val="000000" w:themeColor="text1"/>
        </w:rPr>
        <w:t>egulaminem świadczenia usługi</w:t>
      </w:r>
      <w:r w:rsidR="00B16CD6" w:rsidRPr="000A40A7">
        <w:rPr>
          <w:rFonts w:ascii="Arial" w:hAnsi="Arial" w:cs="Arial"/>
          <w:color w:val="000000" w:themeColor="text1"/>
        </w:rPr>
        <w:t xml:space="preserve"> u Wykonawcy</w:t>
      </w:r>
      <w:r w:rsidR="004377C7" w:rsidRPr="000A40A7">
        <w:rPr>
          <w:rFonts w:ascii="Arial" w:hAnsi="Arial" w:cs="Arial"/>
          <w:color w:val="000000" w:themeColor="text1"/>
        </w:rPr>
        <w:t>.</w:t>
      </w:r>
    </w:p>
    <w:p w:rsidR="00DA21D2" w:rsidRPr="004142A2" w:rsidRDefault="00B373A4" w:rsidP="004142A2">
      <w:pPr>
        <w:pStyle w:val="Default"/>
        <w:numPr>
          <w:ilvl w:val="0"/>
          <w:numId w:val="12"/>
        </w:numPr>
        <w:spacing w:line="360" w:lineRule="auto"/>
        <w:ind w:left="284"/>
        <w:jc w:val="both"/>
        <w:rPr>
          <w:rFonts w:ascii="Arial" w:hAnsi="Arial" w:cs="Arial"/>
          <w:color w:val="000000" w:themeColor="text1"/>
        </w:rPr>
      </w:pPr>
      <w:r w:rsidRPr="000A40A7">
        <w:rPr>
          <w:rFonts w:ascii="Arial" w:hAnsi="Arial" w:cs="Arial"/>
          <w:color w:val="000000" w:themeColor="text1"/>
        </w:rPr>
        <w:t>W przypadku nadania przesyłki krajowej z usługą potwierdzenia odbioru</w:t>
      </w:r>
      <w:r w:rsidR="007539DF" w:rsidRPr="000A40A7">
        <w:rPr>
          <w:rFonts w:ascii="Arial" w:hAnsi="Arial" w:cs="Arial"/>
          <w:color w:val="000000" w:themeColor="text1"/>
        </w:rPr>
        <w:t xml:space="preserve">                 </w:t>
      </w:r>
      <w:r w:rsidR="00B514D0" w:rsidRPr="00B514D0">
        <w:rPr>
          <w:rFonts w:ascii="Arial" w:hAnsi="Arial" w:cs="Arial"/>
          <w:color w:val="auto"/>
        </w:rPr>
        <w:t>(jako formularz druku Po</w:t>
      </w:r>
      <w:r w:rsidR="007461D5">
        <w:rPr>
          <w:rFonts w:ascii="Arial" w:hAnsi="Arial" w:cs="Arial"/>
          <w:color w:val="auto"/>
        </w:rPr>
        <w:t>twierdzenie</w:t>
      </w:r>
      <w:r w:rsidR="00B514D0" w:rsidRPr="00B514D0">
        <w:rPr>
          <w:rFonts w:ascii="Arial" w:hAnsi="Arial" w:cs="Arial"/>
          <w:color w:val="auto"/>
        </w:rPr>
        <w:t xml:space="preserve"> Odbioru</w:t>
      </w:r>
      <w:r w:rsidR="007539DF" w:rsidRPr="00B514D0">
        <w:rPr>
          <w:rFonts w:ascii="Arial" w:hAnsi="Arial" w:cs="Arial"/>
          <w:color w:val="auto"/>
        </w:rPr>
        <w:t>)</w:t>
      </w:r>
      <w:r w:rsidRPr="00B514D0">
        <w:rPr>
          <w:rFonts w:ascii="Arial" w:hAnsi="Arial" w:cs="Arial"/>
          <w:color w:val="auto"/>
        </w:rPr>
        <w:t xml:space="preserve">, </w:t>
      </w:r>
      <w:r w:rsidRPr="000A40A7">
        <w:rPr>
          <w:rFonts w:ascii="Arial" w:hAnsi="Arial" w:cs="Arial"/>
          <w:color w:val="000000" w:themeColor="text1"/>
        </w:rPr>
        <w:t xml:space="preserve">Wykonawca będzie zobowiązany dostarczyć Zamawiającemu dowód potwierdzenia odbioru takiej przesyłki przez Adresata. </w:t>
      </w:r>
    </w:p>
    <w:p w:rsidR="005476DF" w:rsidRPr="000A40A7" w:rsidRDefault="005476DF" w:rsidP="00011D8F">
      <w:pPr>
        <w:pStyle w:val="Default"/>
        <w:spacing w:line="360" w:lineRule="auto"/>
        <w:jc w:val="center"/>
        <w:rPr>
          <w:rFonts w:ascii="Arial" w:hAnsi="Arial" w:cs="Arial"/>
          <w:bCs/>
          <w:color w:val="000000" w:themeColor="text1"/>
        </w:rPr>
      </w:pPr>
    </w:p>
    <w:p w:rsidR="00B527CC" w:rsidRPr="000A40A7" w:rsidRDefault="00B527CC" w:rsidP="00011D8F">
      <w:pPr>
        <w:pStyle w:val="Default"/>
        <w:spacing w:line="360" w:lineRule="auto"/>
        <w:jc w:val="center"/>
        <w:rPr>
          <w:rFonts w:ascii="Arial" w:hAnsi="Arial" w:cs="Arial"/>
          <w:bCs/>
          <w:color w:val="000000" w:themeColor="text1"/>
        </w:rPr>
      </w:pPr>
      <w:r w:rsidRPr="000A40A7">
        <w:rPr>
          <w:rFonts w:ascii="Arial" w:hAnsi="Arial" w:cs="Arial"/>
          <w:bCs/>
          <w:color w:val="000000" w:themeColor="text1"/>
        </w:rPr>
        <w:t>§ 4</w:t>
      </w:r>
    </w:p>
    <w:p w:rsidR="00B527CC" w:rsidRPr="000A40A7" w:rsidRDefault="00B527CC" w:rsidP="00307298">
      <w:pPr>
        <w:pStyle w:val="Default"/>
        <w:numPr>
          <w:ilvl w:val="0"/>
          <w:numId w:val="41"/>
        </w:numPr>
        <w:spacing w:line="360" w:lineRule="auto"/>
        <w:ind w:left="284" w:hanging="284"/>
        <w:jc w:val="both"/>
        <w:rPr>
          <w:rFonts w:ascii="Arial" w:hAnsi="Arial" w:cs="Arial"/>
          <w:bCs/>
          <w:color w:val="000000" w:themeColor="text1"/>
        </w:rPr>
      </w:pPr>
      <w:r w:rsidRPr="000A40A7">
        <w:rPr>
          <w:rFonts w:ascii="Arial" w:hAnsi="Arial" w:cs="Arial"/>
          <w:color w:val="000000" w:themeColor="text1"/>
        </w:rPr>
        <w:t>Strony ustalają, że osobą odpowiedzialną za prawidłową realizację umowy będzie:</w:t>
      </w:r>
    </w:p>
    <w:p w:rsidR="00B527CC" w:rsidRDefault="00B527CC" w:rsidP="00243DFB">
      <w:pPr>
        <w:pStyle w:val="Default"/>
        <w:numPr>
          <w:ilvl w:val="0"/>
          <w:numId w:val="48"/>
        </w:numPr>
        <w:spacing w:line="360" w:lineRule="auto"/>
        <w:jc w:val="both"/>
        <w:rPr>
          <w:rFonts w:ascii="Arial" w:hAnsi="Arial" w:cs="Arial"/>
          <w:color w:val="000000" w:themeColor="text1"/>
        </w:rPr>
      </w:pPr>
      <w:r w:rsidRPr="000A40A7">
        <w:rPr>
          <w:rFonts w:ascii="Arial" w:hAnsi="Arial" w:cs="Arial"/>
          <w:color w:val="000000" w:themeColor="text1"/>
        </w:rPr>
        <w:lastRenderedPageBreak/>
        <w:t xml:space="preserve">ze strony Wykonawcy: (imię i nazwisko) ……………, </w:t>
      </w:r>
      <w:proofErr w:type="spellStart"/>
      <w:r w:rsidRPr="000A40A7">
        <w:rPr>
          <w:rFonts w:ascii="Arial" w:hAnsi="Arial" w:cs="Arial"/>
          <w:color w:val="000000" w:themeColor="text1"/>
        </w:rPr>
        <w:t>tel</w:t>
      </w:r>
      <w:proofErr w:type="spellEnd"/>
      <w:r w:rsidRPr="000A40A7">
        <w:rPr>
          <w:rFonts w:ascii="Arial" w:hAnsi="Arial" w:cs="Arial"/>
          <w:color w:val="000000" w:themeColor="text1"/>
        </w:rPr>
        <w:t>…… e-mail …</w:t>
      </w:r>
      <w:r w:rsidR="0047403F">
        <w:rPr>
          <w:rFonts w:ascii="Arial" w:hAnsi="Arial" w:cs="Arial"/>
          <w:color w:val="000000" w:themeColor="text1"/>
        </w:rPr>
        <w:t>…….</w:t>
      </w:r>
      <w:r w:rsidRPr="000A40A7">
        <w:rPr>
          <w:rFonts w:ascii="Arial" w:hAnsi="Arial" w:cs="Arial"/>
          <w:color w:val="000000" w:themeColor="text1"/>
        </w:rPr>
        <w:t>,</w:t>
      </w:r>
    </w:p>
    <w:p w:rsidR="00243DFB" w:rsidRPr="0075315D" w:rsidRDefault="00243DFB" w:rsidP="00243DFB">
      <w:pPr>
        <w:pStyle w:val="Akapitzlist"/>
        <w:spacing w:after="0" w:line="360" w:lineRule="auto"/>
        <w:ind w:left="1080"/>
        <w:jc w:val="both"/>
        <w:rPr>
          <w:rFonts w:ascii="Arial" w:hAnsi="Arial" w:cs="Arial"/>
          <w:sz w:val="24"/>
          <w:szCs w:val="24"/>
        </w:rPr>
      </w:pPr>
      <w:r w:rsidRPr="0075315D">
        <w:rPr>
          <w:rFonts w:ascii="Arial" w:hAnsi="Arial" w:cs="Arial"/>
          <w:sz w:val="24"/>
          <w:szCs w:val="24"/>
        </w:rPr>
        <w:t>adres do doręczeń (jeżeli jest inny niż adres siedziby): ……………………………………………………..</w:t>
      </w:r>
    </w:p>
    <w:p w:rsidR="00B527CC" w:rsidRDefault="00B527CC" w:rsidP="00243DFB">
      <w:pPr>
        <w:pStyle w:val="Default"/>
        <w:numPr>
          <w:ilvl w:val="0"/>
          <w:numId w:val="48"/>
        </w:numPr>
        <w:spacing w:line="360" w:lineRule="auto"/>
        <w:jc w:val="both"/>
        <w:rPr>
          <w:rFonts w:ascii="Arial" w:hAnsi="Arial" w:cs="Arial"/>
          <w:color w:val="000000" w:themeColor="text1"/>
        </w:rPr>
      </w:pPr>
      <w:r w:rsidRPr="000A40A7">
        <w:rPr>
          <w:rFonts w:ascii="Arial" w:hAnsi="Arial" w:cs="Arial"/>
          <w:color w:val="000000" w:themeColor="text1"/>
        </w:rPr>
        <w:t>ze strony Zamawiającego: (imię i nazwisko)</w:t>
      </w:r>
      <w:r w:rsidR="00307298" w:rsidRPr="000A40A7">
        <w:rPr>
          <w:rFonts w:ascii="Arial" w:hAnsi="Arial" w:cs="Arial"/>
          <w:color w:val="000000" w:themeColor="text1"/>
        </w:rPr>
        <w:t xml:space="preserve"> ……………, </w:t>
      </w:r>
      <w:proofErr w:type="spellStart"/>
      <w:r w:rsidR="00307298" w:rsidRPr="000A40A7">
        <w:rPr>
          <w:rFonts w:ascii="Arial" w:hAnsi="Arial" w:cs="Arial"/>
          <w:color w:val="000000" w:themeColor="text1"/>
        </w:rPr>
        <w:t>tel</w:t>
      </w:r>
      <w:proofErr w:type="spellEnd"/>
      <w:r w:rsidR="00307298" w:rsidRPr="000A40A7">
        <w:rPr>
          <w:rFonts w:ascii="Arial" w:hAnsi="Arial" w:cs="Arial"/>
          <w:color w:val="000000" w:themeColor="text1"/>
        </w:rPr>
        <w:t>…… e-mail ……</w:t>
      </w:r>
    </w:p>
    <w:p w:rsidR="00243DFB" w:rsidRPr="0075315D" w:rsidRDefault="00243DFB" w:rsidP="00243DFB">
      <w:pPr>
        <w:pStyle w:val="Akapitzlist"/>
        <w:spacing w:after="0" w:line="360" w:lineRule="auto"/>
        <w:ind w:left="1080"/>
        <w:jc w:val="both"/>
        <w:rPr>
          <w:rFonts w:ascii="Arial" w:hAnsi="Arial" w:cs="Arial"/>
          <w:sz w:val="24"/>
          <w:szCs w:val="24"/>
        </w:rPr>
      </w:pPr>
      <w:r w:rsidRPr="0075315D">
        <w:rPr>
          <w:rFonts w:ascii="Arial" w:hAnsi="Arial" w:cs="Arial"/>
          <w:sz w:val="24"/>
          <w:szCs w:val="24"/>
        </w:rPr>
        <w:t xml:space="preserve">adres do doręczeń (jeżeli jest inny niż adres siedziby): </w:t>
      </w:r>
      <w:r w:rsidRPr="005701F5">
        <w:rPr>
          <w:rFonts w:ascii="Arial" w:hAnsi="Arial" w:cs="Arial"/>
          <w:sz w:val="24"/>
          <w:szCs w:val="24"/>
        </w:rPr>
        <w:t>……………………………………………………..</w:t>
      </w:r>
    </w:p>
    <w:p w:rsidR="00B527CC" w:rsidRPr="000A40A7" w:rsidRDefault="00B527CC" w:rsidP="00307298">
      <w:pPr>
        <w:pStyle w:val="Default"/>
        <w:numPr>
          <w:ilvl w:val="0"/>
          <w:numId w:val="41"/>
        </w:numPr>
        <w:spacing w:line="360" w:lineRule="auto"/>
        <w:ind w:left="284" w:hanging="284"/>
        <w:jc w:val="both"/>
        <w:rPr>
          <w:rFonts w:ascii="Arial" w:hAnsi="Arial" w:cs="Arial"/>
          <w:color w:val="000000" w:themeColor="text1"/>
        </w:rPr>
      </w:pPr>
      <w:r w:rsidRPr="000A40A7">
        <w:rPr>
          <w:rFonts w:ascii="Arial" w:hAnsi="Arial" w:cs="Arial"/>
          <w:color w:val="000000" w:themeColor="text1"/>
        </w:rPr>
        <w:t>Zmiany osób, o których mowa ust. 1 nie wymagają zmiany umowy i stają się skuteczne z chwilą pisemnego zawiadomienia drugiej strony o zmianie.</w:t>
      </w:r>
    </w:p>
    <w:p w:rsidR="00B373A4" w:rsidRPr="000A40A7" w:rsidRDefault="00B373A4" w:rsidP="00307298">
      <w:pPr>
        <w:pStyle w:val="Default"/>
        <w:numPr>
          <w:ilvl w:val="0"/>
          <w:numId w:val="41"/>
        </w:numPr>
        <w:spacing w:line="360" w:lineRule="auto"/>
        <w:ind w:left="284" w:hanging="284"/>
        <w:jc w:val="both"/>
        <w:rPr>
          <w:rFonts w:ascii="Arial" w:hAnsi="Arial" w:cs="Arial"/>
          <w:color w:val="000000" w:themeColor="text1"/>
        </w:rPr>
      </w:pPr>
      <w:r w:rsidRPr="000A40A7">
        <w:rPr>
          <w:rFonts w:ascii="Arial" w:hAnsi="Arial" w:cs="Arial"/>
          <w:color w:val="000000" w:themeColor="text1"/>
        </w:rPr>
        <w:t>Zamawiający nadaje przesyłki krajowe i zagraniczne za pośrednictwem kuriera,</w:t>
      </w:r>
      <w:r w:rsidR="0072110F">
        <w:rPr>
          <w:rFonts w:ascii="Arial" w:hAnsi="Arial" w:cs="Arial"/>
          <w:color w:val="000000" w:themeColor="text1"/>
        </w:rPr>
        <w:t xml:space="preserve">               </w:t>
      </w:r>
      <w:r w:rsidRPr="000A40A7">
        <w:rPr>
          <w:rFonts w:ascii="Arial" w:hAnsi="Arial" w:cs="Arial"/>
          <w:color w:val="000000" w:themeColor="text1"/>
        </w:rPr>
        <w:t>po uprzednim zgłoszeniu zlecenia odbioru przesyłki ze swojej siedziby</w:t>
      </w:r>
      <w:r w:rsidR="003311C9" w:rsidRPr="000A40A7">
        <w:rPr>
          <w:rFonts w:ascii="Arial" w:hAnsi="Arial" w:cs="Arial"/>
          <w:color w:val="000000" w:themeColor="text1"/>
        </w:rPr>
        <w:t xml:space="preserve"> zgodnie</w:t>
      </w:r>
      <w:r w:rsidR="00B527CC" w:rsidRPr="000A40A7">
        <w:rPr>
          <w:rFonts w:ascii="Arial" w:hAnsi="Arial" w:cs="Arial"/>
          <w:color w:val="000000" w:themeColor="text1"/>
        </w:rPr>
        <w:t xml:space="preserve"> </w:t>
      </w:r>
      <w:r w:rsidR="00307298" w:rsidRPr="000A40A7">
        <w:rPr>
          <w:rFonts w:ascii="Arial" w:hAnsi="Arial" w:cs="Arial"/>
          <w:color w:val="000000" w:themeColor="text1"/>
        </w:rPr>
        <w:t xml:space="preserve">                 </w:t>
      </w:r>
      <w:r w:rsidR="00B527CC" w:rsidRPr="000A40A7">
        <w:rPr>
          <w:rFonts w:ascii="Arial" w:hAnsi="Arial" w:cs="Arial"/>
          <w:color w:val="000000" w:themeColor="text1"/>
        </w:rPr>
        <w:t xml:space="preserve"> z zapisem §</w:t>
      </w:r>
      <w:r w:rsidR="0022635C">
        <w:rPr>
          <w:rFonts w:ascii="Arial" w:hAnsi="Arial" w:cs="Arial"/>
          <w:color w:val="000000" w:themeColor="text1"/>
        </w:rPr>
        <w:t xml:space="preserve"> </w:t>
      </w:r>
      <w:r w:rsidR="00B527CC" w:rsidRPr="000A40A7">
        <w:rPr>
          <w:rFonts w:ascii="Arial" w:hAnsi="Arial" w:cs="Arial"/>
          <w:color w:val="000000" w:themeColor="text1"/>
        </w:rPr>
        <w:t>3</w:t>
      </w:r>
      <w:r w:rsidR="003311C9" w:rsidRPr="000A40A7">
        <w:rPr>
          <w:rFonts w:ascii="Arial" w:hAnsi="Arial" w:cs="Arial"/>
          <w:color w:val="000000" w:themeColor="text1"/>
        </w:rPr>
        <w:t xml:space="preserve"> ust. 1</w:t>
      </w:r>
      <w:r w:rsidRPr="000A40A7">
        <w:rPr>
          <w:rFonts w:ascii="Arial" w:hAnsi="Arial" w:cs="Arial"/>
          <w:color w:val="000000" w:themeColor="text1"/>
        </w:rPr>
        <w:t>:</w:t>
      </w:r>
    </w:p>
    <w:p w:rsidR="00B373A4" w:rsidRPr="000A40A7" w:rsidRDefault="00B373A4" w:rsidP="00011D8F">
      <w:pPr>
        <w:pStyle w:val="Default"/>
        <w:spacing w:line="360" w:lineRule="auto"/>
        <w:ind w:left="720"/>
        <w:jc w:val="both"/>
        <w:rPr>
          <w:rFonts w:ascii="Arial" w:hAnsi="Arial" w:cs="Arial"/>
          <w:color w:val="000000" w:themeColor="text1"/>
        </w:rPr>
      </w:pPr>
      <w:r w:rsidRPr="000A40A7">
        <w:rPr>
          <w:rFonts w:ascii="Arial" w:hAnsi="Arial" w:cs="Arial"/>
          <w:color w:val="000000" w:themeColor="text1"/>
        </w:rPr>
        <w:t xml:space="preserve">- telefonicznie pod nr </w:t>
      </w:r>
      <w:proofErr w:type="spellStart"/>
      <w:r w:rsidRPr="000A40A7">
        <w:rPr>
          <w:rFonts w:ascii="Arial" w:hAnsi="Arial" w:cs="Arial"/>
          <w:color w:val="000000" w:themeColor="text1"/>
        </w:rPr>
        <w:t>tel</w:t>
      </w:r>
      <w:proofErr w:type="spellEnd"/>
      <w:r w:rsidR="00E02E4B" w:rsidRPr="000A40A7">
        <w:rPr>
          <w:rFonts w:ascii="Arial" w:hAnsi="Arial" w:cs="Arial"/>
          <w:color w:val="000000" w:themeColor="text1"/>
        </w:rPr>
        <w:t>…………………………</w:t>
      </w:r>
      <w:r w:rsidR="0022635C">
        <w:rPr>
          <w:rFonts w:ascii="Arial" w:hAnsi="Arial" w:cs="Arial"/>
          <w:color w:val="000000" w:themeColor="text1"/>
        </w:rPr>
        <w:t>…………..</w:t>
      </w:r>
      <w:r w:rsidRPr="000A40A7">
        <w:rPr>
          <w:rFonts w:ascii="Arial" w:hAnsi="Arial" w:cs="Arial"/>
          <w:color w:val="000000" w:themeColor="text1"/>
        </w:rPr>
        <w:t>,</w:t>
      </w:r>
    </w:p>
    <w:p w:rsidR="00B373A4" w:rsidRPr="000A40A7" w:rsidRDefault="00B373A4" w:rsidP="00011D8F">
      <w:pPr>
        <w:pStyle w:val="Default"/>
        <w:spacing w:line="360" w:lineRule="auto"/>
        <w:ind w:left="720"/>
        <w:jc w:val="both"/>
        <w:rPr>
          <w:rFonts w:ascii="Arial" w:hAnsi="Arial" w:cs="Arial"/>
          <w:color w:val="000000" w:themeColor="text1"/>
        </w:rPr>
      </w:pPr>
      <w:r w:rsidRPr="000A40A7">
        <w:rPr>
          <w:rFonts w:ascii="Arial" w:hAnsi="Arial" w:cs="Arial"/>
          <w:color w:val="000000" w:themeColor="text1"/>
        </w:rPr>
        <w:t xml:space="preserve">- drogą elektroniczną pod adres: </w:t>
      </w:r>
      <w:r w:rsidR="00E02E4B" w:rsidRPr="000A40A7">
        <w:rPr>
          <w:rFonts w:ascii="Arial" w:hAnsi="Arial" w:cs="Arial"/>
          <w:color w:val="000000" w:themeColor="text1"/>
        </w:rPr>
        <w:t>……………………………</w:t>
      </w:r>
    </w:p>
    <w:p w:rsidR="00B373A4" w:rsidRPr="000A40A7" w:rsidRDefault="00B373A4" w:rsidP="00307298">
      <w:pPr>
        <w:pStyle w:val="Default"/>
        <w:numPr>
          <w:ilvl w:val="0"/>
          <w:numId w:val="41"/>
        </w:numPr>
        <w:spacing w:line="360" w:lineRule="auto"/>
        <w:ind w:left="284" w:hanging="284"/>
        <w:jc w:val="both"/>
        <w:rPr>
          <w:rFonts w:ascii="Arial" w:hAnsi="Arial" w:cs="Arial"/>
          <w:color w:val="000000" w:themeColor="text1"/>
        </w:rPr>
      </w:pPr>
      <w:r w:rsidRPr="000A40A7">
        <w:rPr>
          <w:rFonts w:ascii="Arial" w:hAnsi="Arial" w:cs="Arial"/>
          <w:color w:val="000000" w:themeColor="text1"/>
        </w:rPr>
        <w:t xml:space="preserve">Odbioru przesyłek dokonywać będzie upoważniony przedstawiciel Wykonawcy, </w:t>
      </w:r>
      <w:r w:rsidR="00F26DA0">
        <w:rPr>
          <w:rFonts w:ascii="Arial" w:hAnsi="Arial" w:cs="Arial"/>
          <w:color w:val="000000" w:themeColor="text1"/>
        </w:rPr>
        <w:t xml:space="preserve">               </w:t>
      </w:r>
      <w:r w:rsidRPr="000A40A7">
        <w:rPr>
          <w:rFonts w:ascii="Arial" w:hAnsi="Arial" w:cs="Arial"/>
          <w:color w:val="000000" w:themeColor="text1"/>
        </w:rPr>
        <w:t>po okazaniu stosownego upoważnienia. Jednocześnie Zamawiający zastrzega sobie prawo odmowy wydania przesyłki pracownikowi Wykonawcy, który nie spełni tego wymogu.</w:t>
      </w:r>
    </w:p>
    <w:p w:rsidR="00B373A4" w:rsidRPr="000A40A7" w:rsidRDefault="00B373A4" w:rsidP="00011D8F">
      <w:pPr>
        <w:pStyle w:val="Default"/>
        <w:spacing w:line="360" w:lineRule="auto"/>
        <w:rPr>
          <w:rFonts w:ascii="Arial" w:hAnsi="Arial" w:cs="Arial"/>
          <w:b/>
          <w:bCs/>
          <w:color w:val="000000" w:themeColor="text1"/>
        </w:rPr>
      </w:pPr>
    </w:p>
    <w:p w:rsidR="00B527CC" w:rsidRPr="000A40A7" w:rsidRDefault="006D3ED9" w:rsidP="00011D8F">
      <w:pPr>
        <w:pStyle w:val="Default"/>
        <w:spacing w:line="360" w:lineRule="auto"/>
        <w:jc w:val="center"/>
        <w:rPr>
          <w:rFonts w:ascii="Arial" w:hAnsi="Arial" w:cs="Arial"/>
          <w:bCs/>
          <w:color w:val="000000" w:themeColor="text1"/>
        </w:rPr>
      </w:pPr>
      <w:r w:rsidRPr="000A40A7">
        <w:rPr>
          <w:rFonts w:ascii="Arial" w:hAnsi="Arial" w:cs="Arial"/>
          <w:bCs/>
          <w:color w:val="000000" w:themeColor="text1"/>
        </w:rPr>
        <w:t>§ 5</w:t>
      </w:r>
    </w:p>
    <w:p w:rsidR="00B527CC" w:rsidRPr="000A40A7" w:rsidRDefault="00B527CC" w:rsidP="004F4F1C">
      <w:pPr>
        <w:pStyle w:val="Akapitzlist"/>
        <w:numPr>
          <w:ilvl w:val="0"/>
          <w:numId w:val="42"/>
        </w:numPr>
        <w:spacing w:after="27" w:line="360" w:lineRule="auto"/>
        <w:ind w:left="284" w:hanging="284"/>
        <w:jc w:val="both"/>
        <w:rPr>
          <w:rFonts w:ascii="Arial" w:hAnsi="Arial" w:cs="Arial"/>
          <w:color w:val="000000" w:themeColor="text1"/>
          <w:sz w:val="24"/>
          <w:szCs w:val="24"/>
        </w:rPr>
      </w:pPr>
      <w:r w:rsidRPr="000A40A7">
        <w:rPr>
          <w:rFonts w:ascii="Arial" w:hAnsi="Arial" w:cs="Arial"/>
          <w:color w:val="000000" w:themeColor="text1"/>
          <w:sz w:val="24"/>
          <w:szCs w:val="24"/>
        </w:rPr>
        <w:t xml:space="preserve">Całkowite wynagrodzenie Wykonawcy za zrealizowanie przedmiotu umowy nie może przekroczyć kwoty  </w:t>
      </w:r>
      <w:r w:rsidRPr="000A40A7">
        <w:rPr>
          <w:rFonts w:ascii="Arial" w:hAnsi="Arial" w:cs="Arial"/>
          <w:b/>
          <w:color w:val="000000" w:themeColor="text1"/>
          <w:sz w:val="24"/>
          <w:szCs w:val="24"/>
        </w:rPr>
        <w:t>………………..</w:t>
      </w:r>
      <w:r w:rsidRPr="000A40A7">
        <w:rPr>
          <w:rFonts w:ascii="Arial" w:hAnsi="Arial" w:cs="Arial"/>
          <w:b/>
          <w:iCs/>
          <w:color w:val="000000" w:themeColor="text1"/>
          <w:sz w:val="24"/>
          <w:szCs w:val="24"/>
        </w:rPr>
        <w:t xml:space="preserve"> zł brutto</w:t>
      </w:r>
      <w:r w:rsidRPr="000A40A7">
        <w:rPr>
          <w:rFonts w:ascii="Arial" w:hAnsi="Arial" w:cs="Arial"/>
          <w:iCs/>
          <w:color w:val="000000" w:themeColor="text1"/>
          <w:sz w:val="24"/>
          <w:szCs w:val="24"/>
        </w:rPr>
        <w:t xml:space="preserve"> (słownie:………………….), </w:t>
      </w:r>
      <w:r w:rsidR="004F4F1C" w:rsidRPr="000A40A7">
        <w:rPr>
          <w:rFonts w:ascii="Arial" w:hAnsi="Arial" w:cs="Arial"/>
          <w:iCs/>
          <w:color w:val="000000" w:themeColor="text1"/>
          <w:sz w:val="24"/>
          <w:szCs w:val="24"/>
        </w:rPr>
        <w:t xml:space="preserve">              </w:t>
      </w:r>
      <w:r w:rsidRPr="000A40A7">
        <w:rPr>
          <w:rFonts w:ascii="Arial" w:hAnsi="Arial" w:cs="Arial"/>
          <w:iCs/>
          <w:color w:val="000000" w:themeColor="text1"/>
          <w:sz w:val="24"/>
          <w:szCs w:val="24"/>
        </w:rPr>
        <w:t>w tym należny podatek VAT</w:t>
      </w:r>
      <w:r w:rsidRPr="000A40A7">
        <w:rPr>
          <w:rFonts w:ascii="Arial" w:hAnsi="Arial" w:cs="Arial"/>
          <w:color w:val="000000" w:themeColor="text1"/>
          <w:sz w:val="24"/>
          <w:szCs w:val="24"/>
        </w:rPr>
        <w:t>.</w:t>
      </w:r>
      <w:r w:rsidRPr="000A40A7">
        <w:rPr>
          <w:rFonts w:ascii="Arial" w:hAnsi="Arial" w:cs="Arial"/>
          <w:color w:val="000000" w:themeColor="text1"/>
          <w:sz w:val="24"/>
          <w:szCs w:val="24"/>
          <w:u w:val="single"/>
        </w:rPr>
        <w:t xml:space="preserve"> </w:t>
      </w:r>
    </w:p>
    <w:p w:rsidR="00B527CC" w:rsidRPr="000A40A7" w:rsidRDefault="00B527CC" w:rsidP="004F4F1C">
      <w:pPr>
        <w:pStyle w:val="Akapitzlist"/>
        <w:numPr>
          <w:ilvl w:val="0"/>
          <w:numId w:val="42"/>
        </w:numPr>
        <w:spacing w:after="27" w:line="360" w:lineRule="auto"/>
        <w:ind w:left="284" w:hanging="284"/>
        <w:jc w:val="both"/>
        <w:rPr>
          <w:rFonts w:ascii="Arial" w:hAnsi="Arial" w:cs="Arial"/>
          <w:color w:val="000000" w:themeColor="text1"/>
          <w:sz w:val="24"/>
          <w:szCs w:val="24"/>
        </w:rPr>
      </w:pPr>
      <w:r w:rsidRPr="000A40A7">
        <w:rPr>
          <w:rFonts w:ascii="Arial" w:hAnsi="Arial" w:cs="Arial"/>
          <w:color w:val="000000" w:themeColor="text1"/>
          <w:sz w:val="24"/>
          <w:szCs w:val="24"/>
        </w:rPr>
        <w:t>Ceny jednostkowe określone w Załączniku nr 1 do umowy są stałe i nie mogą ulec zmianie w trakcie obowiązywania umowy. Ceny zawierają wszystkie koszty związane z wykonaniem umowy, w tym koszty transportu, opłat paliwowych, opakowań do pakowania przesyłek, jeżeli stosowanie opakowań własnych wynika z procedur wewnętrznych wykonawcy, oraz innych wynikających z konieczności realizacji usługi.</w:t>
      </w:r>
    </w:p>
    <w:p w:rsidR="006D3ED9" w:rsidRPr="000A40A7" w:rsidRDefault="00B527CC" w:rsidP="004F4F1C">
      <w:pPr>
        <w:pStyle w:val="Akapitzlist"/>
        <w:numPr>
          <w:ilvl w:val="0"/>
          <w:numId w:val="42"/>
        </w:numPr>
        <w:spacing w:after="27" w:line="360" w:lineRule="auto"/>
        <w:ind w:left="284" w:hanging="284"/>
        <w:jc w:val="both"/>
        <w:rPr>
          <w:rFonts w:ascii="Arial" w:hAnsi="Arial" w:cs="Arial"/>
          <w:color w:val="000000" w:themeColor="text1"/>
          <w:sz w:val="24"/>
          <w:szCs w:val="24"/>
        </w:rPr>
      </w:pPr>
      <w:r w:rsidRPr="000A40A7">
        <w:rPr>
          <w:rFonts w:ascii="Arial" w:hAnsi="Arial" w:cs="Arial"/>
          <w:color w:val="000000" w:themeColor="text1"/>
          <w:sz w:val="24"/>
          <w:szCs w:val="24"/>
        </w:rPr>
        <w:t>Zamawiający zastrzega, że umowa nie musi być wykonana na całkowitą kwotę określoną w ust. 1. Wykonawcy nie przysługuje wobec Zamawiającego jakiekolwiek roszczenie z tytułu nie wykorzystania tej kwoty.</w:t>
      </w:r>
    </w:p>
    <w:p w:rsidR="006D3ED9" w:rsidRPr="000A40A7" w:rsidRDefault="00B373A4" w:rsidP="004F4F1C">
      <w:pPr>
        <w:pStyle w:val="Akapitzlist"/>
        <w:numPr>
          <w:ilvl w:val="0"/>
          <w:numId w:val="42"/>
        </w:numPr>
        <w:spacing w:after="27" w:line="360" w:lineRule="auto"/>
        <w:ind w:left="284" w:hanging="284"/>
        <w:jc w:val="both"/>
        <w:rPr>
          <w:rFonts w:ascii="Arial" w:hAnsi="Arial" w:cs="Arial"/>
          <w:color w:val="000000" w:themeColor="text1"/>
          <w:sz w:val="24"/>
          <w:szCs w:val="24"/>
        </w:rPr>
      </w:pPr>
      <w:r w:rsidRPr="000A40A7">
        <w:rPr>
          <w:rFonts w:ascii="Arial" w:hAnsi="Arial" w:cs="Arial"/>
          <w:color w:val="000000" w:themeColor="text1"/>
          <w:sz w:val="24"/>
          <w:szCs w:val="24"/>
        </w:rPr>
        <w:t xml:space="preserve">Podstawą obliczania należności za przesyłki będzie suma opłat wyliczona </w:t>
      </w:r>
      <w:r w:rsidR="006D3ED9" w:rsidRPr="000A40A7">
        <w:rPr>
          <w:rFonts w:ascii="Arial" w:hAnsi="Arial" w:cs="Arial"/>
          <w:color w:val="000000" w:themeColor="text1"/>
          <w:sz w:val="24"/>
          <w:szCs w:val="24"/>
        </w:rPr>
        <w:t>na podstawie cen określonych w Załączniku nr 1 do umowy</w:t>
      </w:r>
      <w:r w:rsidR="00BB1AA2" w:rsidRPr="000A40A7">
        <w:rPr>
          <w:rFonts w:ascii="Arial" w:hAnsi="Arial" w:cs="Arial"/>
          <w:color w:val="000000" w:themeColor="text1"/>
          <w:sz w:val="24"/>
          <w:szCs w:val="24"/>
        </w:rPr>
        <w:t>,</w:t>
      </w:r>
      <w:r w:rsidR="001932DC" w:rsidRPr="000A40A7">
        <w:rPr>
          <w:rFonts w:ascii="Arial" w:hAnsi="Arial" w:cs="Arial"/>
          <w:color w:val="000000" w:themeColor="text1"/>
          <w:sz w:val="24"/>
          <w:szCs w:val="24"/>
        </w:rPr>
        <w:t xml:space="preserve"> a w przypadku przes</w:t>
      </w:r>
      <w:r w:rsidR="006D637C" w:rsidRPr="000A40A7">
        <w:rPr>
          <w:rFonts w:ascii="Arial" w:hAnsi="Arial" w:cs="Arial"/>
          <w:color w:val="000000" w:themeColor="text1"/>
          <w:sz w:val="24"/>
          <w:szCs w:val="24"/>
        </w:rPr>
        <w:t xml:space="preserve">yłek </w:t>
      </w:r>
      <w:r w:rsidR="006D3ED9" w:rsidRPr="000A40A7">
        <w:rPr>
          <w:rFonts w:ascii="Arial" w:hAnsi="Arial" w:cs="Arial"/>
          <w:color w:val="000000" w:themeColor="text1"/>
          <w:sz w:val="24"/>
          <w:szCs w:val="24"/>
        </w:rPr>
        <w:t>nieujętych w Załączniku nr 1 do umowy</w:t>
      </w:r>
      <w:r w:rsidR="001932DC" w:rsidRPr="000A40A7">
        <w:rPr>
          <w:rFonts w:ascii="Arial" w:hAnsi="Arial" w:cs="Arial"/>
          <w:color w:val="000000" w:themeColor="text1"/>
          <w:sz w:val="24"/>
          <w:szCs w:val="24"/>
        </w:rPr>
        <w:t xml:space="preserve"> na podstawie cen w oparciu o bieżący </w:t>
      </w:r>
      <w:r w:rsidR="001932DC" w:rsidRPr="000A40A7">
        <w:rPr>
          <w:rFonts w:ascii="Arial" w:hAnsi="Arial" w:cs="Arial"/>
          <w:color w:val="000000" w:themeColor="text1"/>
          <w:sz w:val="24"/>
          <w:szCs w:val="24"/>
        </w:rPr>
        <w:lastRenderedPageBreak/>
        <w:t>cennik Wykonawcy</w:t>
      </w:r>
      <w:r w:rsidRPr="000A40A7">
        <w:rPr>
          <w:rFonts w:ascii="Arial" w:hAnsi="Arial" w:cs="Arial"/>
          <w:color w:val="000000" w:themeColor="text1"/>
          <w:sz w:val="24"/>
          <w:szCs w:val="24"/>
        </w:rPr>
        <w:t>, za przesyłki faktycznie nada</w:t>
      </w:r>
      <w:r w:rsidR="006D3ED9" w:rsidRPr="000A40A7">
        <w:rPr>
          <w:rFonts w:ascii="Arial" w:hAnsi="Arial" w:cs="Arial"/>
          <w:color w:val="000000" w:themeColor="text1"/>
          <w:sz w:val="24"/>
          <w:szCs w:val="24"/>
        </w:rPr>
        <w:t>ne i dostarczone, bądź zwrócone</w:t>
      </w:r>
      <w:r w:rsidR="003F31C6" w:rsidRPr="000A40A7">
        <w:rPr>
          <w:rFonts w:ascii="Arial" w:hAnsi="Arial" w:cs="Arial"/>
          <w:color w:val="000000" w:themeColor="text1"/>
          <w:sz w:val="24"/>
          <w:szCs w:val="24"/>
        </w:rPr>
        <w:t xml:space="preserve"> </w:t>
      </w:r>
      <w:r w:rsidRPr="000A40A7">
        <w:rPr>
          <w:rFonts w:ascii="Arial" w:hAnsi="Arial" w:cs="Arial"/>
          <w:color w:val="000000" w:themeColor="text1"/>
          <w:sz w:val="24"/>
          <w:szCs w:val="24"/>
        </w:rPr>
        <w:t>w okresie rozliczeniowym, stwierdzona na podstawie dokumentów nadawczo-oddawczych.</w:t>
      </w:r>
    </w:p>
    <w:p w:rsidR="006D3ED9" w:rsidRPr="000A40A7" w:rsidRDefault="00B373A4" w:rsidP="004F4F1C">
      <w:pPr>
        <w:pStyle w:val="Akapitzlist"/>
        <w:numPr>
          <w:ilvl w:val="0"/>
          <w:numId w:val="42"/>
        </w:numPr>
        <w:spacing w:after="27" w:line="360" w:lineRule="auto"/>
        <w:ind w:left="284" w:hanging="284"/>
        <w:jc w:val="both"/>
        <w:rPr>
          <w:rFonts w:ascii="Arial" w:hAnsi="Arial" w:cs="Arial"/>
          <w:color w:val="000000" w:themeColor="text1"/>
          <w:sz w:val="24"/>
          <w:szCs w:val="24"/>
        </w:rPr>
      </w:pPr>
      <w:r w:rsidRPr="000A40A7">
        <w:rPr>
          <w:rFonts w:ascii="Arial" w:hAnsi="Arial" w:cs="Arial"/>
          <w:color w:val="000000" w:themeColor="text1"/>
          <w:sz w:val="24"/>
          <w:szCs w:val="24"/>
        </w:rPr>
        <w:t>Strony ustalają, że okresem rozliczeniowym jest miesiąc kalendarzowy.</w:t>
      </w:r>
    </w:p>
    <w:p w:rsidR="006D3ED9" w:rsidRPr="000A40A7" w:rsidRDefault="00B373A4" w:rsidP="0068411F">
      <w:pPr>
        <w:pStyle w:val="Akapitzlist"/>
        <w:numPr>
          <w:ilvl w:val="0"/>
          <w:numId w:val="42"/>
        </w:numPr>
        <w:spacing w:after="27" w:line="360" w:lineRule="auto"/>
        <w:ind w:left="284" w:hanging="284"/>
        <w:jc w:val="both"/>
        <w:rPr>
          <w:rFonts w:ascii="Arial" w:hAnsi="Arial" w:cs="Arial"/>
          <w:color w:val="000000" w:themeColor="text1"/>
          <w:sz w:val="24"/>
          <w:szCs w:val="24"/>
        </w:rPr>
      </w:pPr>
      <w:r w:rsidRPr="000A40A7">
        <w:rPr>
          <w:rFonts w:ascii="Arial" w:hAnsi="Arial" w:cs="Arial"/>
          <w:color w:val="000000" w:themeColor="text1"/>
          <w:sz w:val="24"/>
          <w:szCs w:val="24"/>
        </w:rPr>
        <w:t xml:space="preserve">Należność za nadane i dostarczone, bądź zwrócone </w:t>
      </w:r>
      <w:r w:rsidR="004377C7" w:rsidRPr="000A40A7">
        <w:rPr>
          <w:rFonts w:ascii="Arial" w:hAnsi="Arial" w:cs="Arial"/>
          <w:color w:val="000000" w:themeColor="text1"/>
          <w:sz w:val="24"/>
          <w:szCs w:val="24"/>
        </w:rPr>
        <w:t>przesyłki będzie uwzględniana w</w:t>
      </w:r>
      <w:r w:rsidRPr="000A40A7">
        <w:rPr>
          <w:rFonts w:ascii="Arial" w:hAnsi="Arial" w:cs="Arial"/>
          <w:color w:val="000000" w:themeColor="text1"/>
          <w:sz w:val="24"/>
          <w:szCs w:val="24"/>
        </w:rPr>
        <w:t xml:space="preserve"> sporządzonej, zbiorczej fakturze VAT wystawianej po zrealizowaniu zleceń </w:t>
      </w:r>
      <w:r w:rsidR="009441A7">
        <w:rPr>
          <w:rFonts w:ascii="Arial" w:hAnsi="Arial" w:cs="Arial"/>
          <w:color w:val="000000" w:themeColor="text1"/>
          <w:sz w:val="24"/>
          <w:szCs w:val="24"/>
        </w:rPr>
        <w:t xml:space="preserve">                     </w:t>
      </w:r>
      <w:r w:rsidRPr="000A40A7">
        <w:rPr>
          <w:rFonts w:ascii="Arial" w:hAnsi="Arial" w:cs="Arial"/>
          <w:color w:val="000000" w:themeColor="text1"/>
          <w:sz w:val="24"/>
          <w:szCs w:val="24"/>
        </w:rPr>
        <w:t>w danym miesiącu.</w:t>
      </w:r>
    </w:p>
    <w:p w:rsidR="006D3ED9" w:rsidRPr="000A40A7" w:rsidRDefault="00B373A4" w:rsidP="0068411F">
      <w:pPr>
        <w:pStyle w:val="Akapitzlist"/>
        <w:numPr>
          <w:ilvl w:val="0"/>
          <w:numId w:val="42"/>
        </w:numPr>
        <w:spacing w:after="27" w:line="360" w:lineRule="auto"/>
        <w:ind w:left="284" w:hanging="284"/>
        <w:jc w:val="both"/>
        <w:rPr>
          <w:rFonts w:ascii="Arial" w:hAnsi="Arial" w:cs="Arial"/>
          <w:color w:val="000000" w:themeColor="text1"/>
          <w:sz w:val="24"/>
          <w:szCs w:val="24"/>
        </w:rPr>
      </w:pPr>
      <w:r w:rsidRPr="000A40A7">
        <w:rPr>
          <w:rFonts w:ascii="Arial" w:hAnsi="Arial" w:cs="Arial"/>
          <w:color w:val="000000" w:themeColor="text1"/>
          <w:sz w:val="24"/>
          <w:szCs w:val="24"/>
        </w:rPr>
        <w:t xml:space="preserve">Termin płatności faktury VAT, </w:t>
      </w:r>
      <w:r w:rsidR="004E30F9">
        <w:rPr>
          <w:rFonts w:ascii="Arial" w:hAnsi="Arial" w:cs="Arial"/>
          <w:color w:val="000000" w:themeColor="text1"/>
          <w:sz w:val="24"/>
          <w:szCs w:val="24"/>
        </w:rPr>
        <w:t>o której mowa w ust. 6</w:t>
      </w:r>
      <w:r w:rsidR="00CB7B7C" w:rsidRPr="000A40A7">
        <w:rPr>
          <w:rFonts w:ascii="Arial" w:hAnsi="Arial" w:cs="Arial"/>
          <w:color w:val="000000" w:themeColor="text1"/>
          <w:sz w:val="24"/>
          <w:szCs w:val="24"/>
        </w:rPr>
        <w:t>, wynosi</w:t>
      </w:r>
      <w:r w:rsidRPr="000A40A7">
        <w:rPr>
          <w:rFonts w:ascii="Arial" w:hAnsi="Arial" w:cs="Arial"/>
          <w:color w:val="000000" w:themeColor="text1"/>
          <w:sz w:val="24"/>
          <w:szCs w:val="24"/>
        </w:rPr>
        <w:t xml:space="preserve"> </w:t>
      </w:r>
      <w:r w:rsidR="00C00023" w:rsidRPr="000A40A7">
        <w:rPr>
          <w:rFonts w:ascii="Arial" w:hAnsi="Arial" w:cs="Arial"/>
          <w:color w:val="000000" w:themeColor="text1"/>
          <w:sz w:val="24"/>
          <w:szCs w:val="24"/>
        </w:rPr>
        <w:t xml:space="preserve">21 </w:t>
      </w:r>
      <w:r w:rsidRPr="000A40A7">
        <w:rPr>
          <w:rFonts w:ascii="Arial" w:hAnsi="Arial" w:cs="Arial"/>
          <w:color w:val="000000" w:themeColor="text1"/>
          <w:sz w:val="24"/>
          <w:szCs w:val="24"/>
        </w:rPr>
        <w:t>dni kalendarzowych licząc od dnia otrzymania</w:t>
      </w:r>
      <w:r w:rsidR="00E02E4B" w:rsidRPr="000A40A7">
        <w:rPr>
          <w:rFonts w:ascii="Arial" w:hAnsi="Arial" w:cs="Arial"/>
          <w:color w:val="000000" w:themeColor="text1"/>
          <w:sz w:val="24"/>
          <w:szCs w:val="24"/>
        </w:rPr>
        <w:t xml:space="preserve"> faktury</w:t>
      </w:r>
      <w:r w:rsidR="0009654F" w:rsidRPr="000A40A7">
        <w:rPr>
          <w:rFonts w:ascii="Arial" w:hAnsi="Arial" w:cs="Arial"/>
          <w:color w:val="000000" w:themeColor="text1"/>
          <w:sz w:val="24"/>
          <w:szCs w:val="24"/>
        </w:rPr>
        <w:t>. Faktura VAT winna zawierać następujące</w:t>
      </w:r>
      <w:r w:rsidR="00E02E4B" w:rsidRPr="000A40A7">
        <w:rPr>
          <w:rFonts w:ascii="Arial" w:hAnsi="Arial" w:cs="Arial"/>
          <w:color w:val="000000" w:themeColor="text1"/>
          <w:sz w:val="24"/>
          <w:szCs w:val="24"/>
        </w:rPr>
        <w:t xml:space="preserve"> dane:</w:t>
      </w:r>
    </w:p>
    <w:p w:rsidR="006D3ED9" w:rsidRPr="000A40A7" w:rsidRDefault="0068411F" w:rsidP="0068411F">
      <w:pPr>
        <w:tabs>
          <w:tab w:val="left" w:pos="284"/>
        </w:tabs>
        <w:spacing w:after="27" w:line="360" w:lineRule="auto"/>
        <w:ind w:left="284" w:hanging="284"/>
        <w:jc w:val="both"/>
        <w:rPr>
          <w:rFonts w:ascii="Arial" w:hAnsi="Arial" w:cs="Arial"/>
          <w:color w:val="000000" w:themeColor="text1"/>
          <w:sz w:val="24"/>
          <w:szCs w:val="24"/>
        </w:rPr>
      </w:pPr>
      <w:r w:rsidRPr="000A40A7">
        <w:rPr>
          <w:rFonts w:ascii="Arial" w:hAnsi="Arial" w:cs="Arial"/>
          <w:b/>
          <w:color w:val="000000" w:themeColor="text1"/>
          <w:sz w:val="24"/>
          <w:szCs w:val="24"/>
        </w:rPr>
        <w:t xml:space="preserve">     </w:t>
      </w:r>
      <w:r w:rsidR="00E02E4B" w:rsidRPr="000A40A7">
        <w:rPr>
          <w:rFonts w:ascii="Arial" w:hAnsi="Arial" w:cs="Arial"/>
          <w:b/>
          <w:color w:val="000000" w:themeColor="text1"/>
          <w:sz w:val="24"/>
          <w:szCs w:val="24"/>
        </w:rPr>
        <w:t xml:space="preserve">Nabywca: </w:t>
      </w:r>
      <w:r w:rsidR="00E02E4B" w:rsidRPr="000A40A7">
        <w:rPr>
          <w:rFonts w:ascii="Arial" w:hAnsi="Arial" w:cs="Arial"/>
          <w:color w:val="000000" w:themeColor="text1"/>
          <w:sz w:val="24"/>
          <w:szCs w:val="24"/>
        </w:rPr>
        <w:t xml:space="preserve">Województwo Warmińsko-Mazurskie, ul. Emilii Plater 1, 10-562 </w:t>
      </w:r>
      <w:r w:rsidRPr="000A40A7">
        <w:rPr>
          <w:rFonts w:ascii="Arial" w:hAnsi="Arial" w:cs="Arial"/>
          <w:color w:val="000000" w:themeColor="text1"/>
          <w:sz w:val="24"/>
          <w:szCs w:val="24"/>
        </w:rPr>
        <w:t xml:space="preserve">   </w:t>
      </w:r>
      <w:r w:rsidR="00E02E4B" w:rsidRPr="000A40A7">
        <w:rPr>
          <w:rFonts w:ascii="Arial" w:hAnsi="Arial" w:cs="Arial"/>
          <w:color w:val="000000" w:themeColor="text1"/>
          <w:sz w:val="24"/>
          <w:szCs w:val="24"/>
        </w:rPr>
        <w:t>Olsztyn, NIP 7393890447</w:t>
      </w:r>
    </w:p>
    <w:p w:rsidR="00E02E4B" w:rsidRPr="000A40A7" w:rsidRDefault="00E02E4B" w:rsidP="0068411F">
      <w:pPr>
        <w:pStyle w:val="Akapitzlist"/>
        <w:spacing w:after="27" w:line="360" w:lineRule="auto"/>
        <w:ind w:left="284"/>
        <w:jc w:val="both"/>
        <w:rPr>
          <w:rFonts w:ascii="Arial" w:hAnsi="Arial" w:cs="Arial"/>
          <w:color w:val="000000" w:themeColor="text1"/>
          <w:sz w:val="24"/>
          <w:szCs w:val="24"/>
        </w:rPr>
      </w:pPr>
      <w:r w:rsidRPr="000A40A7">
        <w:rPr>
          <w:rFonts w:ascii="Arial" w:hAnsi="Arial" w:cs="Arial"/>
          <w:b/>
          <w:color w:val="000000" w:themeColor="text1"/>
          <w:sz w:val="24"/>
          <w:szCs w:val="24"/>
        </w:rPr>
        <w:t>Odbiorca:</w:t>
      </w:r>
      <w:r w:rsidR="006D3ED9" w:rsidRPr="000A40A7">
        <w:rPr>
          <w:rFonts w:ascii="Arial" w:hAnsi="Arial" w:cs="Arial"/>
          <w:b/>
          <w:color w:val="000000" w:themeColor="text1"/>
          <w:sz w:val="24"/>
          <w:szCs w:val="24"/>
        </w:rPr>
        <w:t xml:space="preserve"> </w:t>
      </w:r>
      <w:r w:rsidRPr="000A40A7">
        <w:rPr>
          <w:rFonts w:ascii="Arial" w:hAnsi="Arial" w:cs="Arial"/>
          <w:color w:val="000000" w:themeColor="text1"/>
          <w:sz w:val="24"/>
          <w:szCs w:val="24"/>
        </w:rPr>
        <w:t xml:space="preserve">Urząd Marszałkowski Województwa Warmińsko – Mazurskiego </w:t>
      </w:r>
      <w:r w:rsidR="0068411F" w:rsidRPr="000A40A7">
        <w:rPr>
          <w:rFonts w:ascii="Arial" w:hAnsi="Arial" w:cs="Arial"/>
          <w:color w:val="000000" w:themeColor="text1"/>
          <w:sz w:val="24"/>
          <w:szCs w:val="24"/>
        </w:rPr>
        <w:t xml:space="preserve">                  </w:t>
      </w:r>
      <w:r w:rsidRPr="000A40A7">
        <w:rPr>
          <w:rFonts w:ascii="Arial" w:hAnsi="Arial" w:cs="Arial"/>
          <w:color w:val="000000" w:themeColor="text1"/>
          <w:sz w:val="24"/>
          <w:szCs w:val="24"/>
        </w:rPr>
        <w:t>w O</w:t>
      </w:r>
      <w:r w:rsidR="006D3ED9" w:rsidRPr="000A40A7">
        <w:rPr>
          <w:rFonts w:ascii="Arial" w:hAnsi="Arial" w:cs="Arial"/>
          <w:color w:val="000000" w:themeColor="text1"/>
          <w:sz w:val="24"/>
          <w:szCs w:val="24"/>
        </w:rPr>
        <w:t>lsztynie,</w:t>
      </w:r>
      <w:r w:rsidR="003F31C6" w:rsidRPr="000A40A7">
        <w:rPr>
          <w:rFonts w:ascii="Arial" w:hAnsi="Arial" w:cs="Arial"/>
          <w:color w:val="000000" w:themeColor="text1"/>
          <w:sz w:val="24"/>
          <w:szCs w:val="24"/>
        </w:rPr>
        <w:t xml:space="preserve"> </w:t>
      </w:r>
      <w:r w:rsidR="004A3B01" w:rsidRPr="000A40A7">
        <w:rPr>
          <w:rFonts w:ascii="Arial" w:hAnsi="Arial" w:cs="Arial"/>
          <w:color w:val="000000" w:themeColor="text1"/>
          <w:sz w:val="24"/>
          <w:szCs w:val="24"/>
        </w:rPr>
        <w:t xml:space="preserve">ul. Emilii Plater 1, </w:t>
      </w:r>
      <w:r w:rsidR="00AD0B67">
        <w:rPr>
          <w:rFonts w:ascii="Arial" w:hAnsi="Arial" w:cs="Arial"/>
          <w:color w:val="000000" w:themeColor="text1"/>
          <w:sz w:val="24"/>
          <w:szCs w:val="24"/>
        </w:rPr>
        <w:t>10-562 Olsztyn.</w:t>
      </w:r>
    </w:p>
    <w:p w:rsidR="006D3ED9" w:rsidRPr="000A40A7" w:rsidRDefault="00B373A4" w:rsidP="0068411F">
      <w:pPr>
        <w:pStyle w:val="Default"/>
        <w:numPr>
          <w:ilvl w:val="0"/>
          <w:numId w:val="42"/>
        </w:numPr>
        <w:spacing w:after="27" w:line="360" w:lineRule="auto"/>
        <w:ind w:left="284" w:hanging="284"/>
        <w:jc w:val="both"/>
        <w:rPr>
          <w:rFonts w:ascii="Arial" w:hAnsi="Arial" w:cs="Arial"/>
          <w:color w:val="000000" w:themeColor="text1"/>
        </w:rPr>
      </w:pPr>
      <w:r w:rsidRPr="000A40A7">
        <w:rPr>
          <w:rFonts w:ascii="Arial" w:hAnsi="Arial" w:cs="Arial"/>
          <w:color w:val="000000" w:themeColor="text1"/>
        </w:rPr>
        <w:t>Za dzień zapłaty strony uznają dzień obciążenia rachunku Zamawiającego.</w:t>
      </w:r>
    </w:p>
    <w:p w:rsidR="006D3ED9" w:rsidRPr="000A40A7" w:rsidRDefault="00B373A4" w:rsidP="008753C8">
      <w:pPr>
        <w:pStyle w:val="Default"/>
        <w:numPr>
          <w:ilvl w:val="0"/>
          <w:numId w:val="42"/>
        </w:numPr>
        <w:tabs>
          <w:tab w:val="left" w:pos="284"/>
          <w:tab w:val="left" w:pos="426"/>
        </w:tabs>
        <w:spacing w:after="27" w:line="360" w:lineRule="auto"/>
        <w:ind w:left="284" w:hanging="284"/>
        <w:jc w:val="both"/>
        <w:rPr>
          <w:rFonts w:ascii="Arial" w:hAnsi="Arial" w:cs="Arial"/>
          <w:color w:val="000000" w:themeColor="text1"/>
        </w:rPr>
      </w:pPr>
      <w:r w:rsidRPr="000A40A7">
        <w:rPr>
          <w:rFonts w:ascii="Arial" w:hAnsi="Arial" w:cs="Arial"/>
          <w:color w:val="000000" w:themeColor="text1"/>
        </w:rPr>
        <w:t>Ustala się następujący numer rachunku bankowego, na który należy przekazywać Wykonawcy wynagrodzenie należne w danym miesiącu kalendarzowym:</w:t>
      </w:r>
      <w:r w:rsidR="009364C6" w:rsidRPr="000A40A7">
        <w:rPr>
          <w:rFonts w:ascii="Arial" w:hAnsi="Arial" w:cs="Arial"/>
          <w:color w:val="000000" w:themeColor="text1"/>
        </w:rPr>
        <w:t xml:space="preserve"> ……….</w:t>
      </w:r>
    </w:p>
    <w:p w:rsidR="00011D8F" w:rsidRPr="000A40A7" w:rsidRDefault="009364C6" w:rsidP="00FB1357">
      <w:pPr>
        <w:pStyle w:val="Default"/>
        <w:numPr>
          <w:ilvl w:val="0"/>
          <w:numId w:val="42"/>
        </w:numPr>
        <w:spacing w:after="27" w:line="360" w:lineRule="auto"/>
        <w:ind w:left="284" w:hanging="426"/>
        <w:jc w:val="both"/>
        <w:rPr>
          <w:rFonts w:ascii="Arial" w:hAnsi="Arial" w:cs="Arial"/>
          <w:color w:val="000000" w:themeColor="text1"/>
        </w:rPr>
      </w:pPr>
      <w:r w:rsidRPr="000A40A7">
        <w:rPr>
          <w:rFonts w:ascii="Arial" w:hAnsi="Arial" w:cs="Arial"/>
          <w:color w:val="000000" w:themeColor="text1"/>
        </w:rPr>
        <w:t xml:space="preserve">Wykonawca może przekazać Zamawiającemu fakturę elektroniczną </w:t>
      </w:r>
      <w:r w:rsidR="004D5F14">
        <w:rPr>
          <w:rFonts w:ascii="Arial" w:hAnsi="Arial" w:cs="Arial"/>
          <w:color w:val="000000" w:themeColor="text1"/>
        </w:rPr>
        <w:t xml:space="preserve">                                      </w:t>
      </w:r>
      <w:r w:rsidRPr="000A40A7">
        <w:rPr>
          <w:rFonts w:ascii="Arial" w:hAnsi="Arial" w:cs="Arial"/>
          <w:color w:val="000000" w:themeColor="text1"/>
        </w:rPr>
        <w:t>za pośrednictwem Platformy Elektronicznego Fakturowania. Zamawiający korzysta z platformy elektronicznego fakturowania stworzonej przez firmę Infinite IT Solutions. Typ numeru PEPPOL: NIP, Numer PEPPOL Zamawiającego: 7392965551. Ustrukturyzowana faktura elektroniczna winna zawierać dane wymagane przepisami o podatku od towarów i usług  oraz dane zawierające informacje dotyczące odbiorcy p</w:t>
      </w:r>
      <w:r w:rsidR="00486B7E">
        <w:rPr>
          <w:rFonts w:ascii="Arial" w:hAnsi="Arial" w:cs="Arial"/>
          <w:color w:val="000000" w:themeColor="text1"/>
        </w:rPr>
        <w:t>łatności, o którym mowa w ust. 7</w:t>
      </w:r>
      <w:r w:rsidRPr="000A40A7">
        <w:rPr>
          <w:rFonts w:ascii="Arial" w:hAnsi="Arial" w:cs="Arial"/>
          <w:color w:val="000000" w:themeColor="text1"/>
        </w:rPr>
        <w:t xml:space="preserve">. Jednocześnie </w:t>
      </w:r>
      <w:r w:rsidR="00AB3800" w:rsidRPr="000A40A7">
        <w:rPr>
          <w:rFonts w:ascii="Arial" w:hAnsi="Arial" w:cs="Arial"/>
          <w:color w:val="000000" w:themeColor="text1"/>
        </w:rPr>
        <w:t xml:space="preserve"> </w:t>
      </w:r>
      <w:r w:rsidRPr="000A40A7">
        <w:rPr>
          <w:rFonts w:ascii="Arial" w:hAnsi="Arial" w:cs="Arial"/>
          <w:color w:val="000000" w:themeColor="text1"/>
        </w:rPr>
        <w:t>w opisie faktury Wykonawca zobowiązany jest do wskazania numeru i daty zawarcia niniejszej umowy.</w:t>
      </w:r>
    </w:p>
    <w:p w:rsidR="00E70F05" w:rsidRDefault="00E70F05" w:rsidP="00F14B6D">
      <w:pPr>
        <w:pStyle w:val="Default"/>
        <w:spacing w:line="360" w:lineRule="auto"/>
        <w:rPr>
          <w:rFonts w:ascii="Arial" w:hAnsi="Arial" w:cs="Arial"/>
          <w:bCs/>
          <w:color w:val="000000" w:themeColor="text1"/>
        </w:rPr>
      </w:pPr>
    </w:p>
    <w:p w:rsidR="00F34D5D" w:rsidRDefault="00F34D5D" w:rsidP="00F14B6D">
      <w:pPr>
        <w:pStyle w:val="Default"/>
        <w:spacing w:line="360" w:lineRule="auto"/>
        <w:rPr>
          <w:rFonts w:ascii="Arial" w:hAnsi="Arial" w:cs="Arial"/>
          <w:bCs/>
          <w:color w:val="000000" w:themeColor="text1"/>
        </w:rPr>
      </w:pPr>
    </w:p>
    <w:p w:rsidR="00F34D5D" w:rsidRPr="000A40A7" w:rsidRDefault="00F34D5D" w:rsidP="00F14B6D">
      <w:pPr>
        <w:pStyle w:val="Default"/>
        <w:spacing w:line="360" w:lineRule="auto"/>
        <w:rPr>
          <w:rFonts w:ascii="Arial" w:hAnsi="Arial" w:cs="Arial"/>
          <w:bCs/>
          <w:color w:val="000000" w:themeColor="text1"/>
        </w:rPr>
      </w:pPr>
    </w:p>
    <w:p w:rsidR="00B373A4" w:rsidRPr="000A40A7" w:rsidRDefault="006D3ED9" w:rsidP="00011D8F">
      <w:pPr>
        <w:pStyle w:val="Default"/>
        <w:spacing w:line="360" w:lineRule="auto"/>
        <w:jc w:val="center"/>
        <w:rPr>
          <w:rFonts w:ascii="Arial" w:hAnsi="Arial" w:cs="Arial"/>
          <w:bCs/>
          <w:color w:val="000000" w:themeColor="text1"/>
        </w:rPr>
      </w:pPr>
      <w:r w:rsidRPr="000A40A7">
        <w:rPr>
          <w:rFonts w:ascii="Arial" w:hAnsi="Arial" w:cs="Arial"/>
          <w:bCs/>
          <w:color w:val="000000" w:themeColor="text1"/>
        </w:rPr>
        <w:t>§ 6</w:t>
      </w:r>
    </w:p>
    <w:p w:rsidR="006D3ED9" w:rsidRPr="000A40A7" w:rsidRDefault="006D3ED9" w:rsidP="00011D8F">
      <w:pPr>
        <w:pStyle w:val="Default"/>
        <w:numPr>
          <w:ilvl w:val="0"/>
          <w:numId w:val="29"/>
        </w:numPr>
        <w:spacing w:after="27" w:line="360" w:lineRule="auto"/>
        <w:ind w:left="284"/>
        <w:jc w:val="both"/>
        <w:rPr>
          <w:rFonts w:ascii="Arial" w:hAnsi="Arial" w:cs="Arial"/>
          <w:color w:val="000000" w:themeColor="text1"/>
        </w:rPr>
      </w:pPr>
      <w:r w:rsidRPr="000A40A7">
        <w:rPr>
          <w:rFonts w:ascii="Arial" w:hAnsi="Arial" w:cs="Arial"/>
          <w:color w:val="000000" w:themeColor="text1"/>
        </w:rPr>
        <w:t>Wykonawca ponosi odpowiedzialność wobec Zamawiającego za niewłaściwe realizowanie przedmiotu umowy zgodnie z powszechnie obowiązującymi przepisami dotyczącymi usług objętych niniejsza umową.</w:t>
      </w:r>
    </w:p>
    <w:p w:rsidR="008A3584" w:rsidRPr="000A40A7" w:rsidRDefault="00B373A4" w:rsidP="00011D8F">
      <w:pPr>
        <w:pStyle w:val="Default"/>
        <w:numPr>
          <w:ilvl w:val="0"/>
          <w:numId w:val="29"/>
        </w:numPr>
        <w:spacing w:after="27" w:line="360" w:lineRule="auto"/>
        <w:ind w:left="284"/>
        <w:jc w:val="both"/>
        <w:rPr>
          <w:rFonts w:ascii="Arial" w:hAnsi="Arial" w:cs="Arial"/>
          <w:color w:val="000000" w:themeColor="text1"/>
        </w:rPr>
      </w:pPr>
      <w:r w:rsidRPr="000A40A7">
        <w:rPr>
          <w:rFonts w:ascii="Arial" w:hAnsi="Arial" w:cs="Arial"/>
          <w:color w:val="000000" w:themeColor="text1"/>
        </w:rPr>
        <w:t xml:space="preserve">Usługę </w:t>
      </w:r>
      <w:r w:rsidR="00C00023" w:rsidRPr="000A40A7">
        <w:rPr>
          <w:rFonts w:ascii="Arial" w:hAnsi="Arial" w:cs="Arial"/>
          <w:color w:val="000000" w:themeColor="text1"/>
        </w:rPr>
        <w:t xml:space="preserve">w obrocie krajowym </w:t>
      </w:r>
      <w:r w:rsidRPr="000A40A7">
        <w:rPr>
          <w:rFonts w:ascii="Arial" w:hAnsi="Arial" w:cs="Arial"/>
          <w:color w:val="000000" w:themeColor="text1"/>
        </w:rPr>
        <w:t xml:space="preserve">uważa się za nienależycie wykonaną, gdy doręczenie przesyłki lub pozostawienie albo przekazanie zawiadomienia o podjętej próbie </w:t>
      </w:r>
      <w:r w:rsidRPr="000A40A7">
        <w:rPr>
          <w:rFonts w:ascii="Arial" w:hAnsi="Arial" w:cs="Arial"/>
          <w:color w:val="000000" w:themeColor="text1"/>
        </w:rPr>
        <w:lastRenderedPageBreak/>
        <w:t xml:space="preserve">doręczenia lub nadejścia przeznaczonej do </w:t>
      </w:r>
      <w:r w:rsidR="00B674B4" w:rsidRPr="000A40A7">
        <w:rPr>
          <w:rFonts w:ascii="Arial" w:hAnsi="Arial" w:cs="Arial"/>
          <w:color w:val="000000" w:themeColor="text1"/>
        </w:rPr>
        <w:t>doręczenia przesyłki, nastąpiło po upływie terminów określonych dla danego rodzaju przesyłki w załączniku nr 1 do umowy.</w:t>
      </w:r>
    </w:p>
    <w:p w:rsidR="005E073C" w:rsidRPr="000A40A7" w:rsidRDefault="005E073C" w:rsidP="005E073C">
      <w:pPr>
        <w:pStyle w:val="Default"/>
        <w:numPr>
          <w:ilvl w:val="0"/>
          <w:numId w:val="29"/>
        </w:numPr>
        <w:spacing w:after="27" w:line="360" w:lineRule="auto"/>
        <w:jc w:val="both"/>
        <w:rPr>
          <w:rFonts w:ascii="Arial" w:hAnsi="Arial" w:cs="Arial"/>
          <w:color w:val="000000" w:themeColor="text1"/>
        </w:rPr>
      </w:pPr>
      <w:r w:rsidRPr="000A40A7">
        <w:rPr>
          <w:rFonts w:ascii="Arial" w:hAnsi="Arial" w:cs="Arial"/>
          <w:color w:val="000000" w:themeColor="text1"/>
        </w:rPr>
        <w:t>Usługę w obrocie zagranicznym (strefa UE)  uważa się za nienależycie wykonaną w przypadku częściowego ubytku albo częściowego uszkodzenia zawartości przesyłki.</w:t>
      </w:r>
    </w:p>
    <w:p w:rsidR="00B373A4" w:rsidRPr="000A40A7" w:rsidRDefault="00CB7B7C" w:rsidP="00011D8F">
      <w:pPr>
        <w:pStyle w:val="Default"/>
        <w:numPr>
          <w:ilvl w:val="0"/>
          <w:numId w:val="29"/>
        </w:numPr>
        <w:spacing w:after="27" w:line="360" w:lineRule="auto"/>
        <w:ind w:left="284"/>
        <w:jc w:val="both"/>
        <w:rPr>
          <w:rFonts w:ascii="Arial" w:hAnsi="Arial" w:cs="Arial"/>
          <w:color w:val="000000" w:themeColor="text1"/>
        </w:rPr>
      </w:pPr>
      <w:r w:rsidRPr="000A40A7">
        <w:rPr>
          <w:rFonts w:ascii="Arial" w:hAnsi="Arial" w:cs="Arial"/>
          <w:color w:val="000000" w:themeColor="text1"/>
        </w:rPr>
        <w:t>Usługę uważa się za</w:t>
      </w:r>
      <w:r w:rsidR="00686D01" w:rsidRPr="000A40A7">
        <w:rPr>
          <w:rFonts w:ascii="Arial" w:hAnsi="Arial" w:cs="Arial"/>
          <w:color w:val="000000" w:themeColor="text1"/>
        </w:rPr>
        <w:t xml:space="preserve"> </w:t>
      </w:r>
      <w:r w:rsidRPr="000A40A7">
        <w:rPr>
          <w:rFonts w:ascii="Arial" w:hAnsi="Arial" w:cs="Arial"/>
          <w:color w:val="000000" w:themeColor="text1"/>
        </w:rPr>
        <w:t>niewykonaną,</w:t>
      </w:r>
      <w:r w:rsidR="00B373A4" w:rsidRPr="000A40A7">
        <w:rPr>
          <w:rFonts w:ascii="Arial" w:hAnsi="Arial" w:cs="Arial"/>
          <w:color w:val="000000" w:themeColor="text1"/>
        </w:rPr>
        <w:t xml:space="preserve"> w przypadku:</w:t>
      </w:r>
    </w:p>
    <w:p w:rsidR="00B373A4" w:rsidRPr="000A40A7" w:rsidRDefault="00B373A4" w:rsidP="00011D8F">
      <w:pPr>
        <w:pStyle w:val="Default"/>
        <w:numPr>
          <w:ilvl w:val="0"/>
          <w:numId w:val="37"/>
        </w:numPr>
        <w:spacing w:after="27" w:line="360" w:lineRule="auto"/>
        <w:jc w:val="both"/>
        <w:rPr>
          <w:rFonts w:ascii="Arial" w:hAnsi="Arial" w:cs="Arial"/>
          <w:color w:val="000000" w:themeColor="text1"/>
        </w:rPr>
      </w:pPr>
      <w:r w:rsidRPr="000A40A7">
        <w:rPr>
          <w:rFonts w:ascii="Arial" w:hAnsi="Arial" w:cs="Arial"/>
          <w:color w:val="000000" w:themeColor="text1"/>
        </w:rPr>
        <w:t>całkowitego ubytku albo całkowitego uszkodzenia zawartości;</w:t>
      </w:r>
    </w:p>
    <w:p w:rsidR="00B373A4" w:rsidRPr="000A40A7" w:rsidRDefault="00B373A4" w:rsidP="00011D8F">
      <w:pPr>
        <w:pStyle w:val="Default"/>
        <w:numPr>
          <w:ilvl w:val="0"/>
          <w:numId w:val="37"/>
        </w:numPr>
        <w:spacing w:after="27" w:line="360" w:lineRule="auto"/>
        <w:jc w:val="both"/>
        <w:rPr>
          <w:rFonts w:ascii="Arial" w:hAnsi="Arial" w:cs="Arial"/>
          <w:color w:val="000000" w:themeColor="text1"/>
        </w:rPr>
      </w:pPr>
      <w:r w:rsidRPr="000A40A7">
        <w:rPr>
          <w:rFonts w:ascii="Arial" w:hAnsi="Arial" w:cs="Arial"/>
          <w:color w:val="000000" w:themeColor="text1"/>
        </w:rPr>
        <w:t xml:space="preserve">utraty przesyłki, przez którą należy rozumieć nie nadejście przesyłki do adresata </w:t>
      </w:r>
      <w:r w:rsidR="00766F91" w:rsidRPr="000A40A7">
        <w:rPr>
          <w:rFonts w:ascii="Arial" w:hAnsi="Arial" w:cs="Arial"/>
          <w:color w:val="000000" w:themeColor="text1"/>
        </w:rPr>
        <w:t xml:space="preserve">w ciągu 30 dni od nadania </w:t>
      </w:r>
      <w:r w:rsidR="00BB1AA2" w:rsidRPr="000A40A7">
        <w:rPr>
          <w:rFonts w:ascii="Arial" w:hAnsi="Arial" w:cs="Arial"/>
          <w:color w:val="000000" w:themeColor="text1"/>
        </w:rPr>
        <w:t xml:space="preserve">- </w:t>
      </w:r>
      <w:r w:rsidR="00766F91" w:rsidRPr="000A40A7">
        <w:rPr>
          <w:rFonts w:ascii="Arial" w:hAnsi="Arial" w:cs="Arial"/>
          <w:color w:val="000000" w:themeColor="text1"/>
        </w:rPr>
        <w:t>w przypadku przesyłek krajowych</w:t>
      </w:r>
      <w:r w:rsidR="00BB1AA2" w:rsidRPr="000A40A7">
        <w:rPr>
          <w:rFonts w:ascii="Arial" w:hAnsi="Arial" w:cs="Arial"/>
          <w:color w:val="000000" w:themeColor="text1"/>
        </w:rPr>
        <w:t>,</w:t>
      </w:r>
      <w:r w:rsidR="00F14B6D">
        <w:rPr>
          <w:rFonts w:ascii="Arial" w:hAnsi="Arial" w:cs="Arial"/>
          <w:color w:val="000000" w:themeColor="text1"/>
        </w:rPr>
        <w:t xml:space="preserve">                          a </w:t>
      </w:r>
      <w:r w:rsidR="00BB1AA2" w:rsidRPr="000A40A7">
        <w:rPr>
          <w:rFonts w:ascii="Arial" w:hAnsi="Arial" w:cs="Arial"/>
          <w:color w:val="000000" w:themeColor="text1"/>
        </w:rPr>
        <w:t>w przypadku przesyłek zagranicznych -</w:t>
      </w:r>
      <w:r w:rsidR="00766F91" w:rsidRPr="000A40A7">
        <w:rPr>
          <w:rFonts w:ascii="Arial" w:hAnsi="Arial" w:cs="Arial"/>
          <w:color w:val="000000" w:themeColor="text1"/>
        </w:rPr>
        <w:t xml:space="preserve"> </w:t>
      </w:r>
      <w:r w:rsidR="00021146" w:rsidRPr="000A40A7">
        <w:rPr>
          <w:rFonts w:ascii="Arial" w:hAnsi="Arial" w:cs="Arial"/>
          <w:color w:val="000000" w:themeColor="text1"/>
        </w:rPr>
        <w:t>jeżeli jej doręczenie lub zawiadomienie o próbie jej doręczenia nie nastąpiło w terminie 45 dni robocz</w:t>
      </w:r>
      <w:r w:rsidR="00BB1AA2" w:rsidRPr="000A40A7">
        <w:rPr>
          <w:rFonts w:ascii="Arial" w:hAnsi="Arial" w:cs="Arial"/>
          <w:color w:val="000000" w:themeColor="text1"/>
        </w:rPr>
        <w:t>ych od dnia nadania</w:t>
      </w:r>
      <w:r w:rsidR="00444425" w:rsidRPr="000A40A7">
        <w:rPr>
          <w:rFonts w:ascii="Arial" w:hAnsi="Arial" w:cs="Arial"/>
          <w:color w:val="000000" w:themeColor="text1"/>
        </w:rPr>
        <w:t>;</w:t>
      </w:r>
    </w:p>
    <w:p w:rsidR="00D83541" w:rsidRPr="000A40A7" w:rsidRDefault="00B373A4" w:rsidP="00011D8F">
      <w:pPr>
        <w:pStyle w:val="Default"/>
        <w:numPr>
          <w:ilvl w:val="0"/>
          <w:numId w:val="37"/>
        </w:numPr>
        <w:spacing w:after="27" w:line="360" w:lineRule="auto"/>
        <w:jc w:val="both"/>
        <w:rPr>
          <w:rFonts w:ascii="Arial" w:hAnsi="Arial" w:cs="Arial"/>
          <w:color w:val="000000" w:themeColor="text1"/>
        </w:rPr>
      </w:pPr>
      <w:r w:rsidRPr="000A40A7">
        <w:rPr>
          <w:rFonts w:ascii="Arial" w:hAnsi="Arial" w:cs="Arial"/>
          <w:color w:val="000000" w:themeColor="text1"/>
        </w:rPr>
        <w:t>niepowiadomienia z winy Wykonawcy adresata o nadejściu przesyłki, skutkującego zwrotem przesyłki do  Zamawiającego</w:t>
      </w:r>
      <w:r w:rsidR="00BF0DAB" w:rsidRPr="000A40A7">
        <w:rPr>
          <w:rFonts w:ascii="Arial" w:hAnsi="Arial" w:cs="Arial"/>
          <w:color w:val="000000" w:themeColor="text1"/>
        </w:rPr>
        <w:t xml:space="preserve"> </w:t>
      </w:r>
      <w:r w:rsidR="00057B38">
        <w:rPr>
          <w:rFonts w:ascii="Arial" w:hAnsi="Arial" w:cs="Arial"/>
          <w:bCs/>
          <w:color w:val="000000" w:themeColor="text1"/>
        </w:rPr>
        <w:t>(</w:t>
      </w:r>
      <w:r w:rsidR="00BF0DAB" w:rsidRPr="000A40A7">
        <w:rPr>
          <w:rFonts w:ascii="Arial" w:hAnsi="Arial" w:cs="Arial"/>
          <w:bCs/>
          <w:color w:val="000000" w:themeColor="text1"/>
        </w:rPr>
        <w:t xml:space="preserve">w przypadku przesyłek </w:t>
      </w:r>
      <w:r w:rsidR="00F14B6D">
        <w:rPr>
          <w:rFonts w:ascii="Arial" w:hAnsi="Arial" w:cs="Arial"/>
          <w:bCs/>
          <w:color w:val="000000" w:themeColor="text1"/>
        </w:rPr>
        <w:t xml:space="preserve"> </w:t>
      </w:r>
      <w:r w:rsidR="00057B38">
        <w:rPr>
          <w:rFonts w:ascii="Arial" w:hAnsi="Arial" w:cs="Arial"/>
          <w:bCs/>
          <w:color w:val="000000" w:themeColor="text1"/>
        </w:rPr>
        <w:t xml:space="preserve">               </w:t>
      </w:r>
      <w:r w:rsidR="00BF0DAB" w:rsidRPr="000A40A7">
        <w:rPr>
          <w:rFonts w:ascii="Arial" w:hAnsi="Arial" w:cs="Arial"/>
          <w:bCs/>
          <w:color w:val="000000" w:themeColor="text1"/>
        </w:rPr>
        <w:t>w obrocie krajowym)</w:t>
      </w:r>
      <w:r w:rsidR="00BF0DAB" w:rsidRPr="000A40A7">
        <w:rPr>
          <w:rFonts w:ascii="Arial" w:hAnsi="Arial" w:cs="Arial"/>
          <w:color w:val="000000" w:themeColor="text1"/>
        </w:rPr>
        <w:t xml:space="preserve"> </w:t>
      </w:r>
      <w:r w:rsidRPr="000A40A7">
        <w:rPr>
          <w:rFonts w:ascii="Arial" w:hAnsi="Arial" w:cs="Arial"/>
          <w:color w:val="000000" w:themeColor="text1"/>
        </w:rPr>
        <w:t>.</w:t>
      </w:r>
    </w:p>
    <w:p w:rsidR="00D83541" w:rsidRPr="000A40A7" w:rsidRDefault="00B16CD6" w:rsidP="00011D8F">
      <w:pPr>
        <w:numPr>
          <w:ilvl w:val="0"/>
          <w:numId w:val="29"/>
        </w:numPr>
        <w:autoSpaceDE w:val="0"/>
        <w:autoSpaceDN w:val="0"/>
        <w:adjustRightInd w:val="0"/>
        <w:spacing w:after="0" w:line="360" w:lineRule="auto"/>
        <w:ind w:left="357" w:hanging="357"/>
        <w:jc w:val="both"/>
        <w:rPr>
          <w:rFonts w:ascii="Arial" w:hAnsi="Arial" w:cs="Arial"/>
          <w:color w:val="000000" w:themeColor="text1"/>
          <w:sz w:val="24"/>
          <w:szCs w:val="24"/>
          <w:lang w:eastAsia="pl-PL"/>
        </w:rPr>
      </w:pPr>
      <w:r w:rsidRPr="000A40A7">
        <w:rPr>
          <w:rFonts w:ascii="Arial" w:hAnsi="Arial" w:cs="Arial"/>
          <w:color w:val="000000" w:themeColor="text1"/>
          <w:sz w:val="24"/>
          <w:szCs w:val="24"/>
          <w:lang w:eastAsia="pl-PL"/>
        </w:rPr>
        <w:t>Wykonawca</w:t>
      </w:r>
      <w:r w:rsidR="00D83541" w:rsidRPr="000A40A7">
        <w:rPr>
          <w:rFonts w:ascii="Arial" w:hAnsi="Arial" w:cs="Arial"/>
          <w:color w:val="000000" w:themeColor="text1"/>
          <w:sz w:val="24"/>
          <w:szCs w:val="24"/>
          <w:lang w:eastAsia="pl-PL"/>
        </w:rPr>
        <w:t xml:space="preserve"> odpowiada za niewykonanie lub nienależyte wykonanie usługi, chyba że niewykonanie lub nienależyte wykonanie nastąpiło: </w:t>
      </w:r>
    </w:p>
    <w:p w:rsidR="00D83541" w:rsidRPr="000A40A7" w:rsidRDefault="00D83541" w:rsidP="00FB1357">
      <w:pPr>
        <w:autoSpaceDE w:val="0"/>
        <w:autoSpaceDN w:val="0"/>
        <w:adjustRightInd w:val="0"/>
        <w:spacing w:after="142" w:line="360" w:lineRule="auto"/>
        <w:ind w:left="426"/>
        <w:jc w:val="both"/>
        <w:rPr>
          <w:rFonts w:ascii="Arial" w:hAnsi="Arial" w:cs="Arial"/>
          <w:color w:val="000000" w:themeColor="text1"/>
          <w:sz w:val="24"/>
          <w:szCs w:val="24"/>
          <w:lang w:eastAsia="pl-PL"/>
        </w:rPr>
      </w:pPr>
      <w:r w:rsidRPr="000A40A7">
        <w:rPr>
          <w:rFonts w:ascii="Arial" w:hAnsi="Arial" w:cs="Arial"/>
          <w:color w:val="000000" w:themeColor="text1"/>
          <w:sz w:val="24"/>
          <w:szCs w:val="24"/>
          <w:lang w:eastAsia="pl-PL"/>
        </w:rPr>
        <w:t>1) wskutek siły wyższej</w:t>
      </w:r>
      <w:r w:rsidR="00444425" w:rsidRPr="000A40A7">
        <w:rPr>
          <w:rFonts w:ascii="Arial" w:hAnsi="Arial" w:cs="Arial"/>
          <w:color w:val="000000" w:themeColor="text1"/>
          <w:sz w:val="24"/>
          <w:szCs w:val="24"/>
          <w:lang w:eastAsia="pl-PL"/>
        </w:rPr>
        <w:t>;</w:t>
      </w:r>
      <w:r w:rsidRPr="000A40A7">
        <w:rPr>
          <w:rFonts w:ascii="Arial" w:hAnsi="Arial" w:cs="Arial"/>
          <w:color w:val="000000" w:themeColor="text1"/>
          <w:sz w:val="24"/>
          <w:szCs w:val="24"/>
          <w:lang w:eastAsia="pl-PL"/>
        </w:rPr>
        <w:t xml:space="preserve"> </w:t>
      </w:r>
    </w:p>
    <w:p w:rsidR="00D83541" w:rsidRPr="000A40A7" w:rsidRDefault="00D83541" w:rsidP="00FB1357">
      <w:pPr>
        <w:autoSpaceDE w:val="0"/>
        <w:autoSpaceDN w:val="0"/>
        <w:adjustRightInd w:val="0"/>
        <w:spacing w:after="142" w:line="360" w:lineRule="auto"/>
        <w:ind w:left="709" w:hanging="283"/>
        <w:jc w:val="both"/>
        <w:rPr>
          <w:rFonts w:ascii="Arial" w:hAnsi="Arial" w:cs="Arial"/>
          <w:color w:val="000000" w:themeColor="text1"/>
          <w:sz w:val="24"/>
          <w:szCs w:val="24"/>
          <w:lang w:eastAsia="pl-PL"/>
        </w:rPr>
      </w:pPr>
      <w:r w:rsidRPr="000A40A7">
        <w:rPr>
          <w:rFonts w:ascii="Arial" w:hAnsi="Arial" w:cs="Arial"/>
          <w:color w:val="000000" w:themeColor="text1"/>
          <w:sz w:val="24"/>
          <w:szCs w:val="24"/>
          <w:lang w:eastAsia="pl-PL"/>
        </w:rPr>
        <w:t>2) z przyczyn występujących po stronie nadawcy lub adresata, ni</w:t>
      </w:r>
      <w:r w:rsidR="00B16CD6" w:rsidRPr="000A40A7">
        <w:rPr>
          <w:rFonts w:ascii="Arial" w:hAnsi="Arial" w:cs="Arial"/>
          <w:color w:val="000000" w:themeColor="text1"/>
          <w:sz w:val="24"/>
          <w:szCs w:val="24"/>
          <w:lang w:eastAsia="pl-PL"/>
        </w:rPr>
        <w:t>ewywołanych winą Wykonawcy</w:t>
      </w:r>
      <w:r w:rsidR="00444425" w:rsidRPr="000A40A7">
        <w:rPr>
          <w:rFonts w:ascii="Arial" w:hAnsi="Arial" w:cs="Arial"/>
          <w:color w:val="000000" w:themeColor="text1"/>
          <w:sz w:val="24"/>
          <w:szCs w:val="24"/>
          <w:lang w:eastAsia="pl-PL"/>
        </w:rPr>
        <w:t>;</w:t>
      </w:r>
      <w:r w:rsidRPr="000A40A7">
        <w:rPr>
          <w:rFonts w:ascii="Arial" w:hAnsi="Arial" w:cs="Arial"/>
          <w:color w:val="000000" w:themeColor="text1"/>
          <w:sz w:val="24"/>
          <w:szCs w:val="24"/>
          <w:lang w:eastAsia="pl-PL"/>
        </w:rPr>
        <w:t xml:space="preserve"> </w:t>
      </w:r>
    </w:p>
    <w:p w:rsidR="00D83541" w:rsidRPr="000A40A7" w:rsidRDefault="00D83541" w:rsidP="00FB1357">
      <w:pPr>
        <w:autoSpaceDE w:val="0"/>
        <w:autoSpaceDN w:val="0"/>
        <w:adjustRightInd w:val="0"/>
        <w:spacing w:after="142" w:line="360" w:lineRule="auto"/>
        <w:ind w:left="709" w:hanging="283"/>
        <w:jc w:val="both"/>
        <w:rPr>
          <w:rFonts w:ascii="Arial" w:hAnsi="Arial" w:cs="Arial"/>
          <w:color w:val="000000" w:themeColor="text1"/>
          <w:sz w:val="24"/>
          <w:szCs w:val="24"/>
          <w:lang w:eastAsia="pl-PL"/>
        </w:rPr>
      </w:pPr>
      <w:r w:rsidRPr="000A40A7">
        <w:rPr>
          <w:rFonts w:ascii="Arial" w:hAnsi="Arial" w:cs="Arial"/>
          <w:color w:val="000000" w:themeColor="text1"/>
          <w:sz w:val="24"/>
          <w:szCs w:val="24"/>
          <w:lang w:eastAsia="pl-PL"/>
        </w:rPr>
        <w:t>3) z powodu naruszenia przez nadawcę lub adresata przepisów Prawa pocztowego albo regulaminu</w:t>
      </w:r>
      <w:r w:rsidR="00BB1AA2" w:rsidRPr="000A40A7">
        <w:rPr>
          <w:rFonts w:ascii="Arial" w:hAnsi="Arial" w:cs="Arial"/>
          <w:color w:val="000000" w:themeColor="text1"/>
          <w:sz w:val="24"/>
          <w:szCs w:val="24"/>
          <w:lang w:eastAsia="pl-PL"/>
        </w:rPr>
        <w:t xml:space="preserve"> świadczenia usługi obowiązującego u Wykonawcy</w:t>
      </w:r>
      <w:r w:rsidR="00444425" w:rsidRPr="000A40A7">
        <w:rPr>
          <w:rFonts w:ascii="Arial" w:hAnsi="Arial" w:cs="Arial"/>
          <w:color w:val="000000" w:themeColor="text1"/>
          <w:sz w:val="24"/>
          <w:szCs w:val="24"/>
          <w:lang w:eastAsia="pl-PL"/>
        </w:rPr>
        <w:t>;</w:t>
      </w:r>
      <w:r w:rsidRPr="000A40A7">
        <w:rPr>
          <w:rFonts w:ascii="Arial" w:hAnsi="Arial" w:cs="Arial"/>
          <w:color w:val="000000" w:themeColor="text1"/>
          <w:sz w:val="24"/>
          <w:szCs w:val="24"/>
          <w:lang w:eastAsia="pl-PL"/>
        </w:rPr>
        <w:t xml:space="preserve"> </w:t>
      </w:r>
    </w:p>
    <w:p w:rsidR="00BB1AA2" w:rsidRPr="000A40A7" w:rsidRDefault="00D83541" w:rsidP="00FB1357">
      <w:pPr>
        <w:autoSpaceDE w:val="0"/>
        <w:autoSpaceDN w:val="0"/>
        <w:adjustRightInd w:val="0"/>
        <w:spacing w:after="0" w:line="360" w:lineRule="auto"/>
        <w:ind w:left="426"/>
        <w:rPr>
          <w:rFonts w:ascii="Arial" w:hAnsi="Arial" w:cs="Arial"/>
          <w:color w:val="000000" w:themeColor="text1"/>
          <w:sz w:val="24"/>
          <w:szCs w:val="24"/>
          <w:lang w:eastAsia="pl-PL"/>
        </w:rPr>
      </w:pPr>
      <w:r w:rsidRPr="000A40A7">
        <w:rPr>
          <w:rFonts w:ascii="Arial" w:hAnsi="Arial" w:cs="Arial"/>
          <w:color w:val="000000" w:themeColor="text1"/>
          <w:sz w:val="24"/>
          <w:szCs w:val="24"/>
          <w:lang w:eastAsia="pl-PL"/>
        </w:rPr>
        <w:t xml:space="preserve">4) z powodu właściwości przesyłanej rzeczy. </w:t>
      </w:r>
    </w:p>
    <w:p w:rsidR="00B373A4" w:rsidRPr="000A40A7" w:rsidRDefault="00B373A4" w:rsidP="00011D8F">
      <w:pPr>
        <w:pStyle w:val="Default"/>
        <w:numPr>
          <w:ilvl w:val="0"/>
          <w:numId w:val="29"/>
        </w:numPr>
        <w:spacing w:after="27" w:line="360" w:lineRule="auto"/>
        <w:ind w:left="284"/>
        <w:jc w:val="both"/>
        <w:rPr>
          <w:rFonts w:ascii="Arial" w:hAnsi="Arial" w:cs="Arial"/>
          <w:color w:val="000000" w:themeColor="text1"/>
        </w:rPr>
      </w:pPr>
      <w:r w:rsidRPr="000A40A7">
        <w:rPr>
          <w:rFonts w:ascii="Arial" w:hAnsi="Arial" w:cs="Arial"/>
          <w:color w:val="000000" w:themeColor="text1"/>
        </w:rPr>
        <w:t>Wykonawca ponosi pełną odpowiedzialność za szkody wynikłe w czasie transportu lub z tytułu niewykonania usługi, a w szczególności za uszkodzenie, ubytek lub utratę przesyłki zgodnie z obowiązującymi przepisami.</w:t>
      </w:r>
    </w:p>
    <w:p w:rsidR="00B373A4" w:rsidRPr="000A40A7" w:rsidRDefault="00B373A4" w:rsidP="00011D8F">
      <w:pPr>
        <w:pStyle w:val="Default"/>
        <w:numPr>
          <w:ilvl w:val="0"/>
          <w:numId w:val="29"/>
        </w:numPr>
        <w:spacing w:after="27" w:line="360" w:lineRule="auto"/>
        <w:ind w:left="284"/>
        <w:jc w:val="both"/>
        <w:rPr>
          <w:rFonts w:ascii="Arial" w:hAnsi="Arial" w:cs="Arial"/>
          <w:color w:val="000000" w:themeColor="text1"/>
        </w:rPr>
      </w:pPr>
      <w:r w:rsidRPr="000A40A7">
        <w:rPr>
          <w:rFonts w:ascii="Arial" w:hAnsi="Arial" w:cs="Arial"/>
          <w:color w:val="000000" w:themeColor="text1"/>
        </w:rPr>
        <w:t xml:space="preserve">Wykonawca zobowiązany jest pokryć wszystkie szkody wynikające </w:t>
      </w:r>
      <w:r w:rsidR="00F14B6D">
        <w:rPr>
          <w:rFonts w:ascii="Arial" w:hAnsi="Arial" w:cs="Arial"/>
          <w:color w:val="000000" w:themeColor="text1"/>
        </w:rPr>
        <w:t xml:space="preserve">                                           </w:t>
      </w:r>
      <w:r w:rsidR="0091594F" w:rsidRPr="000A40A7">
        <w:rPr>
          <w:rFonts w:ascii="Arial" w:hAnsi="Arial" w:cs="Arial"/>
          <w:color w:val="000000" w:themeColor="text1"/>
        </w:rPr>
        <w:t xml:space="preserve"> </w:t>
      </w:r>
      <w:r w:rsidRPr="000A40A7">
        <w:rPr>
          <w:rFonts w:ascii="Arial" w:hAnsi="Arial" w:cs="Arial"/>
          <w:color w:val="000000" w:themeColor="text1"/>
        </w:rPr>
        <w:t>z niedostarczenia, zagub</w:t>
      </w:r>
      <w:r w:rsidR="00B85BA2" w:rsidRPr="000A40A7">
        <w:rPr>
          <w:rFonts w:ascii="Arial" w:hAnsi="Arial" w:cs="Arial"/>
          <w:color w:val="000000" w:themeColor="text1"/>
        </w:rPr>
        <w:t>ienia lub zniszczenia przesyłek do wysokości i w zakresie uregulowanym w przepisach prawa pows</w:t>
      </w:r>
      <w:r w:rsidR="00BB1AA2" w:rsidRPr="000A40A7">
        <w:rPr>
          <w:rFonts w:ascii="Arial" w:hAnsi="Arial" w:cs="Arial"/>
          <w:color w:val="000000" w:themeColor="text1"/>
        </w:rPr>
        <w:t>zechnie obowiązującego tj. Prawa</w:t>
      </w:r>
      <w:r w:rsidR="0091594F" w:rsidRPr="000A40A7">
        <w:rPr>
          <w:rFonts w:ascii="Arial" w:hAnsi="Arial" w:cs="Arial"/>
          <w:color w:val="000000" w:themeColor="text1"/>
        </w:rPr>
        <w:t xml:space="preserve"> p</w:t>
      </w:r>
      <w:r w:rsidR="00B85BA2" w:rsidRPr="000A40A7">
        <w:rPr>
          <w:rFonts w:ascii="Arial" w:hAnsi="Arial" w:cs="Arial"/>
          <w:color w:val="000000" w:themeColor="text1"/>
        </w:rPr>
        <w:t>ocztowe</w:t>
      </w:r>
      <w:r w:rsidR="00BB1AA2" w:rsidRPr="000A40A7">
        <w:rPr>
          <w:rFonts w:ascii="Arial" w:hAnsi="Arial" w:cs="Arial"/>
          <w:color w:val="000000" w:themeColor="text1"/>
        </w:rPr>
        <w:t>go</w:t>
      </w:r>
      <w:r w:rsidR="00B85BA2" w:rsidRPr="000A40A7">
        <w:rPr>
          <w:rFonts w:ascii="Arial" w:hAnsi="Arial" w:cs="Arial"/>
          <w:color w:val="000000" w:themeColor="text1"/>
        </w:rPr>
        <w:t>.</w:t>
      </w:r>
    </w:p>
    <w:p w:rsidR="00B373A4" w:rsidRPr="000A40A7" w:rsidRDefault="00B373A4" w:rsidP="00011D8F">
      <w:pPr>
        <w:pStyle w:val="Default"/>
        <w:numPr>
          <w:ilvl w:val="0"/>
          <w:numId w:val="29"/>
        </w:numPr>
        <w:spacing w:after="27" w:line="360" w:lineRule="auto"/>
        <w:ind w:left="284"/>
        <w:jc w:val="both"/>
        <w:rPr>
          <w:rFonts w:ascii="Arial" w:hAnsi="Arial" w:cs="Arial"/>
          <w:color w:val="000000" w:themeColor="text1"/>
        </w:rPr>
      </w:pPr>
      <w:r w:rsidRPr="000A40A7">
        <w:rPr>
          <w:rFonts w:ascii="Arial" w:hAnsi="Arial" w:cs="Arial"/>
          <w:color w:val="000000" w:themeColor="text1"/>
        </w:rPr>
        <w:lastRenderedPageBreak/>
        <w:t>Reklamacje z tytułu jakości świadczonych usług będą składane pr</w:t>
      </w:r>
      <w:r w:rsidR="00C00023" w:rsidRPr="000A40A7">
        <w:rPr>
          <w:rFonts w:ascii="Arial" w:hAnsi="Arial" w:cs="Arial"/>
          <w:color w:val="000000" w:themeColor="text1"/>
        </w:rPr>
        <w:t>zez Zamawiającego</w:t>
      </w:r>
      <w:r w:rsidR="00CB7B7C" w:rsidRPr="000A40A7">
        <w:rPr>
          <w:rFonts w:ascii="Arial" w:hAnsi="Arial" w:cs="Arial"/>
          <w:color w:val="000000" w:themeColor="text1"/>
        </w:rPr>
        <w:t xml:space="preserve"> do Wykonawcy</w:t>
      </w:r>
      <w:r w:rsidR="00C00023" w:rsidRPr="000A40A7">
        <w:rPr>
          <w:rFonts w:ascii="Arial" w:hAnsi="Arial" w:cs="Arial"/>
          <w:color w:val="000000" w:themeColor="text1"/>
        </w:rPr>
        <w:t>: telefonicznie i/lub faksem i/lub</w:t>
      </w:r>
      <w:r w:rsidRPr="000A40A7">
        <w:rPr>
          <w:rFonts w:ascii="Arial" w:hAnsi="Arial" w:cs="Arial"/>
          <w:color w:val="000000" w:themeColor="text1"/>
        </w:rPr>
        <w:t xml:space="preserve"> drogą listowną </w:t>
      </w:r>
      <w:r w:rsidR="00C00023" w:rsidRPr="000A40A7">
        <w:rPr>
          <w:rFonts w:ascii="Arial" w:hAnsi="Arial" w:cs="Arial"/>
          <w:color w:val="000000" w:themeColor="text1"/>
        </w:rPr>
        <w:t>i/</w:t>
      </w:r>
      <w:r w:rsidRPr="000A40A7">
        <w:rPr>
          <w:rFonts w:ascii="Arial" w:hAnsi="Arial" w:cs="Arial"/>
          <w:color w:val="000000" w:themeColor="text1"/>
        </w:rPr>
        <w:t xml:space="preserve">lub elektroniczną </w:t>
      </w:r>
      <w:r w:rsidR="00CB7B7C" w:rsidRPr="000A40A7">
        <w:rPr>
          <w:rFonts w:ascii="Arial" w:hAnsi="Arial" w:cs="Arial"/>
          <w:color w:val="000000" w:themeColor="text1"/>
        </w:rPr>
        <w:t>i/lub przez stronę internetową</w:t>
      </w:r>
      <w:r w:rsidRPr="000A40A7">
        <w:rPr>
          <w:rFonts w:ascii="Arial" w:hAnsi="Arial" w:cs="Arial"/>
          <w:color w:val="000000" w:themeColor="text1"/>
        </w:rPr>
        <w:t xml:space="preserve"> Wykonawcy, niezwłocznie po stwierdzeniu wady usługi. Do</w:t>
      </w:r>
      <w:r w:rsidR="00C00023" w:rsidRPr="000A40A7">
        <w:rPr>
          <w:rFonts w:ascii="Arial" w:hAnsi="Arial" w:cs="Arial"/>
          <w:color w:val="000000" w:themeColor="text1"/>
        </w:rPr>
        <w:t xml:space="preserve"> zgłoszenia</w:t>
      </w:r>
      <w:r w:rsidRPr="000A40A7">
        <w:rPr>
          <w:rFonts w:ascii="Arial" w:hAnsi="Arial" w:cs="Arial"/>
          <w:color w:val="000000" w:themeColor="text1"/>
        </w:rPr>
        <w:t xml:space="preserve"> reklamacji Wykonawca wskazuje</w:t>
      </w:r>
      <w:r w:rsidR="00C00023" w:rsidRPr="000A40A7">
        <w:rPr>
          <w:rFonts w:ascii="Arial" w:hAnsi="Arial" w:cs="Arial"/>
          <w:color w:val="000000" w:themeColor="text1"/>
        </w:rPr>
        <w:t xml:space="preserve"> jeden lub kilka sposobów</w:t>
      </w:r>
      <w:r w:rsidRPr="000A40A7">
        <w:rPr>
          <w:rFonts w:ascii="Arial" w:hAnsi="Arial" w:cs="Arial"/>
          <w:color w:val="000000" w:themeColor="text1"/>
        </w:rPr>
        <w:t>:</w:t>
      </w:r>
    </w:p>
    <w:p w:rsidR="00B373A4" w:rsidRPr="000A40A7" w:rsidRDefault="00B373A4" w:rsidP="00FB1357">
      <w:pPr>
        <w:pStyle w:val="Default"/>
        <w:spacing w:line="360" w:lineRule="auto"/>
        <w:ind w:left="284"/>
        <w:jc w:val="both"/>
        <w:rPr>
          <w:rFonts w:ascii="Arial" w:hAnsi="Arial" w:cs="Arial"/>
          <w:color w:val="000000" w:themeColor="text1"/>
        </w:rPr>
      </w:pPr>
      <w:r w:rsidRPr="000A40A7">
        <w:rPr>
          <w:rFonts w:ascii="Arial" w:hAnsi="Arial" w:cs="Arial"/>
          <w:color w:val="000000" w:themeColor="text1"/>
        </w:rPr>
        <w:t xml:space="preserve">- nr </w:t>
      </w:r>
      <w:proofErr w:type="spellStart"/>
      <w:r w:rsidRPr="000A40A7">
        <w:rPr>
          <w:rFonts w:ascii="Arial" w:hAnsi="Arial" w:cs="Arial"/>
          <w:color w:val="000000" w:themeColor="text1"/>
        </w:rPr>
        <w:t>tel</w:t>
      </w:r>
      <w:proofErr w:type="spellEnd"/>
      <w:r w:rsidR="004A3B01" w:rsidRPr="000A40A7">
        <w:rPr>
          <w:rFonts w:ascii="Arial" w:hAnsi="Arial" w:cs="Arial"/>
          <w:color w:val="000000" w:themeColor="text1"/>
        </w:rPr>
        <w:t>……………………</w:t>
      </w:r>
      <w:r w:rsidR="00190E90">
        <w:rPr>
          <w:rFonts w:ascii="Arial" w:hAnsi="Arial" w:cs="Arial"/>
          <w:color w:val="000000" w:themeColor="text1"/>
        </w:rPr>
        <w:t>…………………………</w:t>
      </w:r>
      <w:r w:rsidRPr="000A40A7">
        <w:rPr>
          <w:rFonts w:ascii="Arial" w:hAnsi="Arial" w:cs="Arial"/>
          <w:color w:val="000000" w:themeColor="text1"/>
        </w:rPr>
        <w:t>,</w:t>
      </w:r>
    </w:p>
    <w:p w:rsidR="004A3B01" w:rsidRPr="000A40A7" w:rsidRDefault="00B373A4" w:rsidP="00FB1357">
      <w:pPr>
        <w:pStyle w:val="Default"/>
        <w:spacing w:line="360" w:lineRule="auto"/>
        <w:ind w:left="284"/>
        <w:jc w:val="both"/>
        <w:rPr>
          <w:rFonts w:ascii="Arial" w:hAnsi="Arial" w:cs="Arial"/>
          <w:bCs/>
          <w:color w:val="000000" w:themeColor="text1"/>
          <w:shd w:val="clear" w:color="auto" w:fill="FFFFFF"/>
          <w:lang w:val="en-US"/>
        </w:rPr>
      </w:pPr>
      <w:r w:rsidRPr="000A40A7">
        <w:rPr>
          <w:rFonts w:ascii="Arial" w:hAnsi="Arial" w:cs="Arial"/>
          <w:color w:val="000000" w:themeColor="text1"/>
          <w:lang w:val="en-US"/>
        </w:rPr>
        <w:t xml:space="preserve">- </w:t>
      </w:r>
      <w:proofErr w:type="spellStart"/>
      <w:r w:rsidRPr="000A40A7">
        <w:rPr>
          <w:rFonts w:ascii="Arial" w:hAnsi="Arial" w:cs="Arial"/>
          <w:color w:val="000000" w:themeColor="text1"/>
          <w:lang w:val="en-US"/>
        </w:rPr>
        <w:t>adres</w:t>
      </w:r>
      <w:proofErr w:type="spellEnd"/>
      <w:r w:rsidRPr="000A40A7">
        <w:rPr>
          <w:rFonts w:ascii="Arial" w:hAnsi="Arial" w:cs="Arial"/>
          <w:color w:val="000000" w:themeColor="text1"/>
          <w:lang w:val="en-US"/>
        </w:rPr>
        <w:t xml:space="preserve"> e-mail: </w:t>
      </w:r>
      <w:r w:rsidR="004A3B01" w:rsidRPr="000A40A7">
        <w:rPr>
          <w:rFonts w:ascii="Arial" w:hAnsi="Arial" w:cs="Arial"/>
          <w:bCs/>
          <w:color w:val="000000" w:themeColor="text1"/>
          <w:shd w:val="clear" w:color="auto" w:fill="FFFFFF"/>
          <w:lang w:val="en-US"/>
        </w:rPr>
        <w:t>……………………</w:t>
      </w:r>
      <w:r w:rsidR="00190E90">
        <w:rPr>
          <w:rFonts w:ascii="Arial" w:hAnsi="Arial" w:cs="Arial"/>
          <w:bCs/>
          <w:color w:val="000000" w:themeColor="text1"/>
          <w:shd w:val="clear" w:color="auto" w:fill="FFFFFF"/>
          <w:lang w:val="en-US"/>
        </w:rPr>
        <w:t>……………….,</w:t>
      </w:r>
    </w:p>
    <w:p w:rsidR="004A3B01" w:rsidRPr="000A40A7" w:rsidRDefault="00B373A4" w:rsidP="00FB1357">
      <w:pPr>
        <w:pStyle w:val="Default"/>
        <w:spacing w:line="360" w:lineRule="auto"/>
        <w:ind w:left="284"/>
        <w:jc w:val="both"/>
        <w:rPr>
          <w:rFonts w:ascii="Arial" w:hAnsi="Arial" w:cs="Arial"/>
          <w:color w:val="000000" w:themeColor="text1"/>
        </w:rPr>
      </w:pPr>
      <w:r w:rsidRPr="000A40A7">
        <w:rPr>
          <w:rFonts w:ascii="Arial" w:hAnsi="Arial" w:cs="Arial"/>
          <w:color w:val="000000" w:themeColor="text1"/>
        </w:rPr>
        <w:t xml:space="preserve">- adres korespondencyjny: </w:t>
      </w:r>
      <w:r w:rsidR="004A3B01" w:rsidRPr="000A40A7">
        <w:rPr>
          <w:rFonts w:ascii="Arial" w:hAnsi="Arial" w:cs="Arial"/>
          <w:color w:val="000000" w:themeColor="text1"/>
        </w:rPr>
        <w:t>………………………</w:t>
      </w:r>
      <w:r w:rsidR="00190E90">
        <w:rPr>
          <w:rFonts w:ascii="Arial" w:hAnsi="Arial" w:cs="Arial"/>
          <w:color w:val="000000" w:themeColor="text1"/>
        </w:rPr>
        <w:t>,</w:t>
      </w:r>
    </w:p>
    <w:p w:rsidR="00C00023" w:rsidRPr="000A40A7" w:rsidRDefault="00C00023" w:rsidP="00FB1357">
      <w:pPr>
        <w:pStyle w:val="Default"/>
        <w:spacing w:line="360" w:lineRule="auto"/>
        <w:ind w:left="284"/>
        <w:jc w:val="both"/>
        <w:rPr>
          <w:rFonts w:ascii="Arial" w:hAnsi="Arial" w:cs="Arial"/>
          <w:color w:val="000000" w:themeColor="text1"/>
        </w:rPr>
      </w:pPr>
      <w:r w:rsidRPr="000A40A7">
        <w:rPr>
          <w:rFonts w:ascii="Arial" w:hAnsi="Arial" w:cs="Arial"/>
          <w:color w:val="000000" w:themeColor="text1"/>
        </w:rPr>
        <w:t>- strona www.: ……………………</w:t>
      </w:r>
      <w:r w:rsidR="00190E90">
        <w:rPr>
          <w:rFonts w:ascii="Arial" w:hAnsi="Arial" w:cs="Arial"/>
          <w:color w:val="000000" w:themeColor="text1"/>
        </w:rPr>
        <w:t>………………..</w:t>
      </w:r>
    </w:p>
    <w:p w:rsidR="00B373A4" w:rsidRPr="000A40A7" w:rsidRDefault="000060F4" w:rsidP="00011D8F">
      <w:pPr>
        <w:pStyle w:val="Default"/>
        <w:spacing w:line="360" w:lineRule="auto"/>
        <w:ind w:left="284" w:hanging="284"/>
        <w:jc w:val="both"/>
        <w:rPr>
          <w:rFonts w:ascii="Arial" w:hAnsi="Arial" w:cs="Arial"/>
          <w:color w:val="000000" w:themeColor="text1"/>
        </w:rPr>
      </w:pPr>
      <w:r>
        <w:rPr>
          <w:rFonts w:ascii="Arial" w:hAnsi="Arial" w:cs="Arial"/>
          <w:color w:val="000000" w:themeColor="text1"/>
        </w:rPr>
        <w:t>9</w:t>
      </w:r>
      <w:r w:rsidR="004A3B01" w:rsidRPr="000A40A7">
        <w:rPr>
          <w:rFonts w:ascii="Arial" w:hAnsi="Arial" w:cs="Arial"/>
          <w:color w:val="000000" w:themeColor="text1"/>
        </w:rPr>
        <w:t xml:space="preserve">. </w:t>
      </w:r>
      <w:r w:rsidR="00B373A4" w:rsidRPr="000A40A7">
        <w:rPr>
          <w:rFonts w:ascii="Arial" w:hAnsi="Arial" w:cs="Arial"/>
          <w:color w:val="000000" w:themeColor="text1"/>
        </w:rPr>
        <w:t>Wykonawca zobowiązuje się do niezwłocznego potwierdzenia otrzymania reklamacji oraz do jej rozpatrzenia w t</w:t>
      </w:r>
      <w:r w:rsidR="004377C7" w:rsidRPr="000A40A7">
        <w:rPr>
          <w:rFonts w:ascii="Arial" w:hAnsi="Arial" w:cs="Arial"/>
          <w:color w:val="000000" w:themeColor="text1"/>
        </w:rPr>
        <w:t>erminie</w:t>
      </w:r>
      <w:r w:rsidR="00B85BA2" w:rsidRPr="000A40A7">
        <w:rPr>
          <w:rFonts w:ascii="Arial" w:hAnsi="Arial" w:cs="Arial"/>
          <w:color w:val="000000" w:themeColor="text1"/>
        </w:rPr>
        <w:t xml:space="preserve"> zgodnym z przepisami prawa pows</w:t>
      </w:r>
      <w:r w:rsidR="00BB1AA2" w:rsidRPr="000A40A7">
        <w:rPr>
          <w:rFonts w:ascii="Arial" w:hAnsi="Arial" w:cs="Arial"/>
          <w:color w:val="000000" w:themeColor="text1"/>
        </w:rPr>
        <w:t>ze</w:t>
      </w:r>
      <w:r w:rsidR="008F5B70" w:rsidRPr="000A40A7">
        <w:rPr>
          <w:rFonts w:ascii="Arial" w:hAnsi="Arial" w:cs="Arial"/>
          <w:color w:val="000000" w:themeColor="text1"/>
        </w:rPr>
        <w:t>chnie obowiązującego tj. Prawa p</w:t>
      </w:r>
      <w:r w:rsidR="00B85BA2" w:rsidRPr="000A40A7">
        <w:rPr>
          <w:rFonts w:ascii="Arial" w:hAnsi="Arial" w:cs="Arial"/>
          <w:color w:val="000000" w:themeColor="text1"/>
        </w:rPr>
        <w:t>ocztowe</w:t>
      </w:r>
      <w:r w:rsidR="00BB1AA2" w:rsidRPr="000A40A7">
        <w:rPr>
          <w:rFonts w:ascii="Arial" w:hAnsi="Arial" w:cs="Arial"/>
          <w:color w:val="000000" w:themeColor="text1"/>
        </w:rPr>
        <w:t>go</w:t>
      </w:r>
      <w:r w:rsidR="00B85BA2" w:rsidRPr="000A40A7">
        <w:rPr>
          <w:rFonts w:ascii="Arial" w:hAnsi="Arial" w:cs="Arial"/>
          <w:color w:val="000000" w:themeColor="text1"/>
        </w:rPr>
        <w:t>.</w:t>
      </w:r>
    </w:p>
    <w:p w:rsidR="00B373A4" w:rsidRPr="007400A9" w:rsidRDefault="00B373A4" w:rsidP="00011D8F">
      <w:pPr>
        <w:pStyle w:val="Default"/>
        <w:spacing w:line="360" w:lineRule="auto"/>
        <w:rPr>
          <w:rFonts w:ascii="Arial" w:hAnsi="Arial" w:cs="Arial"/>
          <w:color w:val="000000" w:themeColor="text1"/>
        </w:rPr>
      </w:pPr>
    </w:p>
    <w:p w:rsidR="00E542FD" w:rsidRPr="000A40A7" w:rsidRDefault="006D3ED9" w:rsidP="009C0063">
      <w:pPr>
        <w:pStyle w:val="Default"/>
        <w:spacing w:line="360" w:lineRule="auto"/>
        <w:jc w:val="center"/>
        <w:rPr>
          <w:rFonts w:ascii="Arial" w:hAnsi="Arial" w:cs="Arial"/>
          <w:bCs/>
          <w:color w:val="000000" w:themeColor="text1"/>
        </w:rPr>
      </w:pPr>
      <w:r w:rsidRPr="000A40A7">
        <w:rPr>
          <w:rFonts w:ascii="Arial" w:hAnsi="Arial" w:cs="Arial"/>
          <w:bCs/>
          <w:color w:val="000000" w:themeColor="text1"/>
        </w:rPr>
        <w:t>§ 7</w:t>
      </w:r>
    </w:p>
    <w:p w:rsidR="00C47EFD" w:rsidRPr="00C47EFD" w:rsidRDefault="007527F7" w:rsidP="009C0063">
      <w:pPr>
        <w:pStyle w:val="NumberList"/>
        <w:numPr>
          <w:ilvl w:val="0"/>
          <w:numId w:val="4"/>
        </w:numPr>
        <w:tabs>
          <w:tab w:val="clear" w:pos="360"/>
          <w:tab w:val="left" w:pos="-1985"/>
          <w:tab w:val="num" w:pos="284"/>
        </w:tabs>
        <w:spacing w:before="60" w:after="60" w:line="360" w:lineRule="auto"/>
        <w:jc w:val="both"/>
        <w:rPr>
          <w:rFonts w:ascii="Arial" w:hAnsi="Arial" w:cs="Arial"/>
          <w:bCs/>
          <w:i w:val="0"/>
          <w:iCs/>
          <w:szCs w:val="24"/>
          <w:lang w:val="pl-PL"/>
        </w:rPr>
      </w:pPr>
      <w:r w:rsidRPr="007527F7">
        <w:rPr>
          <w:rFonts w:ascii="Arial" w:hAnsi="Arial" w:cs="Arial"/>
          <w:i w:val="0"/>
          <w:szCs w:val="24"/>
        </w:rPr>
        <w:t xml:space="preserve"> Przewidziane w umowie kary umowne mają na celu zrekompensowanie Zamawiającemu wszystkich negatywnych konsekwencji niewykonania lub nienależytego wykonania zobowiązania Wykonawcy, obejmujących zarówno szkodę majątkową jak i wszelkie inne uszczerbki, w tym mające charakter niemajątkowy oraz trudne do oszacowania i wykazania. W oparciu o powyższe założenia, </w:t>
      </w:r>
      <w:r w:rsidRPr="007527F7">
        <w:rPr>
          <w:rFonts w:ascii="Arial" w:hAnsi="Arial" w:cs="Arial"/>
          <w:i w:val="0"/>
          <w:szCs w:val="24"/>
          <w:lang w:val="pl-PL"/>
        </w:rPr>
        <w:t>Wykonawca zapłaci Zamaw</w:t>
      </w:r>
      <w:r w:rsidR="00424E0A">
        <w:rPr>
          <w:rFonts w:ascii="Arial" w:hAnsi="Arial" w:cs="Arial"/>
          <w:i w:val="0"/>
          <w:szCs w:val="24"/>
          <w:lang w:val="pl-PL"/>
        </w:rPr>
        <w:t>iającemu karę umowną</w:t>
      </w:r>
      <w:r w:rsidR="00C47EFD">
        <w:rPr>
          <w:rFonts w:ascii="Arial" w:hAnsi="Arial" w:cs="Arial"/>
          <w:i w:val="0"/>
          <w:szCs w:val="24"/>
          <w:lang w:val="pl-PL"/>
        </w:rPr>
        <w:t>:</w:t>
      </w:r>
    </w:p>
    <w:p w:rsidR="00276920" w:rsidRPr="009C0063" w:rsidRDefault="00C47EFD" w:rsidP="00C47EFD">
      <w:pPr>
        <w:pStyle w:val="NumberList"/>
        <w:tabs>
          <w:tab w:val="left" w:pos="-1985"/>
        </w:tabs>
        <w:spacing w:before="60" w:after="60" w:line="360" w:lineRule="auto"/>
        <w:ind w:left="360"/>
        <w:jc w:val="both"/>
        <w:rPr>
          <w:rFonts w:ascii="Arial" w:hAnsi="Arial" w:cs="Arial"/>
          <w:bCs/>
          <w:i w:val="0"/>
          <w:iCs/>
          <w:szCs w:val="24"/>
          <w:lang w:val="pl-PL"/>
        </w:rPr>
      </w:pPr>
      <w:r>
        <w:rPr>
          <w:rFonts w:ascii="Arial" w:hAnsi="Arial" w:cs="Arial"/>
          <w:i w:val="0"/>
          <w:szCs w:val="24"/>
          <w:lang w:val="pl-PL"/>
        </w:rPr>
        <w:t>1)</w:t>
      </w:r>
      <w:r w:rsidR="009C0063">
        <w:rPr>
          <w:rFonts w:ascii="Arial" w:hAnsi="Arial" w:cs="Arial"/>
          <w:i w:val="0"/>
          <w:szCs w:val="24"/>
          <w:lang w:val="pl-PL"/>
        </w:rPr>
        <w:t xml:space="preserve"> </w:t>
      </w:r>
      <w:r w:rsidR="009C0063">
        <w:rPr>
          <w:rFonts w:ascii="Arial" w:hAnsi="Arial" w:cs="Arial"/>
          <w:i w:val="0"/>
          <w:szCs w:val="24"/>
        </w:rPr>
        <w:t>w</w:t>
      </w:r>
      <w:r w:rsidR="00276920" w:rsidRPr="009C0063">
        <w:rPr>
          <w:rFonts w:ascii="Arial" w:hAnsi="Arial" w:cs="Arial"/>
          <w:i w:val="0"/>
          <w:szCs w:val="24"/>
        </w:rPr>
        <w:t xml:space="preserve"> przypadku </w:t>
      </w:r>
      <w:r w:rsidR="006D3ED9" w:rsidRPr="009C0063">
        <w:rPr>
          <w:rFonts w:ascii="Arial" w:hAnsi="Arial" w:cs="Arial"/>
          <w:i w:val="0"/>
          <w:szCs w:val="24"/>
        </w:rPr>
        <w:t>nieuzasadnionego odstąpienia od umowy przez Wykonawcę lub odstąpienia od umowy przez Zamawiającego z przyczyn</w:t>
      </w:r>
      <w:r w:rsidR="00276920" w:rsidRPr="009C0063">
        <w:rPr>
          <w:rFonts w:ascii="Arial" w:hAnsi="Arial" w:cs="Arial"/>
          <w:i w:val="0"/>
          <w:szCs w:val="24"/>
        </w:rPr>
        <w:t>,</w:t>
      </w:r>
      <w:r w:rsidR="006D3ED9" w:rsidRPr="009C0063">
        <w:rPr>
          <w:rFonts w:ascii="Arial" w:hAnsi="Arial" w:cs="Arial"/>
          <w:i w:val="0"/>
          <w:szCs w:val="24"/>
        </w:rPr>
        <w:t xml:space="preserve"> za które odpo</w:t>
      </w:r>
      <w:r w:rsidR="00276920" w:rsidRPr="009C0063">
        <w:rPr>
          <w:rFonts w:ascii="Arial" w:hAnsi="Arial" w:cs="Arial"/>
          <w:i w:val="0"/>
          <w:szCs w:val="24"/>
        </w:rPr>
        <w:t xml:space="preserve">wiedzialność ponosi Wykonawca, Wykonawca zapłaci Zamawiającemu karę umowną </w:t>
      </w:r>
      <w:r w:rsidR="00C00023" w:rsidRPr="009C0063">
        <w:rPr>
          <w:rFonts w:ascii="Arial" w:hAnsi="Arial" w:cs="Arial"/>
          <w:i w:val="0"/>
          <w:szCs w:val="24"/>
        </w:rPr>
        <w:t>w wysokości  5</w:t>
      </w:r>
      <w:r w:rsidR="006D3ED9" w:rsidRPr="009C0063">
        <w:rPr>
          <w:rFonts w:ascii="Arial" w:hAnsi="Arial" w:cs="Arial"/>
          <w:i w:val="0"/>
          <w:szCs w:val="24"/>
        </w:rPr>
        <w:t xml:space="preserve"> </w:t>
      </w:r>
      <w:r w:rsidR="001E4C77" w:rsidRPr="009C0063">
        <w:rPr>
          <w:rFonts w:ascii="Arial" w:hAnsi="Arial" w:cs="Arial"/>
          <w:i w:val="0"/>
          <w:szCs w:val="24"/>
        </w:rPr>
        <w:t xml:space="preserve">% kwoty określonej w § 5 ust. 1, </w:t>
      </w:r>
      <w:r w:rsidR="001E4C77" w:rsidRPr="009C0063">
        <w:rPr>
          <w:rFonts w:ascii="Arial" w:hAnsi="Arial" w:cs="Arial"/>
          <w:bCs/>
          <w:i w:val="0"/>
          <w:szCs w:val="24"/>
        </w:rPr>
        <w:t>proporcjonalnie za usługi od wykonania których odstąpiono.</w:t>
      </w:r>
    </w:p>
    <w:p w:rsidR="00482349" w:rsidRPr="009675CA" w:rsidRDefault="00276920" w:rsidP="00F34D5D">
      <w:pPr>
        <w:spacing w:line="360" w:lineRule="auto"/>
        <w:ind w:left="426" w:hanging="426"/>
        <w:contextualSpacing/>
        <w:jc w:val="both"/>
        <w:rPr>
          <w:rFonts w:ascii="Arial" w:hAnsi="Arial" w:cs="Arial"/>
          <w:b/>
          <w:sz w:val="24"/>
          <w:szCs w:val="24"/>
        </w:rPr>
      </w:pPr>
      <w:r w:rsidRPr="009675CA">
        <w:rPr>
          <w:rFonts w:ascii="Arial" w:hAnsi="Arial" w:cs="Arial"/>
          <w:sz w:val="24"/>
          <w:szCs w:val="24"/>
        </w:rPr>
        <w:t xml:space="preserve"> </w:t>
      </w:r>
      <w:r w:rsidR="00424E0A">
        <w:rPr>
          <w:rFonts w:ascii="Arial" w:hAnsi="Arial" w:cs="Arial"/>
          <w:sz w:val="24"/>
          <w:szCs w:val="24"/>
        </w:rPr>
        <w:t>2</w:t>
      </w:r>
      <w:r w:rsidR="00482349" w:rsidRPr="009675CA">
        <w:rPr>
          <w:rFonts w:ascii="Arial" w:hAnsi="Arial" w:cs="Arial"/>
          <w:sz w:val="24"/>
          <w:szCs w:val="24"/>
        </w:rPr>
        <w:t xml:space="preserve">. </w:t>
      </w:r>
      <w:r w:rsidR="006D3ED9" w:rsidRPr="009675CA">
        <w:rPr>
          <w:rFonts w:ascii="Arial" w:hAnsi="Arial" w:cs="Arial"/>
          <w:sz w:val="24"/>
          <w:szCs w:val="24"/>
        </w:rPr>
        <w:t>W przypadku nieuzasadnionego odstąpienia od umowy przez</w:t>
      </w:r>
      <w:r w:rsidR="00011D8F" w:rsidRPr="009675CA">
        <w:rPr>
          <w:rFonts w:ascii="Arial" w:hAnsi="Arial" w:cs="Arial"/>
          <w:sz w:val="24"/>
          <w:szCs w:val="24"/>
        </w:rPr>
        <w:t xml:space="preserve"> Zamawiającego lub odstąpienia </w:t>
      </w:r>
      <w:r w:rsidR="006D3ED9" w:rsidRPr="009675CA">
        <w:rPr>
          <w:rFonts w:ascii="Arial" w:hAnsi="Arial" w:cs="Arial"/>
          <w:sz w:val="24"/>
          <w:szCs w:val="24"/>
        </w:rPr>
        <w:t>od umowy przez Wykonawcę z przyczyn</w:t>
      </w:r>
      <w:r w:rsidRPr="009675CA">
        <w:rPr>
          <w:rFonts w:ascii="Arial" w:hAnsi="Arial" w:cs="Arial"/>
          <w:sz w:val="24"/>
          <w:szCs w:val="24"/>
        </w:rPr>
        <w:t>,</w:t>
      </w:r>
      <w:r w:rsidR="006D3ED9" w:rsidRPr="009675CA">
        <w:rPr>
          <w:rFonts w:ascii="Arial" w:hAnsi="Arial" w:cs="Arial"/>
          <w:sz w:val="24"/>
          <w:szCs w:val="24"/>
        </w:rPr>
        <w:t xml:space="preserve"> za które odpowiedzialność ponosi Zamawiający, Zamawiający zapłaci Wykonawcy karę umowną w wysokości </w:t>
      </w:r>
      <w:r w:rsidR="00C00023" w:rsidRPr="009675CA">
        <w:rPr>
          <w:rFonts w:ascii="Arial" w:hAnsi="Arial" w:cs="Arial"/>
          <w:sz w:val="24"/>
          <w:szCs w:val="24"/>
        </w:rPr>
        <w:t xml:space="preserve">5 </w:t>
      </w:r>
      <w:r w:rsidR="001E4C77" w:rsidRPr="009675CA">
        <w:rPr>
          <w:rFonts w:ascii="Arial" w:hAnsi="Arial" w:cs="Arial"/>
          <w:sz w:val="24"/>
          <w:szCs w:val="24"/>
        </w:rPr>
        <w:t xml:space="preserve">% kwoty określonej w § 5 ust. 1, </w:t>
      </w:r>
      <w:r w:rsidR="001E4C77" w:rsidRPr="009675CA">
        <w:rPr>
          <w:rFonts w:ascii="Arial" w:hAnsi="Arial" w:cs="Arial"/>
          <w:bCs/>
          <w:sz w:val="24"/>
          <w:szCs w:val="24"/>
        </w:rPr>
        <w:t>proporcjonalnie za usługi od wykonania których odstąpiono.</w:t>
      </w:r>
    </w:p>
    <w:p w:rsidR="00482349" w:rsidRPr="009675CA" w:rsidRDefault="00424E0A" w:rsidP="00482349">
      <w:pPr>
        <w:spacing w:line="360" w:lineRule="auto"/>
        <w:ind w:left="426" w:hanging="426"/>
        <w:contextualSpacing/>
        <w:jc w:val="both"/>
        <w:rPr>
          <w:rFonts w:ascii="Arial" w:hAnsi="Arial" w:cs="Arial"/>
          <w:sz w:val="24"/>
          <w:szCs w:val="24"/>
        </w:rPr>
      </w:pPr>
      <w:r>
        <w:rPr>
          <w:rFonts w:ascii="Arial" w:hAnsi="Arial" w:cs="Arial"/>
          <w:sz w:val="24"/>
          <w:szCs w:val="24"/>
        </w:rPr>
        <w:t>3</w:t>
      </w:r>
      <w:r w:rsidR="00482349" w:rsidRPr="009675CA">
        <w:rPr>
          <w:rFonts w:ascii="Arial" w:hAnsi="Arial" w:cs="Arial"/>
          <w:sz w:val="24"/>
          <w:szCs w:val="24"/>
        </w:rPr>
        <w:t>.</w:t>
      </w:r>
      <w:r w:rsidR="00482349" w:rsidRPr="009675CA">
        <w:rPr>
          <w:rFonts w:ascii="Arial" w:hAnsi="Arial" w:cs="Arial"/>
          <w:b/>
          <w:sz w:val="24"/>
          <w:szCs w:val="24"/>
        </w:rPr>
        <w:t xml:space="preserve"> </w:t>
      </w:r>
      <w:r w:rsidR="00F34D5D">
        <w:rPr>
          <w:rFonts w:ascii="Arial" w:hAnsi="Arial" w:cs="Arial"/>
          <w:b/>
          <w:sz w:val="24"/>
          <w:szCs w:val="24"/>
        </w:rPr>
        <w:t xml:space="preserve">  </w:t>
      </w:r>
      <w:r w:rsidR="006D3ED9" w:rsidRPr="009675CA">
        <w:rPr>
          <w:rFonts w:ascii="Arial" w:hAnsi="Arial" w:cs="Arial"/>
          <w:sz w:val="24"/>
          <w:szCs w:val="24"/>
        </w:rPr>
        <w:t>Strony zobowiązują się zapłac</w:t>
      </w:r>
      <w:r w:rsidR="00011D8F" w:rsidRPr="009675CA">
        <w:rPr>
          <w:rFonts w:ascii="Arial" w:hAnsi="Arial" w:cs="Arial"/>
          <w:sz w:val="24"/>
          <w:szCs w:val="24"/>
        </w:rPr>
        <w:t>ić kary umowne w terminie 21</w:t>
      </w:r>
      <w:r w:rsidR="006D3ED9" w:rsidRPr="009675CA">
        <w:rPr>
          <w:rFonts w:ascii="Arial" w:hAnsi="Arial" w:cs="Arial"/>
          <w:sz w:val="24"/>
          <w:szCs w:val="24"/>
        </w:rPr>
        <w:t xml:space="preserve"> dni od dnia otrzymania wezwania do zapłaty lub noty obciążeniowej, wystawionych z tego tytułu przez drugą stronę umowy. Za datę zapłaty uważa się datę obciążenia rachunku </w:t>
      </w:r>
      <w:r w:rsidR="006D3ED9" w:rsidRPr="009675CA">
        <w:rPr>
          <w:rFonts w:ascii="Arial" w:hAnsi="Arial" w:cs="Arial"/>
          <w:sz w:val="24"/>
          <w:szCs w:val="24"/>
        </w:rPr>
        <w:lastRenderedPageBreak/>
        <w:t>bankowego, strony zobowiązanej do zapłaty kary, kwotą wynikającą z noty obciążeniowej.</w:t>
      </w:r>
    </w:p>
    <w:p w:rsidR="00482349" w:rsidRPr="009675CA" w:rsidRDefault="00424E0A" w:rsidP="00482349">
      <w:pPr>
        <w:spacing w:line="360" w:lineRule="auto"/>
        <w:ind w:left="426" w:hanging="426"/>
        <w:contextualSpacing/>
        <w:jc w:val="both"/>
        <w:rPr>
          <w:rFonts w:ascii="Arial" w:hAnsi="Arial" w:cs="Arial"/>
          <w:sz w:val="24"/>
          <w:szCs w:val="24"/>
        </w:rPr>
      </w:pPr>
      <w:r>
        <w:rPr>
          <w:rFonts w:ascii="Arial" w:hAnsi="Arial" w:cs="Arial"/>
          <w:sz w:val="24"/>
          <w:szCs w:val="24"/>
        </w:rPr>
        <w:t>4</w:t>
      </w:r>
      <w:r w:rsidR="00482349" w:rsidRPr="009675CA">
        <w:rPr>
          <w:rFonts w:ascii="Arial" w:hAnsi="Arial" w:cs="Arial"/>
          <w:sz w:val="24"/>
          <w:szCs w:val="24"/>
        </w:rPr>
        <w:t>.</w:t>
      </w:r>
      <w:r w:rsidR="00482349" w:rsidRPr="009675CA">
        <w:rPr>
          <w:rFonts w:ascii="Arial" w:hAnsi="Arial" w:cs="Arial"/>
          <w:b/>
          <w:sz w:val="24"/>
          <w:szCs w:val="24"/>
        </w:rPr>
        <w:t xml:space="preserve"> </w:t>
      </w:r>
      <w:r w:rsidR="00F34D5D">
        <w:rPr>
          <w:rFonts w:ascii="Arial" w:hAnsi="Arial" w:cs="Arial"/>
          <w:b/>
          <w:sz w:val="24"/>
          <w:szCs w:val="24"/>
        </w:rPr>
        <w:t xml:space="preserve"> </w:t>
      </w:r>
      <w:r w:rsidR="006D3ED9" w:rsidRPr="009675CA">
        <w:rPr>
          <w:rFonts w:ascii="Arial" w:hAnsi="Arial" w:cs="Arial"/>
          <w:sz w:val="24"/>
          <w:szCs w:val="24"/>
        </w:rPr>
        <w:t>W przypadku opóźnienia w dokonaniu płatności przez Zamawiającego, Wykonawca ma prawo obciążyć z tego tytułu Zama</w:t>
      </w:r>
      <w:r w:rsidR="00482349" w:rsidRPr="009675CA">
        <w:rPr>
          <w:rFonts w:ascii="Arial" w:hAnsi="Arial" w:cs="Arial"/>
          <w:sz w:val="24"/>
          <w:szCs w:val="24"/>
        </w:rPr>
        <w:t>wiającego ustawowymi odsetkami.</w:t>
      </w:r>
    </w:p>
    <w:p w:rsidR="006D3ED9" w:rsidRDefault="00424E0A" w:rsidP="00E542FD">
      <w:pPr>
        <w:spacing w:line="360" w:lineRule="auto"/>
        <w:ind w:left="426" w:hanging="426"/>
        <w:contextualSpacing/>
        <w:jc w:val="both"/>
        <w:rPr>
          <w:rFonts w:ascii="Arial" w:hAnsi="Arial" w:cs="Arial"/>
          <w:i/>
          <w:sz w:val="24"/>
          <w:szCs w:val="24"/>
        </w:rPr>
      </w:pPr>
      <w:r>
        <w:rPr>
          <w:rFonts w:ascii="Arial" w:hAnsi="Arial" w:cs="Arial"/>
          <w:sz w:val="24"/>
          <w:szCs w:val="24"/>
        </w:rPr>
        <w:t>5</w:t>
      </w:r>
      <w:r w:rsidR="00482349" w:rsidRPr="009675CA">
        <w:rPr>
          <w:rFonts w:ascii="Arial" w:hAnsi="Arial" w:cs="Arial"/>
          <w:sz w:val="24"/>
          <w:szCs w:val="24"/>
        </w:rPr>
        <w:t xml:space="preserve">. </w:t>
      </w:r>
      <w:r w:rsidR="006D3ED9" w:rsidRPr="009675CA">
        <w:rPr>
          <w:rFonts w:ascii="Arial" w:hAnsi="Arial" w:cs="Arial"/>
          <w:sz w:val="24"/>
          <w:szCs w:val="24"/>
        </w:rPr>
        <w:t xml:space="preserve">Strony mają prawo dochodzenia na zasadach ogólnych odszkodowania przekraczającego wysokość zastrzeżonych kar umownych. </w:t>
      </w:r>
    </w:p>
    <w:p w:rsidR="00E542FD" w:rsidRPr="00E542FD" w:rsidRDefault="00E542FD" w:rsidP="00E542FD">
      <w:pPr>
        <w:spacing w:line="360" w:lineRule="auto"/>
        <w:ind w:left="426" w:hanging="426"/>
        <w:contextualSpacing/>
        <w:jc w:val="both"/>
        <w:rPr>
          <w:rFonts w:ascii="Arial" w:hAnsi="Arial" w:cs="Arial"/>
          <w:i/>
          <w:sz w:val="24"/>
          <w:szCs w:val="24"/>
        </w:rPr>
      </w:pPr>
    </w:p>
    <w:p w:rsidR="006D3ED9" w:rsidRPr="009675CA" w:rsidRDefault="00A52F59" w:rsidP="00011D8F">
      <w:pPr>
        <w:spacing w:line="360" w:lineRule="auto"/>
        <w:jc w:val="center"/>
        <w:rPr>
          <w:rFonts w:ascii="Arial" w:hAnsi="Arial" w:cs="Arial"/>
          <w:sz w:val="24"/>
          <w:szCs w:val="24"/>
        </w:rPr>
      </w:pPr>
      <w:r w:rsidRPr="009675CA">
        <w:rPr>
          <w:rFonts w:ascii="Arial" w:hAnsi="Arial" w:cs="Arial"/>
          <w:sz w:val="24"/>
          <w:szCs w:val="24"/>
        </w:rPr>
        <w:t>§ 8</w:t>
      </w:r>
    </w:p>
    <w:p w:rsidR="00B623F8" w:rsidRPr="00B623F8" w:rsidRDefault="00B623F8" w:rsidP="00B623F8">
      <w:pPr>
        <w:pStyle w:val="Default"/>
        <w:numPr>
          <w:ilvl w:val="0"/>
          <w:numId w:val="44"/>
        </w:numPr>
        <w:spacing w:after="28" w:line="360" w:lineRule="auto"/>
        <w:jc w:val="both"/>
        <w:rPr>
          <w:rFonts w:ascii="Arial" w:hAnsi="Arial" w:cs="Arial"/>
          <w:bCs/>
          <w:color w:val="auto"/>
        </w:rPr>
      </w:pPr>
      <w:r w:rsidRPr="009675CA">
        <w:rPr>
          <w:rFonts w:ascii="Arial" w:hAnsi="Arial" w:cs="Arial"/>
          <w:color w:val="auto"/>
        </w:rPr>
        <w:t xml:space="preserve">W razie wystąpienia istotnej zmiany okoliczności, powodującej, że wykonanie umowy nie leży w interesie publicznym, czego nie można było przewidzieć                        w chwili zawarcia umowy, Zamawiający może odstąpić od umowy, w terminie 30 dni od dnia powzięcia wiadomości o powyższych okolicznościach. W takim wypadku Wykonawca może żądać jedynie wynagrodzenia należnego mu z tytułu wykonania części umowy. Wykonawca nie może dochodzić z tego tytułu kary umownej od Zamawiającego, o której mowa w </w:t>
      </w:r>
      <w:r w:rsidRPr="009675CA">
        <w:rPr>
          <w:rFonts w:ascii="Arial" w:hAnsi="Arial" w:cs="Arial"/>
        </w:rPr>
        <w:t>§</w:t>
      </w:r>
      <w:r>
        <w:rPr>
          <w:rFonts w:ascii="Arial" w:hAnsi="Arial" w:cs="Arial"/>
        </w:rPr>
        <w:t xml:space="preserve"> 7</w:t>
      </w:r>
      <w:r>
        <w:rPr>
          <w:rFonts w:ascii="Arial" w:hAnsi="Arial" w:cs="Arial"/>
          <w:color w:val="auto"/>
        </w:rPr>
        <w:t xml:space="preserve"> </w:t>
      </w:r>
      <w:r w:rsidR="00027034">
        <w:rPr>
          <w:rFonts w:ascii="Arial" w:hAnsi="Arial" w:cs="Arial"/>
          <w:color w:val="auto"/>
        </w:rPr>
        <w:t>ust.2</w:t>
      </w:r>
      <w:r w:rsidRPr="009675CA">
        <w:rPr>
          <w:rFonts w:ascii="Arial" w:hAnsi="Arial" w:cs="Arial"/>
          <w:color w:val="auto"/>
        </w:rPr>
        <w:t xml:space="preserve"> umowy.</w:t>
      </w:r>
      <w:r w:rsidRPr="009675CA">
        <w:rPr>
          <w:rFonts w:ascii="Arial" w:hAnsi="Arial" w:cs="Arial"/>
          <w:bCs/>
          <w:color w:val="auto"/>
        </w:rPr>
        <w:t xml:space="preserve"> </w:t>
      </w:r>
    </w:p>
    <w:p w:rsidR="00A52F59" w:rsidRPr="009675CA" w:rsidRDefault="00CE7A3E" w:rsidP="00011D8F">
      <w:pPr>
        <w:pStyle w:val="Akapitzlist"/>
        <w:numPr>
          <w:ilvl w:val="0"/>
          <w:numId w:val="44"/>
        </w:numPr>
        <w:spacing w:after="0" w:line="360" w:lineRule="auto"/>
        <w:jc w:val="both"/>
        <w:rPr>
          <w:rFonts w:ascii="Arial" w:hAnsi="Arial" w:cs="Arial"/>
          <w:iCs/>
          <w:sz w:val="24"/>
          <w:szCs w:val="24"/>
        </w:rPr>
      </w:pPr>
      <w:r w:rsidRPr="009675CA">
        <w:rPr>
          <w:rFonts w:ascii="Arial" w:hAnsi="Arial" w:cs="Arial"/>
          <w:bCs/>
          <w:sz w:val="24"/>
          <w:szCs w:val="24"/>
        </w:rPr>
        <w:t>Z przyczyn za które odpowiedzialność ponosi Wykonawca, Zamawiający może w całości lub w części odstąpić od umowy, w terminie 30 dni od dnia powzięcia wiadomości o tych przyczynach,</w:t>
      </w:r>
      <w:r w:rsidR="00BA158D">
        <w:rPr>
          <w:rFonts w:ascii="Arial" w:hAnsi="Arial" w:cs="Arial"/>
          <w:bCs/>
          <w:sz w:val="24"/>
          <w:szCs w:val="24"/>
        </w:rPr>
        <w:t xml:space="preserve"> lecz nie później niż w ciągu 37</w:t>
      </w:r>
      <w:r w:rsidRPr="009675CA">
        <w:rPr>
          <w:rFonts w:ascii="Arial" w:hAnsi="Arial" w:cs="Arial"/>
          <w:bCs/>
          <w:sz w:val="24"/>
          <w:szCs w:val="24"/>
        </w:rPr>
        <w:t xml:space="preserve"> miesięcy od dnia zawarcia umowy</w:t>
      </w:r>
      <w:r w:rsidR="009675CA">
        <w:rPr>
          <w:rFonts w:ascii="Arial" w:hAnsi="Arial" w:cs="Arial"/>
          <w:bCs/>
          <w:sz w:val="24"/>
          <w:szCs w:val="24"/>
        </w:rPr>
        <w:t>.</w:t>
      </w:r>
    </w:p>
    <w:p w:rsidR="006D3ED9" w:rsidRPr="000A40A7" w:rsidRDefault="007978B2" w:rsidP="00011D8F">
      <w:pPr>
        <w:pStyle w:val="Akapitzlist"/>
        <w:numPr>
          <w:ilvl w:val="0"/>
          <w:numId w:val="44"/>
        </w:numPr>
        <w:spacing w:after="0" w:line="360" w:lineRule="auto"/>
        <w:jc w:val="both"/>
        <w:rPr>
          <w:rFonts w:ascii="Arial" w:hAnsi="Arial" w:cs="Arial"/>
          <w:iCs/>
          <w:color w:val="000000" w:themeColor="text1"/>
          <w:sz w:val="24"/>
          <w:szCs w:val="24"/>
        </w:rPr>
      </w:pPr>
      <w:r>
        <w:rPr>
          <w:rFonts w:ascii="Arial" w:hAnsi="Arial" w:cs="Arial"/>
          <w:color w:val="000000" w:themeColor="text1"/>
          <w:sz w:val="24"/>
          <w:szCs w:val="24"/>
        </w:rPr>
        <w:t>Z przyczyn za które odpowiedzialność ponosi Zamawiający</w:t>
      </w:r>
      <w:r w:rsidR="006D3ED9" w:rsidRPr="000A40A7">
        <w:rPr>
          <w:rFonts w:ascii="Arial" w:hAnsi="Arial" w:cs="Arial"/>
          <w:color w:val="000000" w:themeColor="text1"/>
          <w:sz w:val="24"/>
          <w:szCs w:val="24"/>
        </w:rPr>
        <w:t>, Wykonawca moż</w:t>
      </w:r>
      <w:r>
        <w:rPr>
          <w:rFonts w:ascii="Arial" w:hAnsi="Arial" w:cs="Arial"/>
          <w:color w:val="000000" w:themeColor="text1"/>
          <w:sz w:val="24"/>
          <w:szCs w:val="24"/>
        </w:rPr>
        <w:t xml:space="preserve">e odstąpić </w:t>
      </w:r>
      <w:r w:rsidR="00011D8F" w:rsidRPr="000A40A7">
        <w:rPr>
          <w:rFonts w:ascii="Arial" w:hAnsi="Arial" w:cs="Arial"/>
          <w:color w:val="000000" w:themeColor="text1"/>
          <w:sz w:val="24"/>
          <w:szCs w:val="24"/>
        </w:rPr>
        <w:t xml:space="preserve">od umowy w terminie </w:t>
      </w:r>
      <w:r w:rsidR="006D3ED9" w:rsidRPr="000A40A7">
        <w:rPr>
          <w:rFonts w:ascii="Arial" w:hAnsi="Arial" w:cs="Arial"/>
          <w:color w:val="000000" w:themeColor="text1"/>
          <w:sz w:val="24"/>
          <w:szCs w:val="24"/>
        </w:rPr>
        <w:t>30 dni od dnia powzięcia wiadomości o tych przyczynach, le</w:t>
      </w:r>
      <w:r w:rsidR="00BA158D">
        <w:rPr>
          <w:rFonts w:ascii="Arial" w:hAnsi="Arial" w:cs="Arial"/>
          <w:color w:val="000000" w:themeColor="text1"/>
          <w:sz w:val="24"/>
          <w:szCs w:val="24"/>
        </w:rPr>
        <w:t>cz nie później niż w ciągu 37</w:t>
      </w:r>
      <w:r w:rsidR="006D3ED9" w:rsidRPr="000A40A7">
        <w:rPr>
          <w:rFonts w:ascii="Arial" w:hAnsi="Arial" w:cs="Arial"/>
          <w:color w:val="000000" w:themeColor="text1"/>
          <w:sz w:val="24"/>
          <w:szCs w:val="24"/>
        </w:rPr>
        <w:t xml:space="preserve"> miesię</w:t>
      </w:r>
      <w:r w:rsidR="003A66BD" w:rsidRPr="000A40A7">
        <w:rPr>
          <w:rFonts w:ascii="Arial" w:hAnsi="Arial" w:cs="Arial"/>
          <w:color w:val="000000" w:themeColor="text1"/>
          <w:sz w:val="24"/>
          <w:szCs w:val="24"/>
        </w:rPr>
        <w:t xml:space="preserve">cy </w:t>
      </w:r>
      <w:r w:rsidR="006D3ED9" w:rsidRPr="000A40A7">
        <w:rPr>
          <w:rFonts w:ascii="Arial" w:hAnsi="Arial" w:cs="Arial"/>
          <w:color w:val="000000" w:themeColor="text1"/>
          <w:sz w:val="24"/>
          <w:szCs w:val="24"/>
        </w:rPr>
        <w:t>od dnia zawarcia umowy.</w:t>
      </w:r>
    </w:p>
    <w:p w:rsidR="006D3ED9" w:rsidRPr="000A40A7" w:rsidRDefault="006D3ED9" w:rsidP="00011D8F">
      <w:pPr>
        <w:pStyle w:val="Akapitzlist"/>
        <w:numPr>
          <w:ilvl w:val="0"/>
          <w:numId w:val="44"/>
        </w:numPr>
        <w:spacing w:after="0" w:line="360" w:lineRule="auto"/>
        <w:jc w:val="both"/>
        <w:rPr>
          <w:rFonts w:ascii="Arial" w:hAnsi="Arial" w:cs="Arial"/>
          <w:color w:val="000000" w:themeColor="text1"/>
          <w:sz w:val="24"/>
          <w:szCs w:val="24"/>
        </w:rPr>
      </w:pPr>
      <w:r w:rsidRPr="000A40A7">
        <w:rPr>
          <w:rFonts w:ascii="Arial" w:hAnsi="Arial" w:cs="Arial"/>
          <w:color w:val="000000" w:themeColor="text1"/>
          <w:sz w:val="24"/>
          <w:szCs w:val="24"/>
        </w:rPr>
        <w:t>Odstąpienie od umowy którejkolwiek ze stron, wymaga formy pisemnej pod rygorem nieważności oraz wymaga uzasadnienia.</w:t>
      </w:r>
    </w:p>
    <w:p w:rsidR="00A52F59" w:rsidRPr="000A40A7" w:rsidRDefault="006D3ED9" w:rsidP="00011D8F">
      <w:pPr>
        <w:pStyle w:val="Akapitzlist"/>
        <w:numPr>
          <w:ilvl w:val="0"/>
          <w:numId w:val="44"/>
        </w:numPr>
        <w:spacing w:after="0" w:line="360" w:lineRule="auto"/>
        <w:jc w:val="both"/>
        <w:rPr>
          <w:rFonts w:ascii="Arial" w:hAnsi="Arial" w:cs="Arial"/>
          <w:color w:val="000000" w:themeColor="text1"/>
          <w:sz w:val="24"/>
          <w:szCs w:val="24"/>
        </w:rPr>
      </w:pPr>
      <w:r w:rsidRPr="000A40A7">
        <w:rPr>
          <w:rFonts w:ascii="Arial" w:hAnsi="Arial" w:cs="Arial"/>
          <w:color w:val="000000" w:themeColor="text1"/>
          <w:sz w:val="24"/>
          <w:szCs w:val="24"/>
        </w:rPr>
        <w:t xml:space="preserve">Termin, o którym mowa w ust. </w:t>
      </w:r>
      <w:r w:rsidR="00B623F8">
        <w:rPr>
          <w:rFonts w:ascii="Arial" w:hAnsi="Arial" w:cs="Arial"/>
          <w:color w:val="000000" w:themeColor="text1"/>
          <w:sz w:val="24"/>
          <w:szCs w:val="24"/>
        </w:rPr>
        <w:t>2</w:t>
      </w:r>
      <w:r w:rsidRPr="000A40A7">
        <w:rPr>
          <w:rFonts w:ascii="Arial" w:hAnsi="Arial" w:cs="Arial"/>
          <w:color w:val="000000" w:themeColor="text1"/>
          <w:sz w:val="24"/>
          <w:szCs w:val="24"/>
        </w:rPr>
        <w:t xml:space="preserve"> i </w:t>
      </w:r>
      <w:r w:rsidR="00B623F8">
        <w:rPr>
          <w:rFonts w:ascii="Arial" w:hAnsi="Arial" w:cs="Arial"/>
          <w:color w:val="000000" w:themeColor="text1"/>
          <w:sz w:val="24"/>
          <w:szCs w:val="24"/>
        </w:rPr>
        <w:t>3</w:t>
      </w:r>
      <w:r w:rsidRPr="000A40A7">
        <w:rPr>
          <w:rFonts w:ascii="Arial" w:hAnsi="Arial" w:cs="Arial"/>
          <w:color w:val="000000" w:themeColor="text1"/>
          <w:sz w:val="24"/>
          <w:szCs w:val="24"/>
        </w:rPr>
        <w:t xml:space="preserve"> Strony uznają za zachowany, jeżeli Strona wysłała w tym terminie oświadczenie o odstąpieniu od umowy przesyłką poleconą w polskiej placówce pocztowej operatora wyznaczonego w rozumieniu ustawy </w:t>
      </w:r>
      <w:r w:rsidR="00750167" w:rsidRPr="000A40A7">
        <w:rPr>
          <w:rFonts w:ascii="Arial" w:hAnsi="Arial" w:cs="Arial"/>
          <w:color w:val="000000" w:themeColor="text1"/>
          <w:sz w:val="24"/>
          <w:szCs w:val="24"/>
        </w:rPr>
        <w:t xml:space="preserve">             </w:t>
      </w:r>
      <w:r w:rsidRPr="000A40A7">
        <w:rPr>
          <w:rFonts w:ascii="Arial" w:hAnsi="Arial" w:cs="Arial"/>
          <w:color w:val="000000" w:themeColor="text1"/>
          <w:sz w:val="24"/>
          <w:szCs w:val="24"/>
        </w:rPr>
        <w:t xml:space="preserve"> Prawo pocztowe.</w:t>
      </w:r>
    </w:p>
    <w:p w:rsidR="00D941A2" w:rsidRPr="004B6005" w:rsidRDefault="00B373A4" w:rsidP="00011D8F">
      <w:pPr>
        <w:pStyle w:val="Akapitzlist"/>
        <w:numPr>
          <w:ilvl w:val="0"/>
          <w:numId w:val="44"/>
        </w:numPr>
        <w:spacing w:after="0" w:line="360" w:lineRule="auto"/>
        <w:jc w:val="both"/>
        <w:rPr>
          <w:rFonts w:ascii="Arial" w:hAnsi="Arial" w:cs="Arial"/>
          <w:color w:val="000000" w:themeColor="text1"/>
          <w:sz w:val="24"/>
          <w:szCs w:val="24"/>
        </w:rPr>
      </w:pPr>
      <w:r w:rsidRPr="000A40A7">
        <w:rPr>
          <w:rFonts w:ascii="Arial" w:hAnsi="Arial" w:cs="Arial"/>
          <w:color w:val="000000" w:themeColor="text1"/>
          <w:sz w:val="24"/>
          <w:szCs w:val="24"/>
        </w:rPr>
        <w:t>Zamawiający ma prawo roz</w:t>
      </w:r>
      <w:r w:rsidR="00A52F59" w:rsidRPr="000A40A7">
        <w:rPr>
          <w:rFonts w:ascii="Arial" w:hAnsi="Arial" w:cs="Arial"/>
          <w:color w:val="000000" w:themeColor="text1"/>
          <w:sz w:val="24"/>
          <w:szCs w:val="24"/>
        </w:rPr>
        <w:t xml:space="preserve">wiązania umowy </w:t>
      </w:r>
      <w:r w:rsidRPr="000A40A7">
        <w:rPr>
          <w:rFonts w:ascii="Arial" w:hAnsi="Arial" w:cs="Arial"/>
          <w:color w:val="000000" w:themeColor="text1"/>
          <w:sz w:val="24"/>
          <w:szCs w:val="24"/>
        </w:rPr>
        <w:t xml:space="preserve">ze skutkiem natychmiastowym </w:t>
      </w:r>
      <w:r w:rsidR="00750167" w:rsidRPr="000A40A7">
        <w:rPr>
          <w:rFonts w:ascii="Arial" w:hAnsi="Arial" w:cs="Arial"/>
          <w:color w:val="000000" w:themeColor="text1"/>
          <w:sz w:val="24"/>
          <w:szCs w:val="24"/>
        </w:rPr>
        <w:t xml:space="preserve">                 </w:t>
      </w:r>
      <w:r w:rsidRPr="000A40A7">
        <w:rPr>
          <w:rFonts w:ascii="Arial" w:hAnsi="Arial" w:cs="Arial"/>
          <w:color w:val="000000" w:themeColor="text1"/>
          <w:sz w:val="24"/>
          <w:szCs w:val="24"/>
        </w:rPr>
        <w:t>w przypadku postawienia Wykonawcy w stan upadłości lub w związ</w:t>
      </w:r>
      <w:r w:rsidR="00750167" w:rsidRPr="000A40A7">
        <w:rPr>
          <w:rFonts w:ascii="Arial" w:hAnsi="Arial" w:cs="Arial"/>
          <w:color w:val="000000" w:themeColor="text1"/>
          <w:sz w:val="24"/>
          <w:szCs w:val="24"/>
        </w:rPr>
        <w:t>ku z likwidacją firmy Wykonawcy.</w:t>
      </w:r>
    </w:p>
    <w:p w:rsidR="00405A73" w:rsidRDefault="00405A73" w:rsidP="00011D8F">
      <w:pPr>
        <w:pStyle w:val="Default"/>
        <w:spacing w:line="360" w:lineRule="auto"/>
        <w:jc w:val="center"/>
        <w:rPr>
          <w:rFonts w:ascii="Arial" w:hAnsi="Arial" w:cs="Arial"/>
          <w:bCs/>
          <w:color w:val="000000" w:themeColor="text1"/>
        </w:rPr>
      </w:pPr>
    </w:p>
    <w:p w:rsidR="00405A73" w:rsidRDefault="00405A73" w:rsidP="00011D8F">
      <w:pPr>
        <w:pStyle w:val="Default"/>
        <w:spacing w:line="360" w:lineRule="auto"/>
        <w:jc w:val="center"/>
        <w:rPr>
          <w:rFonts w:ascii="Arial" w:hAnsi="Arial" w:cs="Arial"/>
          <w:bCs/>
          <w:color w:val="000000" w:themeColor="text1"/>
        </w:rPr>
      </w:pPr>
    </w:p>
    <w:p w:rsidR="00405A73" w:rsidRDefault="00405A73" w:rsidP="00011D8F">
      <w:pPr>
        <w:pStyle w:val="Default"/>
        <w:spacing w:line="360" w:lineRule="auto"/>
        <w:jc w:val="center"/>
        <w:rPr>
          <w:rFonts w:ascii="Arial" w:hAnsi="Arial" w:cs="Arial"/>
          <w:bCs/>
          <w:color w:val="000000" w:themeColor="text1"/>
        </w:rPr>
      </w:pPr>
    </w:p>
    <w:p w:rsidR="00B373A4" w:rsidRPr="000A40A7" w:rsidRDefault="00011D8F" w:rsidP="00011D8F">
      <w:pPr>
        <w:pStyle w:val="Default"/>
        <w:spacing w:line="360" w:lineRule="auto"/>
        <w:jc w:val="center"/>
        <w:rPr>
          <w:rFonts w:ascii="Arial" w:hAnsi="Arial" w:cs="Arial"/>
          <w:bCs/>
          <w:color w:val="000000" w:themeColor="text1"/>
        </w:rPr>
      </w:pPr>
      <w:r w:rsidRPr="000A40A7">
        <w:rPr>
          <w:rFonts w:ascii="Arial" w:hAnsi="Arial" w:cs="Arial"/>
          <w:bCs/>
          <w:color w:val="000000" w:themeColor="text1"/>
        </w:rPr>
        <w:lastRenderedPageBreak/>
        <w:t>§ 9</w:t>
      </w:r>
    </w:p>
    <w:p w:rsidR="00011D8F" w:rsidRPr="000A40A7" w:rsidRDefault="00011D8F" w:rsidP="00011D8F">
      <w:pPr>
        <w:pStyle w:val="Default"/>
        <w:spacing w:line="360" w:lineRule="auto"/>
        <w:jc w:val="center"/>
        <w:rPr>
          <w:rFonts w:ascii="Arial" w:hAnsi="Arial" w:cs="Arial"/>
          <w:color w:val="000000" w:themeColor="text1"/>
        </w:rPr>
      </w:pPr>
    </w:p>
    <w:p w:rsidR="00B373A4" w:rsidRPr="002E78AF" w:rsidRDefault="00B373A4" w:rsidP="002E78AF">
      <w:pPr>
        <w:pStyle w:val="Default"/>
        <w:spacing w:line="360" w:lineRule="auto"/>
        <w:jc w:val="both"/>
        <w:rPr>
          <w:rFonts w:ascii="Arial" w:hAnsi="Arial" w:cs="Arial"/>
          <w:color w:val="000000" w:themeColor="text1"/>
        </w:rPr>
      </w:pPr>
      <w:r w:rsidRPr="000A40A7">
        <w:rPr>
          <w:rFonts w:ascii="Arial" w:hAnsi="Arial" w:cs="Arial"/>
          <w:color w:val="000000" w:themeColor="text1"/>
        </w:rPr>
        <w:t>Wszelkie zmiany do niniejszej umowy wymagają, pod rygorem nieważności, formy pisemnej w postaci aneksu podpisanego przez obie strony.</w:t>
      </w:r>
    </w:p>
    <w:p w:rsidR="00C47EFD" w:rsidRDefault="00C47EFD" w:rsidP="00011D8F">
      <w:pPr>
        <w:pStyle w:val="Default"/>
        <w:spacing w:line="360" w:lineRule="auto"/>
        <w:jc w:val="center"/>
        <w:rPr>
          <w:rFonts w:ascii="Arial" w:hAnsi="Arial" w:cs="Arial"/>
          <w:bCs/>
          <w:color w:val="000000" w:themeColor="text1"/>
        </w:rPr>
      </w:pPr>
    </w:p>
    <w:p w:rsidR="00B373A4" w:rsidRPr="000A40A7" w:rsidRDefault="00011D8F" w:rsidP="00011D8F">
      <w:pPr>
        <w:pStyle w:val="Default"/>
        <w:spacing w:line="360" w:lineRule="auto"/>
        <w:jc w:val="center"/>
        <w:rPr>
          <w:rFonts w:ascii="Arial" w:hAnsi="Arial" w:cs="Arial"/>
          <w:color w:val="000000" w:themeColor="text1"/>
        </w:rPr>
      </w:pPr>
      <w:r w:rsidRPr="000A40A7">
        <w:rPr>
          <w:rFonts w:ascii="Arial" w:hAnsi="Arial" w:cs="Arial"/>
          <w:bCs/>
          <w:color w:val="000000" w:themeColor="text1"/>
        </w:rPr>
        <w:t>§ 10</w:t>
      </w:r>
    </w:p>
    <w:p w:rsidR="00B373A4" w:rsidRPr="000A40A7" w:rsidRDefault="00B373A4" w:rsidP="00011D8F">
      <w:pPr>
        <w:pStyle w:val="Default"/>
        <w:spacing w:line="360" w:lineRule="auto"/>
        <w:jc w:val="both"/>
        <w:rPr>
          <w:rFonts w:ascii="Arial" w:hAnsi="Arial" w:cs="Arial"/>
          <w:color w:val="000000" w:themeColor="text1"/>
        </w:rPr>
      </w:pPr>
    </w:p>
    <w:p w:rsidR="00B373A4" w:rsidRPr="000A40A7" w:rsidRDefault="00B373A4" w:rsidP="00FB1357">
      <w:pPr>
        <w:pStyle w:val="Default"/>
        <w:numPr>
          <w:ilvl w:val="3"/>
          <w:numId w:val="44"/>
        </w:numPr>
        <w:spacing w:line="360" w:lineRule="auto"/>
        <w:ind w:left="284" w:hanging="426"/>
        <w:jc w:val="both"/>
        <w:rPr>
          <w:rFonts w:ascii="Arial" w:hAnsi="Arial" w:cs="Arial"/>
          <w:bCs/>
          <w:color w:val="000000" w:themeColor="text1"/>
        </w:rPr>
      </w:pPr>
      <w:r w:rsidRPr="000A40A7">
        <w:rPr>
          <w:rFonts w:ascii="Arial" w:hAnsi="Arial" w:cs="Arial"/>
          <w:color w:val="000000" w:themeColor="text1"/>
        </w:rPr>
        <w:t>W sprawach nieuregulowanych niniejszą umow</w:t>
      </w:r>
      <w:r w:rsidR="005F6E4C" w:rsidRPr="000A40A7">
        <w:rPr>
          <w:rFonts w:ascii="Arial" w:hAnsi="Arial" w:cs="Arial"/>
          <w:color w:val="000000" w:themeColor="text1"/>
        </w:rPr>
        <w:t>ą stosuje się przepisy Kodeksu c</w:t>
      </w:r>
      <w:r w:rsidRPr="000A40A7">
        <w:rPr>
          <w:rFonts w:ascii="Arial" w:hAnsi="Arial" w:cs="Arial"/>
          <w:color w:val="000000" w:themeColor="text1"/>
        </w:rPr>
        <w:t>ywilnego oraz przepisy powszechnie obowiązującego prawa właściwe dla przedmiotu umowy.</w:t>
      </w:r>
    </w:p>
    <w:p w:rsidR="0001426F" w:rsidRPr="0001426F" w:rsidRDefault="000F33A4" w:rsidP="0001426F">
      <w:pPr>
        <w:pStyle w:val="Default"/>
        <w:numPr>
          <w:ilvl w:val="3"/>
          <w:numId w:val="44"/>
        </w:numPr>
        <w:spacing w:line="360" w:lineRule="auto"/>
        <w:ind w:left="284" w:hanging="426"/>
        <w:jc w:val="both"/>
        <w:rPr>
          <w:rFonts w:ascii="Arial" w:hAnsi="Arial" w:cs="Arial"/>
          <w:bCs/>
          <w:color w:val="000000" w:themeColor="text1"/>
        </w:rPr>
      </w:pPr>
      <w:r w:rsidRPr="000A40A7">
        <w:rPr>
          <w:rFonts w:ascii="Arial" w:hAnsi="Arial" w:cs="Arial"/>
          <w:color w:val="000000" w:themeColor="text1"/>
          <w:lang w:val="cs-CZ"/>
        </w:rPr>
        <w:t>Regulamin wykonawcy, stanowiący załącznik nr 2 do umowy, będzie wiązał strony w zakresie w jakim nie jest sprzeczny z niniejszą umową.</w:t>
      </w:r>
    </w:p>
    <w:p w:rsidR="00BB6C0C" w:rsidRPr="00F34D5D" w:rsidRDefault="0001426F" w:rsidP="005843CD">
      <w:pPr>
        <w:pStyle w:val="Default"/>
        <w:numPr>
          <w:ilvl w:val="3"/>
          <w:numId w:val="44"/>
        </w:numPr>
        <w:spacing w:line="360" w:lineRule="auto"/>
        <w:ind w:left="284" w:hanging="426"/>
        <w:jc w:val="both"/>
        <w:rPr>
          <w:rFonts w:ascii="Arial" w:hAnsi="Arial" w:cs="Arial"/>
          <w:bCs/>
          <w:color w:val="000000" w:themeColor="text1"/>
        </w:rPr>
      </w:pPr>
      <w:r w:rsidRPr="005843CD">
        <w:rPr>
          <w:rFonts w:ascii="Arial" w:hAnsi="Arial" w:cs="Arial"/>
        </w:rPr>
        <w:t>Wykonawca zobowiązany jest do niezwłocznego pisemnego informowania Zamawiającego o zmianie formy prawnej prowadzonej działalności gospodarczej, ogłoszeniu likwidacyjnym lub upadłości Wykonawcy, zawieszeniu działalności firmy Wykonawcy, zmianie siedziby lub nazwy firmy Wykonawcy, zmianie adresu do doręczeń, zmianie numeru konta bankowego do rozliczeń oraz o innych ważnych dla realizacji umowy okolicznościach.</w:t>
      </w:r>
    </w:p>
    <w:p w:rsidR="00B373A4" w:rsidRPr="000A40A7" w:rsidRDefault="00011D8F" w:rsidP="00D63909">
      <w:pPr>
        <w:pStyle w:val="Default"/>
        <w:spacing w:line="360" w:lineRule="auto"/>
        <w:ind w:left="426"/>
        <w:jc w:val="center"/>
        <w:rPr>
          <w:rFonts w:ascii="Arial" w:hAnsi="Arial" w:cs="Arial"/>
          <w:bCs/>
          <w:color w:val="000000" w:themeColor="text1"/>
        </w:rPr>
      </w:pPr>
      <w:r w:rsidRPr="000A40A7">
        <w:rPr>
          <w:rFonts w:ascii="Arial" w:hAnsi="Arial" w:cs="Arial"/>
          <w:bCs/>
          <w:color w:val="000000" w:themeColor="text1"/>
        </w:rPr>
        <w:t>§ 11</w:t>
      </w:r>
    </w:p>
    <w:p w:rsidR="00B373A4" w:rsidRPr="000A40A7" w:rsidRDefault="00B373A4" w:rsidP="00011D8F">
      <w:pPr>
        <w:pStyle w:val="Default"/>
        <w:spacing w:line="360" w:lineRule="auto"/>
        <w:jc w:val="center"/>
        <w:rPr>
          <w:rFonts w:ascii="Arial" w:hAnsi="Arial" w:cs="Arial"/>
          <w:color w:val="000000" w:themeColor="text1"/>
        </w:rPr>
      </w:pPr>
    </w:p>
    <w:p w:rsidR="00B373A4" w:rsidRPr="000A40A7" w:rsidRDefault="00B373A4" w:rsidP="00011D8F">
      <w:pPr>
        <w:pStyle w:val="Default"/>
        <w:spacing w:after="28" w:line="360" w:lineRule="auto"/>
        <w:jc w:val="both"/>
        <w:rPr>
          <w:rFonts w:ascii="Arial" w:hAnsi="Arial" w:cs="Arial"/>
          <w:color w:val="000000" w:themeColor="text1"/>
        </w:rPr>
      </w:pPr>
      <w:r w:rsidRPr="000A40A7">
        <w:rPr>
          <w:rFonts w:ascii="Arial" w:hAnsi="Arial" w:cs="Arial"/>
          <w:color w:val="000000" w:themeColor="text1"/>
        </w:rPr>
        <w:t>Ewentualne spory mogące wyniknąć ze stosowania niniejszej Umow</w:t>
      </w:r>
      <w:r w:rsidR="005F6E4C" w:rsidRPr="000A40A7">
        <w:rPr>
          <w:rFonts w:ascii="Arial" w:hAnsi="Arial" w:cs="Arial"/>
          <w:color w:val="000000" w:themeColor="text1"/>
        </w:rPr>
        <w:t>y rozstrzygane będą przez</w:t>
      </w:r>
      <w:r w:rsidRPr="000A40A7">
        <w:rPr>
          <w:rFonts w:ascii="Arial" w:hAnsi="Arial" w:cs="Arial"/>
          <w:color w:val="000000" w:themeColor="text1"/>
        </w:rPr>
        <w:t xml:space="preserve"> sąd właściwy dla </w:t>
      </w:r>
      <w:r w:rsidR="005F6E4C" w:rsidRPr="000A40A7">
        <w:rPr>
          <w:rFonts w:ascii="Arial" w:hAnsi="Arial" w:cs="Arial"/>
          <w:color w:val="000000" w:themeColor="text1"/>
        </w:rPr>
        <w:t xml:space="preserve">siedziby </w:t>
      </w:r>
      <w:r w:rsidRPr="000A40A7">
        <w:rPr>
          <w:rFonts w:ascii="Arial" w:hAnsi="Arial" w:cs="Arial"/>
          <w:color w:val="000000" w:themeColor="text1"/>
        </w:rPr>
        <w:t>Zamawiającego</w:t>
      </w:r>
      <w:r w:rsidR="005F6E4C" w:rsidRPr="000A40A7">
        <w:rPr>
          <w:rFonts w:ascii="Arial" w:hAnsi="Arial" w:cs="Arial"/>
          <w:color w:val="000000" w:themeColor="text1"/>
        </w:rPr>
        <w:t>.</w:t>
      </w:r>
    </w:p>
    <w:p w:rsidR="00B373A4" w:rsidRPr="000A40A7" w:rsidRDefault="00B373A4" w:rsidP="00011D8F">
      <w:pPr>
        <w:pStyle w:val="Default"/>
        <w:tabs>
          <w:tab w:val="left" w:pos="2430"/>
        </w:tabs>
        <w:spacing w:line="360" w:lineRule="auto"/>
        <w:rPr>
          <w:rFonts w:ascii="Arial" w:hAnsi="Arial" w:cs="Arial"/>
          <w:color w:val="000000" w:themeColor="text1"/>
        </w:rPr>
      </w:pPr>
    </w:p>
    <w:p w:rsidR="00B373A4" w:rsidRPr="000A40A7" w:rsidRDefault="00011D8F" w:rsidP="00F16B77">
      <w:pPr>
        <w:pStyle w:val="Default"/>
        <w:spacing w:line="360" w:lineRule="auto"/>
        <w:jc w:val="center"/>
        <w:rPr>
          <w:rFonts w:ascii="Arial" w:hAnsi="Arial" w:cs="Arial"/>
          <w:bCs/>
          <w:color w:val="000000" w:themeColor="text1"/>
        </w:rPr>
      </w:pPr>
      <w:r w:rsidRPr="000A40A7">
        <w:rPr>
          <w:rFonts w:ascii="Arial" w:hAnsi="Arial" w:cs="Arial"/>
          <w:bCs/>
          <w:color w:val="000000" w:themeColor="text1"/>
        </w:rPr>
        <w:t>§ 12</w:t>
      </w:r>
    </w:p>
    <w:p w:rsidR="00B373A4" w:rsidRPr="000A40A7" w:rsidRDefault="00B373A4" w:rsidP="00011D8F">
      <w:pPr>
        <w:pStyle w:val="Default"/>
        <w:spacing w:line="360" w:lineRule="auto"/>
        <w:jc w:val="center"/>
        <w:rPr>
          <w:rFonts w:ascii="Arial" w:hAnsi="Arial" w:cs="Arial"/>
          <w:color w:val="000000" w:themeColor="text1"/>
        </w:rPr>
      </w:pPr>
    </w:p>
    <w:p w:rsidR="000A2060" w:rsidRPr="00F34D5D" w:rsidRDefault="00B373A4" w:rsidP="00F34D5D">
      <w:pPr>
        <w:pStyle w:val="Default"/>
        <w:spacing w:line="360" w:lineRule="auto"/>
        <w:jc w:val="both"/>
        <w:rPr>
          <w:rFonts w:ascii="Arial" w:hAnsi="Arial" w:cs="Arial"/>
          <w:color w:val="000000" w:themeColor="text1"/>
        </w:rPr>
      </w:pPr>
      <w:r w:rsidRPr="000A40A7">
        <w:rPr>
          <w:rFonts w:ascii="Arial" w:hAnsi="Arial" w:cs="Arial"/>
          <w:color w:val="000000" w:themeColor="text1"/>
        </w:rPr>
        <w:t>Niniejszą umowę sporządzono w dwóch jednobrzmiących egzemplarzach, po jednym dla każdej ze stron.</w:t>
      </w:r>
    </w:p>
    <w:p w:rsidR="00F34D5D" w:rsidRDefault="00F34D5D" w:rsidP="00011D8F">
      <w:pPr>
        <w:pStyle w:val="Tekstpodstawowywcity3"/>
        <w:spacing w:line="360" w:lineRule="auto"/>
        <w:ind w:left="0"/>
        <w:rPr>
          <w:rFonts w:ascii="Arial" w:hAnsi="Arial" w:cs="Arial"/>
          <w:color w:val="000000" w:themeColor="text1"/>
        </w:rPr>
      </w:pPr>
    </w:p>
    <w:p w:rsidR="00C47EFD" w:rsidRDefault="00C47EFD" w:rsidP="00011D8F">
      <w:pPr>
        <w:pStyle w:val="Tekstpodstawowywcity3"/>
        <w:spacing w:line="360" w:lineRule="auto"/>
        <w:ind w:left="0"/>
        <w:rPr>
          <w:rFonts w:ascii="Arial" w:hAnsi="Arial" w:cs="Arial"/>
          <w:color w:val="000000" w:themeColor="text1"/>
        </w:rPr>
      </w:pPr>
    </w:p>
    <w:p w:rsidR="00D941A2" w:rsidRPr="00F34D5D" w:rsidRDefault="0056578C" w:rsidP="00011D8F">
      <w:pPr>
        <w:pStyle w:val="Tekstpodstawowywcity3"/>
        <w:spacing w:line="360" w:lineRule="auto"/>
        <w:ind w:left="0"/>
        <w:rPr>
          <w:rFonts w:ascii="Arial" w:hAnsi="Arial" w:cs="Arial"/>
          <w:color w:val="000000" w:themeColor="text1"/>
        </w:rPr>
      </w:pPr>
      <w:r w:rsidRPr="00F34D5D">
        <w:rPr>
          <w:rFonts w:ascii="Arial" w:hAnsi="Arial" w:cs="Arial"/>
          <w:color w:val="000000" w:themeColor="text1"/>
        </w:rPr>
        <w:t>Załączniki:</w:t>
      </w:r>
    </w:p>
    <w:p w:rsidR="0056578C" w:rsidRPr="00F34D5D" w:rsidRDefault="0056578C" w:rsidP="00011D8F">
      <w:pPr>
        <w:pStyle w:val="Tekstpodstawowywcity3"/>
        <w:numPr>
          <w:ilvl w:val="0"/>
          <w:numId w:val="40"/>
        </w:numPr>
        <w:spacing w:line="360" w:lineRule="auto"/>
        <w:rPr>
          <w:rFonts w:ascii="Arial" w:hAnsi="Arial" w:cs="Arial"/>
          <w:color w:val="000000" w:themeColor="text1"/>
        </w:rPr>
      </w:pPr>
      <w:r w:rsidRPr="00F34D5D">
        <w:rPr>
          <w:rFonts w:ascii="Arial" w:hAnsi="Arial" w:cs="Arial"/>
          <w:color w:val="000000" w:themeColor="text1"/>
        </w:rPr>
        <w:t>formularz ofertowy;</w:t>
      </w:r>
    </w:p>
    <w:p w:rsidR="00C47EFD" w:rsidRPr="00405A73" w:rsidRDefault="0056578C" w:rsidP="00405A73">
      <w:pPr>
        <w:pStyle w:val="Tekstpodstawowywcity3"/>
        <w:numPr>
          <w:ilvl w:val="0"/>
          <w:numId w:val="40"/>
        </w:numPr>
        <w:spacing w:line="360" w:lineRule="auto"/>
        <w:rPr>
          <w:rFonts w:ascii="Arial" w:hAnsi="Arial" w:cs="Arial"/>
          <w:color w:val="000000" w:themeColor="text1"/>
        </w:rPr>
      </w:pPr>
      <w:r w:rsidRPr="00F34D5D">
        <w:rPr>
          <w:rFonts w:ascii="Arial" w:hAnsi="Arial" w:cs="Arial"/>
          <w:color w:val="000000" w:themeColor="text1"/>
        </w:rPr>
        <w:t>regulamin Wykonawcy</w:t>
      </w:r>
      <w:bookmarkStart w:id="2" w:name="_GoBack"/>
      <w:bookmarkEnd w:id="2"/>
    </w:p>
    <w:p w:rsidR="00C47EFD" w:rsidRDefault="00C47EFD" w:rsidP="00011D8F">
      <w:pPr>
        <w:pStyle w:val="Tekstpodstawowywcity3"/>
        <w:spacing w:line="360" w:lineRule="auto"/>
        <w:ind w:left="0"/>
        <w:jc w:val="center"/>
        <w:rPr>
          <w:rFonts w:ascii="Arial" w:hAnsi="Arial" w:cs="Arial"/>
          <w:b/>
          <w:color w:val="000000" w:themeColor="text1"/>
          <w:sz w:val="24"/>
          <w:szCs w:val="24"/>
        </w:rPr>
      </w:pPr>
    </w:p>
    <w:p w:rsidR="00C47EFD" w:rsidRDefault="00C47EFD" w:rsidP="00011D8F">
      <w:pPr>
        <w:pStyle w:val="Tekstpodstawowywcity3"/>
        <w:spacing w:line="360" w:lineRule="auto"/>
        <w:ind w:left="0"/>
        <w:jc w:val="center"/>
        <w:rPr>
          <w:rFonts w:ascii="Arial" w:hAnsi="Arial" w:cs="Arial"/>
          <w:b/>
          <w:color w:val="000000" w:themeColor="text1"/>
          <w:sz w:val="24"/>
          <w:szCs w:val="24"/>
        </w:rPr>
      </w:pPr>
    </w:p>
    <w:p w:rsidR="00B373A4" w:rsidRPr="000A40A7" w:rsidRDefault="00B373A4" w:rsidP="00011D8F">
      <w:pPr>
        <w:pStyle w:val="Tekstpodstawowywcity3"/>
        <w:spacing w:line="360" w:lineRule="auto"/>
        <w:ind w:left="0"/>
        <w:jc w:val="center"/>
        <w:rPr>
          <w:rFonts w:ascii="Arial" w:hAnsi="Arial" w:cs="Arial"/>
          <w:b/>
          <w:color w:val="000000" w:themeColor="text1"/>
          <w:sz w:val="24"/>
          <w:szCs w:val="24"/>
        </w:rPr>
      </w:pPr>
      <w:r w:rsidRPr="000A40A7">
        <w:rPr>
          <w:rFonts w:ascii="Arial" w:hAnsi="Arial" w:cs="Arial"/>
          <w:b/>
          <w:color w:val="000000" w:themeColor="text1"/>
          <w:sz w:val="24"/>
          <w:szCs w:val="24"/>
        </w:rPr>
        <w:t>Wykonawca                                                                     Zamawiający</w:t>
      </w:r>
    </w:p>
    <w:sectPr w:rsidR="00B373A4" w:rsidRPr="000A40A7" w:rsidSect="006B29DF">
      <w:headerReference w:type="default" r:id="rId8"/>
      <w:pgSz w:w="11906" w:h="16838"/>
      <w:pgMar w:top="56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B2" w:rsidRDefault="00F26EB2" w:rsidP="00D764F0">
      <w:pPr>
        <w:spacing w:after="0" w:line="240" w:lineRule="auto"/>
      </w:pPr>
      <w:r>
        <w:separator/>
      </w:r>
    </w:p>
  </w:endnote>
  <w:endnote w:type="continuationSeparator" w:id="0">
    <w:p w:rsidR="00F26EB2" w:rsidRDefault="00F26EB2" w:rsidP="00D76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B2" w:rsidRDefault="00F26EB2" w:rsidP="00D764F0">
      <w:pPr>
        <w:spacing w:after="0" w:line="240" w:lineRule="auto"/>
      </w:pPr>
      <w:r>
        <w:separator/>
      </w:r>
    </w:p>
  </w:footnote>
  <w:footnote w:type="continuationSeparator" w:id="0">
    <w:p w:rsidR="00F26EB2" w:rsidRDefault="00F26EB2" w:rsidP="00D76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3A4" w:rsidRDefault="00B373A4" w:rsidP="00D764F0">
    <w:pPr>
      <w:pStyle w:val="Nagwek"/>
    </w:pPr>
  </w:p>
  <w:p w:rsidR="00B373A4" w:rsidRPr="00D764F0" w:rsidRDefault="00B373A4" w:rsidP="00D764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F9298F0"/>
    <w:name w:val="WW8Num12"/>
    <w:lvl w:ilvl="0">
      <w:start w:val="1"/>
      <w:numFmt w:val="decimal"/>
      <w:lvlText w:val="%1."/>
      <w:lvlJc w:val="left"/>
      <w:pPr>
        <w:tabs>
          <w:tab w:val="num" w:pos="-360"/>
        </w:tabs>
        <w:ind w:left="360" w:hanging="360"/>
      </w:pPr>
      <w:rPr>
        <w:rFonts w:ascii="Times New Roman" w:hAnsi="Times New Roman" w:cs="Times New Roman" w:hint="default"/>
        <w:b w:val="0"/>
        <w:bCs/>
        <w:lang w:eastAsia="zh-CN"/>
      </w:rPr>
    </w:lvl>
    <w:lvl w:ilvl="1">
      <w:start w:val="1"/>
      <w:numFmt w:val="lowerLetter"/>
      <w:lvlText w:val="%2."/>
      <w:lvlJc w:val="left"/>
      <w:pPr>
        <w:tabs>
          <w:tab w:val="num" w:pos="0"/>
        </w:tabs>
        <w:ind w:left="1440" w:hanging="360"/>
      </w:pPr>
      <w:rPr>
        <w:rFonts w:ascii="Arial" w:hAnsi="Arial" w:cs="Times New Roman"/>
        <w:lang w:eastAsia="zh-CN"/>
      </w:rPr>
    </w:lvl>
    <w:lvl w:ilvl="2">
      <w:start w:val="1"/>
      <w:numFmt w:val="lowerRoman"/>
      <w:lvlText w:val="%3."/>
      <w:lvlJc w:val="right"/>
      <w:pPr>
        <w:tabs>
          <w:tab w:val="num" w:pos="0"/>
        </w:tabs>
        <w:ind w:left="2160" w:hanging="180"/>
      </w:pPr>
      <w:rPr>
        <w:rFonts w:ascii="Arial" w:hAnsi="Arial" w:cs="Times New Roman"/>
        <w:lang w:eastAsia="zh-CN"/>
      </w:rPr>
    </w:lvl>
    <w:lvl w:ilvl="3">
      <w:start w:val="1"/>
      <w:numFmt w:val="decimal"/>
      <w:lvlText w:val="%4."/>
      <w:lvlJc w:val="left"/>
      <w:pPr>
        <w:tabs>
          <w:tab w:val="num" w:pos="0"/>
        </w:tabs>
        <w:ind w:left="2880" w:hanging="360"/>
      </w:pPr>
      <w:rPr>
        <w:rFonts w:ascii="Times New Roman" w:hAnsi="Times New Roman" w:cs="Times New Roman" w:hint="default"/>
        <w:lang w:eastAsia="zh-CN"/>
      </w:rPr>
    </w:lvl>
    <w:lvl w:ilvl="4">
      <w:start w:val="1"/>
      <w:numFmt w:val="lowerLetter"/>
      <w:lvlText w:val="%5."/>
      <w:lvlJc w:val="left"/>
      <w:pPr>
        <w:tabs>
          <w:tab w:val="num" w:pos="0"/>
        </w:tabs>
        <w:ind w:left="3600" w:hanging="360"/>
      </w:pPr>
      <w:rPr>
        <w:rFonts w:ascii="Arial" w:hAnsi="Arial" w:cs="Times New Roman"/>
        <w:lang w:eastAsia="zh-CN"/>
      </w:rPr>
    </w:lvl>
    <w:lvl w:ilvl="5">
      <w:start w:val="1"/>
      <w:numFmt w:val="lowerRoman"/>
      <w:lvlText w:val="%6."/>
      <w:lvlJc w:val="right"/>
      <w:pPr>
        <w:tabs>
          <w:tab w:val="num" w:pos="0"/>
        </w:tabs>
        <w:ind w:left="4320" w:hanging="180"/>
      </w:pPr>
      <w:rPr>
        <w:rFonts w:ascii="Arial" w:hAnsi="Arial" w:cs="Times New Roman"/>
        <w:lang w:eastAsia="zh-CN"/>
      </w:rPr>
    </w:lvl>
    <w:lvl w:ilvl="6">
      <w:start w:val="1"/>
      <w:numFmt w:val="decimal"/>
      <w:lvlText w:val="%7."/>
      <w:lvlJc w:val="left"/>
      <w:pPr>
        <w:tabs>
          <w:tab w:val="num" w:pos="0"/>
        </w:tabs>
        <w:ind w:left="5040" w:hanging="360"/>
      </w:pPr>
      <w:rPr>
        <w:rFonts w:ascii="Arial" w:hAnsi="Arial" w:cs="Times New Roman"/>
        <w:lang w:eastAsia="zh-CN"/>
      </w:rPr>
    </w:lvl>
    <w:lvl w:ilvl="7">
      <w:start w:val="1"/>
      <w:numFmt w:val="lowerLetter"/>
      <w:lvlText w:val="%8."/>
      <w:lvlJc w:val="left"/>
      <w:pPr>
        <w:tabs>
          <w:tab w:val="num" w:pos="0"/>
        </w:tabs>
        <w:ind w:left="5760" w:hanging="360"/>
      </w:pPr>
      <w:rPr>
        <w:rFonts w:ascii="Arial" w:hAnsi="Arial" w:cs="Times New Roman"/>
        <w:lang w:eastAsia="zh-CN"/>
      </w:rPr>
    </w:lvl>
    <w:lvl w:ilvl="8">
      <w:start w:val="1"/>
      <w:numFmt w:val="lowerRoman"/>
      <w:lvlText w:val="%9."/>
      <w:lvlJc w:val="right"/>
      <w:pPr>
        <w:tabs>
          <w:tab w:val="num" w:pos="0"/>
        </w:tabs>
        <w:ind w:left="6480" w:hanging="180"/>
      </w:pPr>
      <w:rPr>
        <w:rFonts w:ascii="Arial" w:hAnsi="Arial" w:cs="Times New Roman"/>
        <w:lang w:eastAsia="zh-CN"/>
      </w:rPr>
    </w:lvl>
  </w:abstractNum>
  <w:abstractNum w:abstractNumId="1" w15:restartNumberingAfterBreak="0">
    <w:nsid w:val="01717659"/>
    <w:multiLevelType w:val="multilevel"/>
    <w:tmpl w:val="39782620"/>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tentative="1">
      <w:start w:val="1"/>
      <w:numFmt w:val="lowerRoman"/>
      <w:lvlText w:val="%3."/>
      <w:lvlJc w:val="right"/>
      <w:pPr>
        <w:tabs>
          <w:tab w:val="num" w:pos="2226"/>
        </w:tabs>
        <w:ind w:left="2226" w:hanging="18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lowerLetter"/>
      <w:lvlText w:val="%5."/>
      <w:lvlJc w:val="left"/>
      <w:pPr>
        <w:tabs>
          <w:tab w:val="num" w:pos="3666"/>
        </w:tabs>
        <w:ind w:left="3666" w:hanging="360"/>
      </w:pPr>
      <w:rPr>
        <w:rFonts w:cs="Times New Roman"/>
      </w:rPr>
    </w:lvl>
    <w:lvl w:ilvl="5" w:tentative="1">
      <w:start w:val="1"/>
      <w:numFmt w:val="lowerRoman"/>
      <w:lvlText w:val="%6."/>
      <w:lvlJc w:val="right"/>
      <w:pPr>
        <w:tabs>
          <w:tab w:val="num" w:pos="4386"/>
        </w:tabs>
        <w:ind w:left="4386" w:hanging="18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lowerLetter"/>
      <w:lvlText w:val="%8."/>
      <w:lvlJc w:val="left"/>
      <w:pPr>
        <w:tabs>
          <w:tab w:val="num" w:pos="5826"/>
        </w:tabs>
        <w:ind w:left="5826" w:hanging="360"/>
      </w:pPr>
      <w:rPr>
        <w:rFonts w:cs="Times New Roman"/>
      </w:rPr>
    </w:lvl>
    <w:lvl w:ilvl="8" w:tentative="1">
      <w:start w:val="1"/>
      <w:numFmt w:val="lowerRoman"/>
      <w:lvlText w:val="%9."/>
      <w:lvlJc w:val="right"/>
      <w:pPr>
        <w:tabs>
          <w:tab w:val="num" w:pos="6546"/>
        </w:tabs>
        <w:ind w:left="6546" w:hanging="180"/>
      </w:pPr>
      <w:rPr>
        <w:rFonts w:cs="Times New Roman"/>
      </w:rPr>
    </w:lvl>
  </w:abstractNum>
  <w:abstractNum w:abstractNumId="2" w15:restartNumberingAfterBreak="0">
    <w:nsid w:val="01FD6FA0"/>
    <w:multiLevelType w:val="hybridMultilevel"/>
    <w:tmpl w:val="31C23D1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2843FDE"/>
    <w:multiLevelType w:val="hybridMultilevel"/>
    <w:tmpl w:val="B142D99C"/>
    <w:lvl w:ilvl="0" w:tplc="BB28A32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02F105EA"/>
    <w:multiLevelType w:val="hybridMultilevel"/>
    <w:tmpl w:val="27728B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F21054"/>
    <w:multiLevelType w:val="hybridMultilevel"/>
    <w:tmpl w:val="0ED8E570"/>
    <w:lvl w:ilvl="0" w:tplc="63B23A2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AE5136C"/>
    <w:multiLevelType w:val="hybridMultilevel"/>
    <w:tmpl w:val="828CB8B2"/>
    <w:lvl w:ilvl="0" w:tplc="11A2B3F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D24BD0"/>
    <w:multiLevelType w:val="hybridMultilevel"/>
    <w:tmpl w:val="5F22101A"/>
    <w:lvl w:ilvl="0" w:tplc="BB28A32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EDE1702"/>
    <w:multiLevelType w:val="hybridMultilevel"/>
    <w:tmpl w:val="B6A68698"/>
    <w:lvl w:ilvl="0" w:tplc="BB28A32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5A10473"/>
    <w:multiLevelType w:val="hybridMultilevel"/>
    <w:tmpl w:val="D53E465E"/>
    <w:lvl w:ilvl="0" w:tplc="63B23A2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0" w15:restartNumberingAfterBreak="0">
    <w:nsid w:val="19853CAD"/>
    <w:multiLevelType w:val="hybridMultilevel"/>
    <w:tmpl w:val="FD44B9B4"/>
    <w:lvl w:ilvl="0" w:tplc="AA5625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55689A"/>
    <w:multiLevelType w:val="hybridMultilevel"/>
    <w:tmpl w:val="45C4D61A"/>
    <w:lvl w:ilvl="0" w:tplc="63B23A2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A602C8"/>
    <w:multiLevelType w:val="multilevel"/>
    <w:tmpl w:val="8DAEE91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720"/>
        </w:tabs>
        <w:ind w:left="720" w:hanging="360"/>
      </w:pPr>
      <w:rPr>
        <w:rFonts w:cs="Times New Roman" w:hint="default"/>
      </w:rPr>
    </w:lvl>
    <w:lvl w:ilvl="2">
      <w:start w:val="1"/>
      <w:numFmt w:val="lowerRoman"/>
      <w:lvlText w:val="%3."/>
      <w:legacy w:legacy="1" w:legacySpace="120" w:legacyIndent="180"/>
      <w:lvlJc w:val="left"/>
      <w:pPr>
        <w:ind w:left="766" w:hanging="180"/>
      </w:pPr>
      <w:rPr>
        <w:rFonts w:cs="Times New Roman"/>
      </w:rPr>
    </w:lvl>
    <w:lvl w:ilvl="3">
      <w:start w:val="1"/>
      <w:numFmt w:val="decimal"/>
      <w:lvlText w:val="%4."/>
      <w:legacy w:legacy="1" w:legacySpace="120" w:legacyIndent="360"/>
      <w:lvlJc w:val="left"/>
      <w:pPr>
        <w:ind w:left="4471" w:hanging="360"/>
      </w:pPr>
      <w:rPr>
        <w:rFonts w:cs="Times New Roman"/>
      </w:rPr>
    </w:lvl>
    <w:lvl w:ilvl="4">
      <w:start w:val="1"/>
      <w:numFmt w:val="lowerLetter"/>
      <w:lvlText w:val="%5."/>
      <w:legacy w:legacy="1" w:legacySpace="120" w:legacyIndent="360"/>
      <w:lvlJc w:val="left"/>
      <w:pPr>
        <w:ind w:left="1486" w:hanging="360"/>
      </w:pPr>
      <w:rPr>
        <w:rFonts w:cs="Times New Roman"/>
      </w:rPr>
    </w:lvl>
    <w:lvl w:ilvl="5">
      <w:start w:val="1"/>
      <w:numFmt w:val="lowerRoman"/>
      <w:lvlText w:val="%6."/>
      <w:legacy w:legacy="1" w:legacySpace="120" w:legacyIndent="180"/>
      <w:lvlJc w:val="left"/>
      <w:pPr>
        <w:ind w:left="1666" w:hanging="180"/>
      </w:pPr>
      <w:rPr>
        <w:rFonts w:cs="Times New Roman"/>
      </w:rPr>
    </w:lvl>
    <w:lvl w:ilvl="6">
      <w:start w:val="1"/>
      <w:numFmt w:val="decimal"/>
      <w:lvlText w:val="%7."/>
      <w:legacy w:legacy="1" w:legacySpace="120" w:legacyIndent="360"/>
      <w:lvlJc w:val="left"/>
      <w:pPr>
        <w:ind w:left="2026" w:hanging="360"/>
      </w:pPr>
      <w:rPr>
        <w:rFonts w:cs="Times New Roman"/>
      </w:rPr>
    </w:lvl>
    <w:lvl w:ilvl="7">
      <w:start w:val="1"/>
      <w:numFmt w:val="lowerLetter"/>
      <w:lvlText w:val="%8."/>
      <w:legacy w:legacy="1" w:legacySpace="120" w:legacyIndent="780"/>
      <w:lvlJc w:val="left"/>
      <w:pPr>
        <w:ind w:left="2806" w:hanging="780"/>
      </w:pPr>
      <w:rPr>
        <w:rFonts w:cs="Times New Roman"/>
      </w:rPr>
    </w:lvl>
    <w:lvl w:ilvl="8">
      <w:start w:val="1"/>
      <w:numFmt w:val="lowerLetter"/>
      <w:lvlText w:val="%9."/>
      <w:legacy w:legacy="1" w:legacySpace="120" w:legacyIndent="780"/>
      <w:lvlJc w:val="left"/>
      <w:pPr>
        <w:ind w:left="3586" w:hanging="780"/>
      </w:pPr>
      <w:rPr>
        <w:rFonts w:cs="Times New Roman"/>
      </w:rPr>
    </w:lvl>
  </w:abstractNum>
  <w:abstractNum w:abstractNumId="13" w15:restartNumberingAfterBreak="0">
    <w:nsid w:val="1DA043A2"/>
    <w:multiLevelType w:val="hybridMultilevel"/>
    <w:tmpl w:val="DED8A16E"/>
    <w:lvl w:ilvl="0" w:tplc="834A2300">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39383E"/>
    <w:multiLevelType w:val="hybridMultilevel"/>
    <w:tmpl w:val="AAF89EAC"/>
    <w:lvl w:ilvl="0" w:tplc="6F521D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37F02DE"/>
    <w:multiLevelType w:val="hybridMultilevel"/>
    <w:tmpl w:val="8592D4F2"/>
    <w:lvl w:ilvl="0" w:tplc="004CCEF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95D04E4"/>
    <w:multiLevelType w:val="hybridMultilevel"/>
    <w:tmpl w:val="B14672C6"/>
    <w:lvl w:ilvl="0" w:tplc="004CCEF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9C6404E"/>
    <w:multiLevelType w:val="singleLevel"/>
    <w:tmpl w:val="4D24F47C"/>
    <w:lvl w:ilvl="0">
      <w:start w:val="1"/>
      <w:numFmt w:val="decimal"/>
      <w:lvlText w:val="%1."/>
      <w:legacy w:legacy="1" w:legacySpace="120" w:legacyIndent="340"/>
      <w:lvlJc w:val="left"/>
      <w:pPr>
        <w:ind w:left="426" w:hanging="340"/>
      </w:pPr>
      <w:rPr>
        <w:rFonts w:cs="Times New Roman"/>
      </w:rPr>
    </w:lvl>
  </w:abstractNum>
  <w:abstractNum w:abstractNumId="18" w15:restartNumberingAfterBreak="0">
    <w:nsid w:val="301C634A"/>
    <w:multiLevelType w:val="hybridMultilevel"/>
    <w:tmpl w:val="A24830BE"/>
    <w:lvl w:ilvl="0" w:tplc="6706A7C8">
      <w:start w:val="1"/>
      <w:numFmt w:val="decimal"/>
      <w:lvlText w:val="%1)"/>
      <w:lvlJc w:val="left"/>
      <w:pPr>
        <w:tabs>
          <w:tab w:val="num" w:pos="900"/>
        </w:tabs>
        <w:ind w:left="900" w:hanging="360"/>
      </w:pPr>
      <w:rPr>
        <w:rFonts w:ascii="Cambria" w:eastAsia="Times New Roman" w:hAnsi="Cambria" w:cs="Arial" w:hint="default"/>
        <w:b w:val="0"/>
        <w:sz w:val="22"/>
        <w:szCs w:val="22"/>
      </w:rPr>
    </w:lvl>
    <w:lvl w:ilvl="1" w:tplc="AE3848A6">
      <w:start w:val="6"/>
      <w:numFmt w:val="decimal"/>
      <w:lvlText w:val="%2."/>
      <w:lvlJc w:val="left"/>
      <w:pPr>
        <w:tabs>
          <w:tab w:val="num" w:pos="1620"/>
        </w:tabs>
        <w:ind w:left="1620" w:hanging="360"/>
      </w:pPr>
      <w:rPr>
        <w:rFonts w:cs="Times New Roman" w:hint="default"/>
      </w:rPr>
    </w:lvl>
    <w:lvl w:ilvl="2" w:tplc="0415001B">
      <w:start w:val="1"/>
      <w:numFmt w:val="lowerRoman"/>
      <w:lvlText w:val="%3."/>
      <w:lvlJc w:val="right"/>
      <w:pPr>
        <w:tabs>
          <w:tab w:val="num" w:pos="2340"/>
        </w:tabs>
        <w:ind w:left="2340" w:hanging="180"/>
      </w:pPr>
      <w:rPr>
        <w:rFonts w:cs="Times New Roman"/>
      </w:rPr>
    </w:lvl>
    <w:lvl w:ilvl="3" w:tplc="6C36B88E">
      <w:start w:val="1"/>
      <w:numFmt w:val="decimal"/>
      <w:lvlText w:val="%4."/>
      <w:lvlJc w:val="left"/>
      <w:pPr>
        <w:tabs>
          <w:tab w:val="num" w:pos="3060"/>
        </w:tabs>
        <w:ind w:left="3060" w:hanging="360"/>
      </w:pPr>
      <w:rPr>
        <w:rFonts w:cs="Times New Roman"/>
        <w:b w:val="0"/>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0BE2817"/>
    <w:multiLevelType w:val="hybridMultilevel"/>
    <w:tmpl w:val="4300E4B2"/>
    <w:lvl w:ilvl="0" w:tplc="BB28A32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0" w15:restartNumberingAfterBreak="0">
    <w:nsid w:val="353F74B3"/>
    <w:multiLevelType w:val="hybridMultilevel"/>
    <w:tmpl w:val="9CDABC94"/>
    <w:lvl w:ilvl="0" w:tplc="A336BB9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35F81719"/>
    <w:multiLevelType w:val="hybridMultilevel"/>
    <w:tmpl w:val="BA40C85C"/>
    <w:lvl w:ilvl="0" w:tplc="63B23A2E">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2" w15:restartNumberingAfterBreak="0">
    <w:nsid w:val="37E9296A"/>
    <w:multiLevelType w:val="hybridMultilevel"/>
    <w:tmpl w:val="66E26DCC"/>
    <w:lvl w:ilvl="0" w:tplc="FA24C792">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D3B4E42"/>
    <w:multiLevelType w:val="hybridMultilevel"/>
    <w:tmpl w:val="48042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B78DA"/>
    <w:multiLevelType w:val="multilevel"/>
    <w:tmpl w:val="BA084B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34F5F8E"/>
    <w:multiLevelType w:val="hybridMultilevel"/>
    <w:tmpl w:val="48CC37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3F71578"/>
    <w:multiLevelType w:val="hybridMultilevel"/>
    <w:tmpl w:val="9A9E0E34"/>
    <w:lvl w:ilvl="0" w:tplc="98240F9E">
      <w:start w:val="4"/>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6166FDB"/>
    <w:multiLevelType w:val="hybridMultilevel"/>
    <w:tmpl w:val="CABC13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A55CB1"/>
    <w:multiLevelType w:val="multilevel"/>
    <w:tmpl w:val="2DC42544"/>
    <w:lvl w:ilvl="0">
      <w:start w:val="1"/>
      <w:numFmt w:val="decimal"/>
      <w:lvlText w:val="%1."/>
      <w:lvlJc w:val="left"/>
      <w:pPr>
        <w:tabs>
          <w:tab w:val="num" w:pos="360"/>
        </w:tabs>
        <w:ind w:left="360" w:hanging="360"/>
      </w:pPr>
      <w:rPr>
        <w:rFonts w:cs="Times New Roman"/>
        <w:b w:val="0"/>
        <w:color w:val="auto"/>
      </w:rPr>
    </w:lvl>
    <w:lvl w:ilvl="1">
      <w:start w:val="1"/>
      <w:numFmt w:val="decimal"/>
      <w:lvlText w:val="%2)"/>
      <w:lvlJc w:val="left"/>
      <w:pPr>
        <w:tabs>
          <w:tab w:val="num" w:pos="720"/>
        </w:tabs>
        <w:ind w:left="720" w:hanging="360"/>
      </w:pPr>
      <w:rPr>
        <w:rFonts w:cs="Times New Roman" w:hint="default"/>
        <w:color w:val="auto"/>
        <w14:textOutline w14:w="0" w14:cap="rnd" w14:cmpd="sng" w14:algn="ctr">
          <w14:noFill/>
          <w14:prstDash w14:val="solid"/>
          <w14:bevel/>
        </w14:textOutline>
      </w:rPr>
    </w:lvl>
    <w:lvl w:ilvl="2">
      <w:start w:val="1"/>
      <w:numFmt w:val="lowerRoman"/>
      <w:lvlText w:val="%3."/>
      <w:legacy w:legacy="1" w:legacySpace="120" w:legacyIndent="180"/>
      <w:lvlJc w:val="left"/>
      <w:pPr>
        <w:ind w:left="766" w:hanging="180"/>
      </w:pPr>
      <w:rPr>
        <w:rFonts w:cs="Times New Roman"/>
      </w:rPr>
    </w:lvl>
    <w:lvl w:ilvl="3">
      <w:start w:val="1"/>
      <w:numFmt w:val="decimal"/>
      <w:lvlText w:val="%4."/>
      <w:legacy w:legacy="1" w:legacySpace="120" w:legacyIndent="360"/>
      <w:lvlJc w:val="left"/>
      <w:pPr>
        <w:ind w:left="1126" w:hanging="360"/>
      </w:pPr>
      <w:rPr>
        <w:rFonts w:cs="Times New Roman"/>
      </w:rPr>
    </w:lvl>
    <w:lvl w:ilvl="4">
      <w:start w:val="1"/>
      <w:numFmt w:val="lowerLetter"/>
      <w:lvlText w:val="%5."/>
      <w:legacy w:legacy="1" w:legacySpace="120" w:legacyIndent="360"/>
      <w:lvlJc w:val="left"/>
      <w:pPr>
        <w:ind w:left="1486" w:hanging="360"/>
      </w:pPr>
      <w:rPr>
        <w:rFonts w:cs="Times New Roman"/>
      </w:rPr>
    </w:lvl>
    <w:lvl w:ilvl="5">
      <w:start w:val="1"/>
      <w:numFmt w:val="lowerRoman"/>
      <w:lvlText w:val="%6."/>
      <w:legacy w:legacy="1" w:legacySpace="120" w:legacyIndent="180"/>
      <w:lvlJc w:val="left"/>
      <w:pPr>
        <w:ind w:left="1666" w:hanging="180"/>
      </w:pPr>
      <w:rPr>
        <w:rFonts w:cs="Times New Roman"/>
      </w:rPr>
    </w:lvl>
    <w:lvl w:ilvl="6">
      <w:start w:val="1"/>
      <w:numFmt w:val="decimal"/>
      <w:lvlText w:val="%7."/>
      <w:legacy w:legacy="1" w:legacySpace="120" w:legacyIndent="360"/>
      <w:lvlJc w:val="left"/>
      <w:pPr>
        <w:ind w:left="2026" w:hanging="360"/>
      </w:pPr>
      <w:rPr>
        <w:rFonts w:cs="Times New Roman"/>
      </w:rPr>
    </w:lvl>
    <w:lvl w:ilvl="7">
      <w:start w:val="1"/>
      <w:numFmt w:val="lowerLetter"/>
      <w:lvlText w:val="%8."/>
      <w:legacy w:legacy="1" w:legacySpace="120" w:legacyIndent="780"/>
      <w:lvlJc w:val="left"/>
      <w:pPr>
        <w:ind w:left="2806" w:hanging="780"/>
      </w:pPr>
      <w:rPr>
        <w:rFonts w:cs="Times New Roman"/>
      </w:rPr>
    </w:lvl>
    <w:lvl w:ilvl="8">
      <w:start w:val="1"/>
      <w:numFmt w:val="lowerLetter"/>
      <w:lvlText w:val="%9."/>
      <w:legacy w:legacy="1" w:legacySpace="120" w:legacyIndent="780"/>
      <w:lvlJc w:val="left"/>
      <w:pPr>
        <w:ind w:left="3586" w:hanging="780"/>
      </w:pPr>
      <w:rPr>
        <w:rFonts w:cs="Times New Roman"/>
      </w:rPr>
    </w:lvl>
  </w:abstractNum>
  <w:abstractNum w:abstractNumId="29" w15:restartNumberingAfterBreak="0">
    <w:nsid w:val="48036D4F"/>
    <w:multiLevelType w:val="hybridMultilevel"/>
    <w:tmpl w:val="086ED716"/>
    <w:lvl w:ilvl="0" w:tplc="8DA442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AA3232D"/>
    <w:multiLevelType w:val="hybridMultilevel"/>
    <w:tmpl w:val="5016F3C4"/>
    <w:lvl w:ilvl="0" w:tplc="BB28A32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4B0659A2"/>
    <w:multiLevelType w:val="hybridMultilevel"/>
    <w:tmpl w:val="53B846A6"/>
    <w:lvl w:ilvl="0" w:tplc="3224FC60">
      <w:start w:val="1"/>
      <w:numFmt w:val="decimal"/>
      <w:lvlText w:val="%1."/>
      <w:lvlJc w:val="left"/>
      <w:pPr>
        <w:ind w:left="36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52973B54"/>
    <w:multiLevelType w:val="hybridMultilevel"/>
    <w:tmpl w:val="0F860B04"/>
    <w:lvl w:ilvl="0" w:tplc="DD1C2218">
      <w:start w:val="1"/>
      <w:numFmt w:val="decimal"/>
      <w:lvlText w:val="%1."/>
      <w:lvlJc w:val="left"/>
      <w:pPr>
        <w:tabs>
          <w:tab w:val="num" w:pos="5160"/>
        </w:tabs>
        <w:ind w:left="5160" w:hanging="360"/>
      </w:pPr>
      <w:rPr>
        <w:rFonts w:cs="Times New Roman"/>
        <w:b w:val="0"/>
      </w:rPr>
    </w:lvl>
    <w:lvl w:ilvl="1" w:tplc="04150019">
      <w:start w:val="1"/>
      <w:numFmt w:val="lowerLetter"/>
      <w:lvlText w:val="%2."/>
      <w:lvlJc w:val="left"/>
      <w:pPr>
        <w:tabs>
          <w:tab w:val="num" w:pos="5760"/>
        </w:tabs>
        <w:ind w:left="5760" w:hanging="360"/>
      </w:pPr>
      <w:rPr>
        <w:rFonts w:cs="Times New Roman"/>
      </w:rPr>
    </w:lvl>
    <w:lvl w:ilvl="2" w:tplc="0415001B">
      <w:start w:val="1"/>
      <w:numFmt w:val="lowerRoman"/>
      <w:lvlText w:val="%3."/>
      <w:lvlJc w:val="right"/>
      <w:pPr>
        <w:tabs>
          <w:tab w:val="num" w:pos="6480"/>
        </w:tabs>
        <w:ind w:left="6480" w:hanging="180"/>
      </w:pPr>
      <w:rPr>
        <w:rFonts w:cs="Times New Roman"/>
      </w:rPr>
    </w:lvl>
    <w:lvl w:ilvl="3" w:tplc="0415000F">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33" w15:restartNumberingAfterBreak="0">
    <w:nsid w:val="53DE2E4F"/>
    <w:multiLevelType w:val="hybridMultilevel"/>
    <w:tmpl w:val="A0E05F84"/>
    <w:lvl w:ilvl="0" w:tplc="004CCEF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541A2518"/>
    <w:multiLevelType w:val="hybridMultilevel"/>
    <w:tmpl w:val="9BAC99D4"/>
    <w:lvl w:ilvl="0" w:tplc="63B23A2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4477870"/>
    <w:multiLevelType w:val="hybridMultilevel"/>
    <w:tmpl w:val="5F94265A"/>
    <w:lvl w:ilvl="0" w:tplc="D0C83B76">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57AF2439"/>
    <w:multiLevelType w:val="hybridMultilevel"/>
    <w:tmpl w:val="BEA08E28"/>
    <w:lvl w:ilvl="0" w:tplc="AA5625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5A1F76"/>
    <w:multiLevelType w:val="hybridMultilevel"/>
    <w:tmpl w:val="772EC13A"/>
    <w:lvl w:ilvl="0" w:tplc="96363BD4">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A8858FE"/>
    <w:multiLevelType w:val="hybridMultilevel"/>
    <w:tmpl w:val="646636D2"/>
    <w:lvl w:ilvl="0" w:tplc="66983B5A">
      <w:start w:val="22"/>
      <w:numFmt w:val="decimal"/>
      <w:lvlText w:val="%1."/>
      <w:lvlJc w:val="left"/>
      <w:pPr>
        <w:ind w:left="360" w:hanging="360"/>
      </w:pPr>
      <w:rPr>
        <w:rFonts w:ascii="Times New Roman" w:hAnsi="Times New Roman"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2412675"/>
    <w:multiLevelType w:val="hybridMultilevel"/>
    <w:tmpl w:val="D288309A"/>
    <w:lvl w:ilvl="0" w:tplc="4A367778">
      <w:start w:val="1"/>
      <w:numFmt w:val="decimal"/>
      <w:lvlText w:val="%1)"/>
      <w:lvlJc w:val="left"/>
      <w:pPr>
        <w:ind w:left="785" w:hanging="360"/>
      </w:pPr>
      <w:rPr>
        <w:rFonts w:cs="Times New Roman" w:hint="default"/>
      </w:rPr>
    </w:lvl>
    <w:lvl w:ilvl="1" w:tplc="04150019" w:tentative="1">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40" w15:restartNumberingAfterBreak="0">
    <w:nsid w:val="62D148A8"/>
    <w:multiLevelType w:val="hybridMultilevel"/>
    <w:tmpl w:val="11764B04"/>
    <w:lvl w:ilvl="0" w:tplc="856E2E34">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35C0EAC"/>
    <w:multiLevelType w:val="hybridMultilevel"/>
    <w:tmpl w:val="533CB0D6"/>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83B652A"/>
    <w:multiLevelType w:val="hybridMultilevel"/>
    <w:tmpl w:val="E09EBCFA"/>
    <w:lvl w:ilvl="0" w:tplc="419095AE">
      <w:start w:val="1"/>
      <w:numFmt w:val="decimal"/>
      <w:lvlText w:val="%1)"/>
      <w:lvlJc w:val="left"/>
      <w:pPr>
        <w:ind w:left="720" w:hanging="360"/>
      </w:pPr>
      <w:rPr>
        <w:rFonts w:hint="default"/>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B57E08"/>
    <w:multiLevelType w:val="hybridMultilevel"/>
    <w:tmpl w:val="74B00DBC"/>
    <w:lvl w:ilvl="0" w:tplc="AA56253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6503A67"/>
    <w:multiLevelType w:val="hybridMultilevel"/>
    <w:tmpl w:val="4C4091FC"/>
    <w:lvl w:ilvl="0" w:tplc="004CCEFC">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9126D5F"/>
    <w:multiLevelType w:val="hybridMultilevel"/>
    <w:tmpl w:val="603E8918"/>
    <w:lvl w:ilvl="0" w:tplc="0415000F">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46" w15:restartNumberingAfterBreak="0">
    <w:nsid w:val="798D5BB7"/>
    <w:multiLevelType w:val="hybridMultilevel"/>
    <w:tmpl w:val="8286D19C"/>
    <w:lvl w:ilvl="0" w:tplc="63B23A2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A1662DB"/>
    <w:multiLevelType w:val="hybridMultilevel"/>
    <w:tmpl w:val="66DA228E"/>
    <w:lvl w:ilvl="0" w:tplc="BB28A32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34"/>
  </w:num>
  <w:num w:numId="2">
    <w:abstractNumId w:val="41"/>
  </w:num>
  <w:num w:numId="3">
    <w:abstractNumId w:val="1"/>
  </w:num>
  <w:num w:numId="4">
    <w:abstractNumId w:val="28"/>
  </w:num>
  <w:num w:numId="5">
    <w:abstractNumId w:val="17"/>
  </w:num>
  <w:num w:numId="6">
    <w:abstractNumId w:val="45"/>
  </w:num>
  <w:num w:numId="7">
    <w:abstractNumId w:val="24"/>
  </w:num>
  <w:num w:numId="8">
    <w:abstractNumId w:val="39"/>
  </w:num>
  <w:num w:numId="9">
    <w:abstractNumId w:val="2"/>
  </w:num>
  <w:num w:numId="10">
    <w:abstractNumId w:val="44"/>
  </w:num>
  <w:num w:numId="11">
    <w:abstractNumId w:val="33"/>
  </w:num>
  <w:num w:numId="12">
    <w:abstractNumId w:val="15"/>
  </w:num>
  <w:num w:numId="13">
    <w:abstractNumId w:val="25"/>
  </w:num>
  <w:num w:numId="14">
    <w:abstractNumId w:val="10"/>
  </w:num>
  <w:num w:numId="15">
    <w:abstractNumId w:val="43"/>
  </w:num>
  <w:num w:numId="16">
    <w:abstractNumId w:val="18"/>
  </w:num>
  <w:num w:numId="17">
    <w:abstractNumId w:val="32"/>
  </w:num>
  <w:num w:numId="18">
    <w:abstractNumId w:val="35"/>
  </w:num>
  <w:num w:numId="19">
    <w:abstractNumId w:val="38"/>
  </w:num>
  <w:num w:numId="20">
    <w:abstractNumId w:val="20"/>
  </w:num>
  <w:num w:numId="21">
    <w:abstractNumId w:val="37"/>
  </w:num>
  <w:num w:numId="22">
    <w:abstractNumId w:val="40"/>
  </w:num>
  <w:num w:numId="23">
    <w:abstractNumId w:val="7"/>
  </w:num>
  <w:num w:numId="24">
    <w:abstractNumId w:val="3"/>
  </w:num>
  <w:num w:numId="25">
    <w:abstractNumId w:val="16"/>
  </w:num>
  <w:num w:numId="26">
    <w:abstractNumId w:val="26"/>
  </w:num>
  <w:num w:numId="27">
    <w:abstractNumId w:val="8"/>
  </w:num>
  <w:num w:numId="28">
    <w:abstractNumId w:val="47"/>
  </w:num>
  <w:num w:numId="29">
    <w:abstractNumId w:val="22"/>
  </w:num>
  <w:num w:numId="30">
    <w:abstractNumId w:val="4"/>
  </w:num>
  <w:num w:numId="31">
    <w:abstractNumId w:val="30"/>
  </w:num>
  <w:num w:numId="32">
    <w:abstractNumId w:val="19"/>
  </w:num>
  <w:num w:numId="33">
    <w:abstractNumId w:val="13"/>
  </w:num>
  <w:num w:numId="34">
    <w:abstractNumId w:val="46"/>
  </w:num>
  <w:num w:numId="35">
    <w:abstractNumId w:val="9"/>
  </w:num>
  <w:num w:numId="36">
    <w:abstractNumId w:val="21"/>
  </w:num>
  <w:num w:numId="37">
    <w:abstractNumId w:val="5"/>
  </w:num>
  <w:num w:numId="38">
    <w:abstractNumId w:val="11"/>
  </w:num>
  <w:num w:numId="39">
    <w:abstractNumId w:val="27"/>
  </w:num>
  <w:num w:numId="40">
    <w:abstractNumId w:val="6"/>
  </w:num>
  <w:num w:numId="41">
    <w:abstractNumId w:val="36"/>
  </w:num>
  <w:num w:numId="42">
    <w:abstractNumId w:val="23"/>
  </w:num>
  <w:num w:numId="43">
    <w:abstractNumId w:val="31"/>
  </w:num>
  <w:num w:numId="44">
    <w:abstractNumId w:val="12"/>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14"/>
  </w:num>
  <w:num w:numId="48">
    <w:abstractNumId w:val="29"/>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9F"/>
    <w:rsid w:val="000060F4"/>
    <w:rsid w:val="00010B7B"/>
    <w:rsid w:val="00011D8F"/>
    <w:rsid w:val="00012AE8"/>
    <w:rsid w:val="00013EE2"/>
    <w:rsid w:val="0001426F"/>
    <w:rsid w:val="00016E0B"/>
    <w:rsid w:val="00016F23"/>
    <w:rsid w:val="00020D00"/>
    <w:rsid w:val="00021146"/>
    <w:rsid w:val="00021F07"/>
    <w:rsid w:val="00027034"/>
    <w:rsid w:val="0002751D"/>
    <w:rsid w:val="00033A2E"/>
    <w:rsid w:val="00042B9C"/>
    <w:rsid w:val="00044B3B"/>
    <w:rsid w:val="00044EA0"/>
    <w:rsid w:val="00047EC1"/>
    <w:rsid w:val="00050FBD"/>
    <w:rsid w:val="00057B38"/>
    <w:rsid w:val="000902AB"/>
    <w:rsid w:val="00093F04"/>
    <w:rsid w:val="0009654F"/>
    <w:rsid w:val="00097BF1"/>
    <w:rsid w:val="000A2060"/>
    <w:rsid w:val="000A39AE"/>
    <w:rsid w:val="000A40A7"/>
    <w:rsid w:val="000A6BA7"/>
    <w:rsid w:val="000B4312"/>
    <w:rsid w:val="000B627C"/>
    <w:rsid w:val="000C49D3"/>
    <w:rsid w:val="000D0442"/>
    <w:rsid w:val="000D65DC"/>
    <w:rsid w:val="000E1885"/>
    <w:rsid w:val="000E2F4C"/>
    <w:rsid w:val="000F33A4"/>
    <w:rsid w:val="000F3A27"/>
    <w:rsid w:val="000F6AB0"/>
    <w:rsid w:val="000F7932"/>
    <w:rsid w:val="001015BD"/>
    <w:rsid w:val="00103F7F"/>
    <w:rsid w:val="00105833"/>
    <w:rsid w:val="0010731D"/>
    <w:rsid w:val="00115EDE"/>
    <w:rsid w:val="00124162"/>
    <w:rsid w:val="00140378"/>
    <w:rsid w:val="00157529"/>
    <w:rsid w:val="0016104C"/>
    <w:rsid w:val="00165488"/>
    <w:rsid w:val="001714D2"/>
    <w:rsid w:val="001750F4"/>
    <w:rsid w:val="001751E4"/>
    <w:rsid w:val="00176502"/>
    <w:rsid w:val="001770C9"/>
    <w:rsid w:val="00184F34"/>
    <w:rsid w:val="00190E90"/>
    <w:rsid w:val="001932DC"/>
    <w:rsid w:val="001A5D77"/>
    <w:rsid w:val="001B1DE2"/>
    <w:rsid w:val="001C3177"/>
    <w:rsid w:val="001C60C1"/>
    <w:rsid w:val="001C74F5"/>
    <w:rsid w:val="001C7F5F"/>
    <w:rsid w:val="001D4E7F"/>
    <w:rsid w:val="001E244A"/>
    <w:rsid w:val="001E4C77"/>
    <w:rsid w:val="001F5D55"/>
    <w:rsid w:val="001F7CB0"/>
    <w:rsid w:val="002042C8"/>
    <w:rsid w:val="00212AE3"/>
    <w:rsid w:val="00217D25"/>
    <w:rsid w:val="00225918"/>
    <w:rsid w:val="0022635C"/>
    <w:rsid w:val="00227F1D"/>
    <w:rsid w:val="00233AA4"/>
    <w:rsid w:val="00243DFB"/>
    <w:rsid w:val="00244B5F"/>
    <w:rsid w:val="00251AB9"/>
    <w:rsid w:val="00252FF7"/>
    <w:rsid w:val="00267747"/>
    <w:rsid w:val="00276920"/>
    <w:rsid w:val="00276EB5"/>
    <w:rsid w:val="0028347E"/>
    <w:rsid w:val="00294F02"/>
    <w:rsid w:val="00297C74"/>
    <w:rsid w:val="002B1328"/>
    <w:rsid w:val="002B2EDF"/>
    <w:rsid w:val="002B5CAE"/>
    <w:rsid w:val="002B63E7"/>
    <w:rsid w:val="002B7366"/>
    <w:rsid w:val="002C1BF6"/>
    <w:rsid w:val="002C2496"/>
    <w:rsid w:val="002D1E49"/>
    <w:rsid w:val="002E0D5C"/>
    <w:rsid w:val="002E102B"/>
    <w:rsid w:val="002E1D1C"/>
    <w:rsid w:val="002E61FC"/>
    <w:rsid w:val="002E78AF"/>
    <w:rsid w:val="002F3FD0"/>
    <w:rsid w:val="002F4668"/>
    <w:rsid w:val="00307298"/>
    <w:rsid w:val="0031441F"/>
    <w:rsid w:val="00315F23"/>
    <w:rsid w:val="00323DF1"/>
    <w:rsid w:val="003244BE"/>
    <w:rsid w:val="00325F80"/>
    <w:rsid w:val="0032794F"/>
    <w:rsid w:val="003311C9"/>
    <w:rsid w:val="003356A9"/>
    <w:rsid w:val="003400BC"/>
    <w:rsid w:val="00351E39"/>
    <w:rsid w:val="00355D4D"/>
    <w:rsid w:val="00357AE4"/>
    <w:rsid w:val="0036144D"/>
    <w:rsid w:val="0036497E"/>
    <w:rsid w:val="00364DCD"/>
    <w:rsid w:val="00367951"/>
    <w:rsid w:val="00380ACB"/>
    <w:rsid w:val="00390E12"/>
    <w:rsid w:val="00395A35"/>
    <w:rsid w:val="00396343"/>
    <w:rsid w:val="00397EB0"/>
    <w:rsid w:val="003A372A"/>
    <w:rsid w:val="003A66BD"/>
    <w:rsid w:val="003A7B5C"/>
    <w:rsid w:val="003D1A8E"/>
    <w:rsid w:val="003D2968"/>
    <w:rsid w:val="003E1D40"/>
    <w:rsid w:val="003E446C"/>
    <w:rsid w:val="003E5668"/>
    <w:rsid w:val="003E7017"/>
    <w:rsid w:val="003F15E5"/>
    <w:rsid w:val="003F31C6"/>
    <w:rsid w:val="003F4BA6"/>
    <w:rsid w:val="004015AD"/>
    <w:rsid w:val="00405A73"/>
    <w:rsid w:val="004114F7"/>
    <w:rsid w:val="004133BB"/>
    <w:rsid w:val="004142A2"/>
    <w:rsid w:val="00424E0A"/>
    <w:rsid w:val="0043716E"/>
    <w:rsid w:val="004377C7"/>
    <w:rsid w:val="004378F4"/>
    <w:rsid w:val="00442230"/>
    <w:rsid w:val="00444425"/>
    <w:rsid w:val="00447928"/>
    <w:rsid w:val="00453D99"/>
    <w:rsid w:val="0046009B"/>
    <w:rsid w:val="00461EEC"/>
    <w:rsid w:val="00462D5E"/>
    <w:rsid w:val="00465436"/>
    <w:rsid w:val="0047326D"/>
    <w:rsid w:val="0047403F"/>
    <w:rsid w:val="004765FE"/>
    <w:rsid w:val="004769A9"/>
    <w:rsid w:val="00482349"/>
    <w:rsid w:val="004837FB"/>
    <w:rsid w:val="00485515"/>
    <w:rsid w:val="00486B7E"/>
    <w:rsid w:val="004943B6"/>
    <w:rsid w:val="0049464E"/>
    <w:rsid w:val="00494C5B"/>
    <w:rsid w:val="004A17A2"/>
    <w:rsid w:val="004A3B01"/>
    <w:rsid w:val="004A4000"/>
    <w:rsid w:val="004B4F0E"/>
    <w:rsid w:val="004B6005"/>
    <w:rsid w:val="004B641F"/>
    <w:rsid w:val="004B7503"/>
    <w:rsid w:val="004C502D"/>
    <w:rsid w:val="004D04AC"/>
    <w:rsid w:val="004D2C9F"/>
    <w:rsid w:val="004D5F14"/>
    <w:rsid w:val="004E30F9"/>
    <w:rsid w:val="004F0B4F"/>
    <w:rsid w:val="004F0D78"/>
    <w:rsid w:val="004F1DC8"/>
    <w:rsid w:val="004F354D"/>
    <w:rsid w:val="004F42E9"/>
    <w:rsid w:val="004F4F1C"/>
    <w:rsid w:val="00502E91"/>
    <w:rsid w:val="00506E73"/>
    <w:rsid w:val="0051209C"/>
    <w:rsid w:val="00513917"/>
    <w:rsid w:val="00513ED1"/>
    <w:rsid w:val="00515BF7"/>
    <w:rsid w:val="00526FFE"/>
    <w:rsid w:val="00541236"/>
    <w:rsid w:val="005476DF"/>
    <w:rsid w:val="005535D5"/>
    <w:rsid w:val="00554D1C"/>
    <w:rsid w:val="00562112"/>
    <w:rsid w:val="00562368"/>
    <w:rsid w:val="005645B7"/>
    <w:rsid w:val="00564DBC"/>
    <w:rsid w:val="0056578C"/>
    <w:rsid w:val="005701F5"/>
    <w:rsid w:val="00573B53"/>
    <w:rsid w:val="005843CD"/>
    <w:rsid w:val="00592203"/>
    <w:rsid w:val="00595DF6"/>
    <w:rsid w:val="00597B9C"/>
    <w:rsid w:val="005A1267"/>
    <w:rsid w:val="005A4F84"/>
    <w:rsid w:val="005B5D46"/>
    <w:rsid w:val="005E073C"/>
    <w:rsid w:val="005E4A21"/>
    <w:rsid w:val="005E57E6"/>
    <w:rsid w:val="005F26BB"/>
    <w:rsid w:val="005F2B38"/>
    <w:rsid w:val="005F47C2"/>
    <w:rsid w:val="005F577A"/>
    <w:rsid w:val="005F6087"/>
    <w:rsid w:val="005F6E4C"/>
    <w:rsid w:val="006040F4"/>
    <w:rsid w:val="00611993"/>
    <w:rsid w:val="006163FA"/>
    <w:rsid w:val="00624775"/>
    <w:rsid w:val="006250DC"/>
    <w:rsid w:val="0062700F"/>
    <w:rsid w:val="00627EC0"/>
    <w:rsid w:val="006316A2"/>
    <w:rsid w:val="0063545F"/>
    <w:rsid w:val="00642876"/>
    <w:rsid w:val="00643AB2"/>
    <w:rsid w:val="00643C05"/>
    <w:rsid w:val="00676FB2"/>
    <w:rsid w:val="0068411F"/>
    <w:rsid w:val="00684AFD"/>
    <w:rsid w:val="00686D01"/>
    <w:rsid w:val="006A417E"/>
    <w:rsid w:val="006B29DF"/>
    <w:rsid w:val="006C0ACB"/>
    <w:rsid w:val="006C188B"/>
    <w:rsid w:val="006C509C"/>
    <w:rsid w:val="006C6E3F"/>
    <w:rsid w:val="006D3ED9"/>
    <w:rsid w:val="006D54C9"/>
    <w:rsid w:val="006D637C"/>
    <w:rsid w:val="006E797B"/>
    <w:rsid w:val="006E79A8"/>
    <w:rsid w:val="006F35CE"/>
    <w:rsid w:val="006F593B"/>
    <w:rsid w:val="00715BA6"/>
    <w:rsid w:val="00717328"/>
    <w:rsid w:val="0072110F"/>
    <w:rsid w:val="00723405"/>
    <w:rsid w:val="007250BE"/>
    <w:rsid w:val="007365C0"/>
    <w:rsid w:val="00736DB7"/>
    <w:rsid w:val="007370BD"/>
    <w:rsid w:val="00737F58"/>
    <w:rsid w:val="007400A9"/>
    <w:rsid w:val="0074073E"/>
    <w:rsid w:val="0074334B"/>
    <w:rsid w:val="007461D5"/>
    <w:rsid w:val="00746C2F"/>
    <w:rsid w:val="00750167"/>
    <w:rsid w:val="00751F8E"/>
    <w:rsid w:val="007527F7"/>
    <w:rsid w:val="00752D92"/>
    <w:rsid w:val="0075315D"/>
    <w:rsid w:val="007539DF"/>
    <w:rsid w:val="00754A2E"/>
    <w:rsid w:val="007563C0"/>
    <w:rsid w:val="007612AA"/>
    <w:rsid w:val="0076167A"/>
    <w:rsid w:val="007627D2"/>
    <w:rsid w:val="00763626"/>
    <w:rsid w:val="00766EB4"/>
    <w:rsid w:val="00766F91"/>
    <w:rsid w:val="0077104E"/>
    <w:rsid w:val="00786DD8"/>
    <w:rsid w:val="007935AE"/>
    <w:rsid w:val="00796EFC"/>
    <w:rsid w:val="007978B2"/>
    <w:rsid w:val="007A7F41"/>
    <w:rsid w:val="007B49D0"/>
    <w:rsid w:val="007B5DF7"/>
    <w:rsid w:val="007B753F"/>
    <w:rsid w:val="007C0139"/>
    <w:rsid w:val="007F6165"/>
    <w:rsid w:val="00807DEC"/>
    <w:rsid w:val="008121D1"/>
    <w:rsid w:val="00814CD9"/>
    <w:rsid w:val="00815238"/>
    <w:rsid w:val="008241FC"/>
    <w:rsid w:val="00832947"/>
    <w:rsid w:val="0083494E"/>
    <w:rsid w:val="00837636"/>
    <w:rsid w:val="00841A27"/>
    <w:rsid w:val="00850A5C"/>
    <w:rsid w:val="0085298F"/>
    <w:rsid w:val="008676CC"/>
    <w:rsid w:val="00871463"/>
    <w:rsid w:val="008753C8"/>
    <w:rsid w:val="008806B8"/>
    <w:rsid w:val="00884B5C"/>
    <w:rsid w:val="00892761"/>
    <w:rsid w:val="00892B5F"/>
    <w:rsid w:val="0089533C"/>
    <w:rsid w:val="00895F8A"/>
    <w:rsid w:val="008A2EB7"/>
    <w:rsid w:val="008A3584"/>
    <w:rsid w:val="008A6394"/>
    <w:rsid w:val="008A7085"/>
    <w:rsid w:val="008C16F3"/>
    <w:rsid w:val="008C5AA9"/>
    <w:rsid w:val="008D3B1B"/>
    <w:rsid w:val="008D4928"/>
    <w:rsid w:val="008D7E2D"/>
    <w:rsid w:val="008E0722"/>
    <w:rsid w:val="008E7F80"/>
    <w:rsid w:val="008F5B70"/>
    <w:rsid w:val="008F6428"/>
    <w:rsid w:val="00900831"/>
    <w:rsid w:val="00903431"/>
    <w:rsid w:val="009104A1"/>
    <w:rsid w:val="009150CB"/>
    <w:rsid w:val="0091594F"/>
    <w:rsid w:val="009231FB"/>
    <w:rsid w:val="009273C3"/>
    <w:rsid w:val="00930F7B"/>
    <w:rsid w:val="00931246"/>
    <w:rsid w:val="009326AA"/>
    <w:rsid w:val="00935420"/>
    <w:rsid w:val="009364C6"/>
    <w:rsid w:val="00936F37"/>
    <w:rsid w:val="009441A7"/>
    <w:rsid w:val="00954E9C"/>
    <w:rsid w:val="00961D78"/>
    <w:rsid w:val="009675CA"/>
    <w:rsid w:val="00967ABD"/>
    <w:rsid w:val="00975104"/>
    <w:rsid w:val="009814ED"/>
    <w:rsid w:val="0098206E"/>
    <w:rsid w:val="0098237F"/>
    <w:rsid w:val="00983E57"/>
    <w:rsid w:val="00991CDD"/>
    <w:rsid w:val="0099795A"/>
    <w:rsid w:val="009A2AB5"/>
    <w:rsid w:val="009A75D6"/>
    <w:rsid w:val="009B4B75"/>
    <w:rsid w:val="009C0063"/>
    <w:rsid w:val="009C06A0"/>
    <w:rsid w:val="009C2EFA"/>
    <w:rsid w:val="009C3FFB"/>
    <w:rsid w:val="009C43F0"/>
    <w:rsid w:val="009C5403"/>
    <w:rsid w:val="009D0580"/>
    <w:rsid w:val="009D3374"/>
    <w:rsid w:val="009E2523"/>
    <w:rsid w:val="009E32FD"/>
    <w:rsid w:val="009E71F1"/>
    <w:rsid w:val="009F313B"/>
    <w:rsid w:val="00A04AE2"/>
    <w:rsid w:val="00A068B9"/>
    <w:rsid w:val="00A14F56"/>
    <w:rsid w:val="00A15269"/>
    <w:rsid w:val="00A20B9F"/>
    <w:rsid w:val="00A21FB8"/>
    <w:rsid w:val="00A23C5B"/>
    <w:rsid w:val="00A36A84"/>
    <w:rsid w:val="00A45E9F"/>
    <w:rsid w:val="00A52841"/>
    <w:rsid w:val="00A52F59"/>
    <w:rsid w:val="00A537A9"/>
    <w:rsid w:val="00A6138E"/>
    <w:rsid w:val="00A61765"/>
    <w:rsid w:val="00A62FB0"/>
    <w:rsid w:val="00A637B3"/>
    <w:rsid w:val="00A66BFB"/>
    <w:rsid w:val="00A70695"/>
    <w:rsid w:val="00A7439D"/>
    <w:rsid w:val="00A81477"/>
    <w:rsid w:val="00A85134"/>
    <w:rsid w:val="00A92F00"/>
    <w:rsid w:val="00A93D5D"/>
    <w:rsid w:val="00A97D05"/>
    <w:rsid w:val="00AA16C9"/>
    <w:rsid w:val="00AA6E87"/>
    <w:rsid w:val="00AB17FA"/>
    <w:rsid w:val="00AB3800"/>
    <w:rsid w:val="00AB7D42"/>
    <w:rsid w:val="00AC0B13"/>
    <w:rsid w:val="00AC40F0"/>
    <w:rsid w:val="00AD0B67"/>
    <w:rsid w:val="00AD19F5"/>
    <w:rsid w:val="00AD7852"/>
    <w:rsid w:val="00AF7A6F"/>
    <w:rsid w:val="00B023E5"/>
    <w:rsid w:val="00B02634"/>
    <w:rsid w:val="00B16CD6"/>
    <w:rsid w:val="00B23190"/>
    <w:rsid w:val="00B373A4"/>
    <w:rsid w:val="00B43218"/>
    <w:rsid w:val="00B45D1F"/>
    <w:rsid w:val="00B474B7"/>
    <w:rsid w:val="00B50A4A"/>
    <w:rsid w:val="00B514D0"/>
    <w:rsid w:val="00B51D85"/>
    <w:rsid w:val="00B52447"/>
    <w:rsid w:val="00B527CC"/>
    <w:rsid w:val="00B5491B"/>
    <w:rsid w:val="00B623F8"/>
    <w:rsid w:val="00B674B4"/>
    <w:rsid w:val="00B83567"/>
    <w:rsid w:val="00B85BA2"/>
    <w:rsid w:val="00B90F74"/>
    <w:rsid w:val="00B92954"/>
    <w:rsid w:val="00BA147D"/>
    <w:rsid w:val="00BA158D"/>
    <w:rsid w:val="00BA1972"/>
    <w:rsid w:val="00BA3A02"/>
    <w:rsid w:val="00BA4F59"/>
    <w:rsid w:val="00BA6652"/>
    <w:rsid w:val="00BA6EA3"/>
    <w:rsid w:val="00BB1AA2"/>
    <w:rsid w:val="00BB6C0C"/>
    <w:rsid w:val="00BD402B"/>
    <w:rsid w:val="00BE0F12"/>
    <w:rsid w:val="00BE17B7"/>
    <w:rsid w:val="00BF0DAB"/>
    <w:rsid w:val="00BF7679"/>
    <w:rsid w:val="00C00023"/>
    <w:rsid w:val="00C225E4"/>
    <w:rsid w:val="00C2364E"/>
    <w:rsid w:val="00C264F3"/>
    <w:rsid w:val="00C27356"/>
    <w:rsid w:val="00C36F19"/>
    <w:rsid w:val="00C446AB"/>
    <w:rsid w:val="00C4785C"/>
    <w:rsid w:val="00C47EFD"/>
    <w:rsid w:val="00C56E1C"/>
    <w:rsid w:val="00C63636"/>
    <w:rsid w:val="00C6444A"/>
    <w:rsid w:val="00C64C34"/>
    <w:rsid w:val="00C67DC1"/>
    <w:rsid w:val="00C7058B"/>
    <w:rsid w:val="00C71527"/>
    <w:rsid w:val="00C73CB2"/>
    <w:rsid w:val="00C7467E"/>
    <w:rsid w:val="00C90817"/>
    <w:rsid w:val="00C90904"/>
    <w:rsid w:val="00CA1692"/>
    <w:rsid w:val="00CA5004"/>
    <w:rsid w:val="00CB14D6"/>
    <w:rsid w:val="00CB7B7C"/>
    <w:rsid w:val="00CE01B5"/>
    <w:rsid w:val="00CE7A3E"/>
    <w:rsid w:val="00CF3671"/>
    <w:rsid w:val="00D0124F"/>
    <w:rsid w:val="00D019BF"/>
    <w:rsid w:val="00D04470"/>
    <w:rsid w:val="00D05574"/>
    <w:rsid w:val="00D07134"/>
    <w:rsid w:val="00D12F79"/>
    <w:rsid w:val="00D21C9F"/>
    <w:rsid w:val="00D27CA6"/>
    <w:rsid w:val="00D30FB5"/>
    <w:rsid w:val="00D34941"/>
    <w:rsid w:val="00D34C70"/>
    <w:rsid w:val="00D425C2"/>
    <w:rsid w:val="00D51D0E"/>
    <w:rsid w:val="00D57E50"/>
    <w:rsid w:val="00D607C6"/>
    <w:rsid w:val="00D63909"/>
    <w:rsid w:val="00D63931"/>
    <w:rsid w:val="00D66842"/>
    <w:rsid w:val="00D7458C"/>
    <w:rsid w:val="00D764F0"/>
    <w:rsid w:val="00D83541"/>
    <w:rsid w:val="00D865EF"/>
    <w:rsid w:val="00D86693"/>
    <w:rsid w:val="00D92E22"/>
    <w:rsid w:val="00D941A2"/>
    <w:rsid w:val="00DA1D46"/>
    <w:rsid w:val="00DA21D2"/>
    <w:rsid w:val="00DA3751"/>
    <w:rsid w:val="00DB1E05"/>
    <w:rsid w:val="00DB2D5F"/>
    <w:rsid w:val="00DC2F8D"/>
    <w:rsid w:val="00DC36A7"/>
    <w:rsid w:val="00DD4B78"/>
    <w:rsid w:val="00DD5E9D"/>
    <w:rsid w:val="00DD61E0"/>
    <w:rsid w:val="00DE2293"/>
    <w:rsid w:val="00DE2E02"/>
    <w:rsid w:val="00DE5C60"/>
    <w:rsid w:val="00DE5C94"/>
    <w:rsid w:val="00E014C9"/>
    <w:rsid w:val="00E02E4B"/>
    <w:rsid w:val="00E12556"/>
    <w:rsid w:val="00E159FE"/>
    <w:rsid w:val="00E23630"/>
    <w:rsid w:val="00E24DCE"/>
    <w:rsid w:val="00E25A2E"/>
    <w:rsid w:val="00E30DC4"/>
    <w:rsid w:val="00E3229D"/>
    <w:rsid w:val="00E4682D"/>
    <w:rsid w:val="00E51EF3"/>
    <w:rsid w:val="00E542FD"/>
    <w:rsid w:val="00E55488"/>
    <w:rsid w:val="00E555CC"/>
    <w:rsid w:val="00E61F2A"/>
    <w:rsid w:val="00E6293D"/>
    <w:rsid w:val="00E64D0F"/>
    <w:rsid w:val="00E67103"/>
    <w:rsid w:val="00E70689"/>
    <w:rsid w:val="00E70B60"/>
    <w:rsid w:val="00E70F05"/>
    <w:rsid w:val="00E722E9"/>
    <w:rsid w:val="00E81E3D"/>
    <w:rsid w:val="00E906B9"/>
    <w:rsid w:val="00E932CC"/>
    <w:rsid w:val="00E93BE9"/>
    <w:rsid w:val="00E97EE5"/>
    <w:rsid w:val="00EA47C7"/>
    <w:rsid w:val="00EA6941"/>
    <w:rsid w:val="00EA6A47"/>
    <w:rsid w:val="00EA72E6"/>
    <w:rsid w:val="00EC0FE5"/>
    <w:rsid w:val="00EC28A7"/>
    <w:rsid w:val="00EC5ED5"/>
    <w:rsid w:val="00ED6E62"/>
    <w:rsid w:val="00EE7F83"/>
    <w:rsid w:val="00EF4C13"/>
    <w:rsid w:val="00F03E2A"/>
    <w:rsid w:val="00F1320D"/>
    <w:rsid w:val="00F14B6D"/>
    <w:rsid w:val="00F16B77"/>
    <w:rsid w:val="00F26DA0"/>
    <w:rsid w:val="00F26EB2"/>
    <w:rsid w:val="00F276E9"/>
    <w:rsid w:val="00F27902"/>
    <w:rsid w:val="00F3462E"/>
    <w:rsid w:val="00F34D5D"/>
    <w:rsid w:val="00F358F7"/>
    <w:rsid w:val="00F42A7C"/>
    <w:rsid w:val="00F55A91"/>
    <w:rsid w:val="00F65545"/>
    <w:rsid w:val="00F809F3"/>
    <w:rsid w:val="00F82F33"/>
    <w:rsid w:val="00F87B79"/>
    <w:rsid w:val="00F95845"/>
    <w:rsid w:val="00FA7C74"/>
    <w:rsid w:val="00FB04FA"/>
    <w:rsid w:val="00FB1357"/>
    <w:rsid w:val="00FB3376"/>
    <w:rsid w:val="00FD6CA5"/>
    <w:rsid w:val="00FD79D5"/>
    <w:rsid w:val="00FD7F20"/>
    <w:rsid w:val="00FE1042"/>
    <w:rsid w:val="00FE23FA"/>
    <w:rsid w:val="00FE26F0"/>
    <w:rsid w:val="00FE53A3"/>
    <w:rsid w:val="00FF5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1BB1D"/>
  <w15:docId w15:val="{78B5061F-8982-4CFF-B3D3-DEAF283E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4C70"/>
    <w:pPr>
      <w:spacing w:after="200" w:line="276" w:lineRule="auto"/>
    </w:pPr>
    <w:rPr>
      <w:sz w:val="22"/>
      <w:szCs w:val="22"/>
      <w:lang w:eastAsia="en-US"/>
    </w:rPr>
  </w:style>
  <w:style w:type="paragraph" w:styleId="Nagwek2">
    <w:name w:val="heading 2"/>
    <w:basedOn w:val="Normalny"/>
    <w:next w:val="Normalny"/>
    <w:link w:val="Nagwek2Znak"/>
    <w:unhideWhenUsed/>
    <w:qFormat/>
    <w:locked/>
    <w:rsid w:val="00B432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D21C9F"/>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D21C9F"/>
    <w:rPr>
      <w:rFonts w:ascii="Tahoma" w:hAnsi="Tahoma" w:cs="Tahoma"/>
      <w:sz w:val="16"/>
      <w:szCs w:val="16"/>
    </w:rPr>
  </w:style>
  <w:style w:type="table" w:styleId="Tabela-Siatka">
    <w:name w:val="Table Grid"/>
    <w:basedOn w:val="Standardowy"/>
    <w:uiPriority w:val="99"/>
    <w:rsid w:val="00D21C9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D21C9F"/>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link w:val="Stopka"/>
    <w:uiPriority w:val="99"/>
    <w:locked/>
    <w:rsid w:val="00D21C9F"/>
    <w:rPr>
      <w:rFonts w:ascii="Times New Roman" w:hAnsi="Times New Roman" w:cs="Times New Roman"/>
      <w:sz w:val="20"/>
      <w:szCs w:val="20"/>
      <w:lang w:eastAsia="pl-PL"/>
    </w:rPr>
  </w:style>
  <w:style w:type="paragraph" w:styleId="Nagwek">
    <w:name w:val="header"/>
    <w:basedOn w:val="Normalny"/>
    <w:link w:val="NagwekZnak"/>
    <w:uiPriority w:val="99"/>
    <w:semiHidden/>
    <w:rsid w:val="00D764F0"/>
    <w:pPr>
      <w:tabs>
        <w:tab w:val="center" w:pos="4536"/>
        <w:tab w:val="right" w:pos="9072"/>
      </w:tabs>
      <w:spacing w:after="0" w:line="240" w:lineRule="auto"/>
    </w:pPr>
  </w:style>
  <w:style w:type="character" w:customStyle="1" w:styleId="NagwekZnak">
    <w:name w:val="Nagłówek Znak"/>
    <w:link w:val="Nagwek"/>
    <w:uiPriority w:val="99"/>
    <w:semiHidden/>
    <w:locked/>
    <w:rsid w:val="00D764F0"/>
    <w:rPr>
      <w:rFonts w:cs="Times New Roman"/>
    </w:rPr>
  </w:style>
  <w:style w:type="character" w:styleId="Uwydatnienie">
    <w:name w:val="Emphasis"/>
    <w:uiPriority w:val="99"/>
    <w:qFormat/>
    <w:rsid w:val="004837FB"/>
    <w:rPr>
      <w:rFonts w:cs="Times New Roman"/>
      <w:i/>
      <w:iCs/>
    </w:rPr>
  </w:style>
  <w:style w:type="paragraph" w:customStyle="1" w:styleId="Default">
    <w:name w:val="Default"/>
    <w:uiPriority w:val="99"/>
    <w:rsid w:val="006163FA"/>
    <w:pPr>
      <w:autoSpaceDE w:val="0"/>
      <w:autoSpaceDN w:val="0"/>
      <w:adjustRightInd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rsid w:val="0085298F"/>
    <w:pPr>
      <w:spacing w:after="0" w:line="240" w:lineRule="auto"/>
      <w:jc w:val="center"/>
    </w:pPr>
    <w:rPr>
      <w:rFonts w:ascii="Times New Roman" w:eastAsia="Times New Roman" w:hAnsi="Times New Roman"/>
      <w:b/>
      <w:sz w:val="32"/>
      <w:szCs w:val="20"/>
      <w:lang w:eastAsia="pl-PL"/>
    </w:rPr>
  </w:style>
  <w:style w:type="character" w:customStyle="1" w:styleId="TekstpodstawowyZnak">
    <w:name w:val="Tekst podstawowy Znak"/>
    <w:link w:val="Tekstpodstawowy"/>
    <w:uiPriority w:val="99"/>
    <w:locked/>
    <w:rsid w:val="0085298F"/>
    <w:rPr>
      <w:rFonts w:ascii="Times New Roman" w:hAnsi="Times New Roman" w:cs="Times New Roman"/>
      <w:b/>
      <w:sz w:val="20"/>
      <w:szCs w:val="20"/>
      <w:lang w:eastAsia="pl-PL"/>
    </w:rPr>
  </w:style>
  <w:style w:type="paragraph" w:styleId="Tekstpodstawowywcity3">
    <w:name w:val="Body Text Indent 3"/>
    <w:basedOn w:val="Normalny"/>
    <w:link w:val="Tekstpodstawowywcity3Znak"/>
    <w:uiPriority w:val="99"/>
    <w:rsid w:val="0085298F"/>
    <w:pPr>
      <w:spacing w:after="0" w:line="240" w:lineRule="auto"/>
      <w:ind w:left="708"/>
      <w:jc w:val="both"/>
    </w:pPr>
    <w:rPr>
      <w:rFonts w:ascii="Times New Roman" w:eastAsia="Times New Roman" w:hAnsi="Times New Roman"/>
      <w:sz w:val="20"/>
      <w:szCs w:val="20"/>
      <w:lang w:eastAsia="pl-PL"/>
    </w:rPr>
  </w:style>
  <w:style w:type="character" w:customStyle="1" w:styleId="Tekstpodstawowywcity3Znak">
    <w:name w:val="Tekst podstawowy wcięty 3 Znak"/>
    <w:link w:val="Tekstpodstawowywcity3"/>
    <w:uiPriority w:val="99"/>
    <w:locked/>
    <w:rsid w:val="008529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rsid w:val="0085298F"/>
    <w:pPr>
      <w:spacing w:after="0" w:line="240" w:lineRule="auto"/>
      <w:jc w:val="right"/>
    </w:pPr>
    <w:rPr>
      <w:rFonts w:ascii="Times New Roman" w:eastAsia="Times New Roman" w:hAnsi="Times New Roman"/>
      <w:sz w:val="24"/>
      <w:szCs w:val="20"/>
      <w:lang w:eastAsia="pl-PL"/>
    </w:rPr>
  </w:style>
  <w:style w:type="character" w:customStyle="1" w:styleId="TekstpodstawowywcityZnak">
    <w:name w:val="Tekst podstawowy wcięty Znak"/>
    <w:link w:val="Tekstpodstawowywcity"/>
    <w:uiPriority w:val="99"/>
    <w:locked/>
    <w:rsid w:val="0085298F"/>
    <w:rPr>
      <w:rFonts w:ascii="Times New Roman" w:hAnsi="Times New Roman" w:cs="Times New Roman"/>
      <w:sz w:val="20"/>
      <w:szCs w:val="20"/>
      <w:lang w:eastAsia="pl-PL"/>
    </w:rPr>
  </w:style>
  <w:style w:type="paragraph" w:customStyle="1" w:styleId="NumberList">
    <w:name w:val="Number List"/>
    <w:rsid w:val="0085298F"/>
    <w:pPr>
      <w:ind w:left="720"/>
    </w:pPr>
    <w:rPr>
      <w:rFonts w:ascii="Times New Roman" w:eastAsia="Times New Roman" w:hAnsi="Times New Roman"/>
      <w:i/>
      <w:color w:val="000000"/>
      <w:sz w:val="24"/>
      <w:lang w:val="cs-CZ"/>
    </w:rPr>
  </w:style>
  <w:style w:type="paragraph" w:styleId="Akapitzlist">
    <w:name w:val="List Paragraph"/>
    <w:aliases w:val="L1,Numerowanie,maz_wyliczenie,opis dzialania,K-P_odwolanie,A_wyliczenie,Akapit z listą 1,Nagłowek 3,Akapit z listą BS,Kolorowa lista — akcent 11,Dot pt,F5 List Paragraph,Recommendation,List Paragraph11,lp1,Preambuła,Akapit z listą5,CP-UC"/>
    <w:basedOn w:val="Normalny"/>
    <w:link w:val="AkapitzlistZnak"/>
    <w:uiPriority w:val="34"/>
    <w:qFormat/>
    <w:rsid w:val="00554D1C"/>
    <w:pPr>
      <w:ind w:left="720"/>
      <w:contextualSpacing/>
    </w:pPr>
  </w:style>
  <w:style w:type="paragraph" w:customStyle="1" w:styleId="Standard">
    <w:name w:val="Standard"/>
    <w:uiPriority w:val="99"/>
    <w:rsid w:val="00BF7679"/>
    <w:pPr>
      <w:widowControl w:val="0"/>
      <w:autoSpaceDE w:val="0"/>
      <w:autoSpaceDN w:val="0"/>
      <w:adjustRightInd w:val="0"/>
    </w:pPr>
    <w:rPr>
      <w:rFonts w:ascii="Arial" w:eastAsia="Times New Roman" w:hAnsi="Arial"/>
      <w:sz w:val="24"/>
      <w:szCs w:val="24"/>
    </w:rPr>
  </w:style>
  <w:style w:type="character" w:styleId="Odwoaniedokomentarza">
    <w:name w:val="annotation reference"/>
    <w:uiPriority w:val="99"/>
    <w:semiHidden/>
    <w:rsid w:val="00367951"/>
    <w:rPr>
      <w:rFonts w:cs="Times New Roman"/>
      <w:sz w:val="16"/>
      <w:szCs w:val="16"/>
    </w:rPr>
  </w:style>
  <w:style w:type="paragraph" w:styleId="Tekstkomentarza">
    <w:name w:val="annotation text"/>
    <w:basedOn w:val="Normalny"/>
    <w:link w:val="TekstkomentarzaZnak"/>
    <w:uiPriority w:val="99"/>
    <w:semiHidden/>
    <w:rsid w:val="00367951"/>
    <w:rPr>
      <w:sz w:val="20"/>
      <w:szCs w:val="20"/>
    </w:rPr>
  </w:style>
  <w:style w:type="character" w:customStyle="1" w:styleId="TekstkomentarzaZnak">
    <w:name w:val="Tekst komentarza Znak"/>
    <w:link w:val="Tekstkomentarza"/>
    <w:uiPriority w:val="99"/>
    <w:semiHidden/>
    <w:rsid w:val="00AC0C9F"/>
    <w:rPr>
      <w:sz w:val="20"/>
      <w:szCs w:val="20"/>
      <w:lang w:eastAsia="en-US"/>
    </w:rPr>
  </w:style>
  <w:style w:type="paragraph" w:styleId="Tematkomentarza">
    <w:name w:val="annotation subject"/>
    <w:basedOn w:val="Tekstkomentarza"/>
    <w:next w:val="Tekstkomentarza"/>
    <w:link w:val="TematkomentarzaZnak"/>
    <w:uiPriority w:val="99"/>
    <w:semiHidden/>
    <w:rsid w:val="00367951"/>
    <w:rPr>
      <w:b/>
      <w:bCs/>
    </w:rPr>
  </w:style>
  <w:style w:type="character" w:customStyle="1" w:styleId="TematkomentarzaZnak">
    <w:name w:val="Temat komentarza Znak"/>
    <w:link w:val="Tematkomentarza"/>
    <w:uiPriority w:val="99"/>
    <w:semiHidden/>
    <w:rsid w:val="00AC0C9F"/>
    <w:rPr>
      <w:b/>
      <w:bCs/>
      <w:sz w:val="20"/>
      <w:szCs w:val="20"/>
      <w:lang w:eastAsia="en-US"/>
    </w:rPr>
  </w:style>
  <w:style w:type="character" w:styleId="Hipercze">
    <w:name w:val="Hyperlink"/>
    <w:uiPriority w:val="99"/>
    <w:rsid w:val="00FA7C74"/>
    <w:rPr>
      <w:rFonts w:cs="Times New Roman"/>
      <w:color w:val="0000FF"/>
      <w:u w:val="single"/>
    </w:rPr>
  </w:style>
  <w:style w:type="character" w:styleId="Pogrubienie">
    <w:name w:val="Strong"/>
    <w:uiPriority w:val="99"/>
    <w:qFormat/>
    <w:locked/>
    <w:rsid w:val="00FA7C74"/>
    <w:rPr>
      <w:rFonts w:cs="Times New Roman"/>
      <w:b/>
      <w:bCs/>
    </w:rPr>
  </w:style>
  <w:style w:type="character" w:customStyle="1" w:styleId="apple-converted-space">
    <w:name w:val="apple-converted-space"/>
    <w:uiPriority w:val="99"/>
    <w:rsid w:val="00FA7C74"/>
    <w:rPr>
      <w:rFonts w:cs="Times New Roman"/>
    </w:rPr>
  </w:style>
  <w:style w:type="paragraph" w:styleId="Tekstprzypisudolnego">
    <w:name w:val="footnote text"/>
    <w:basedOn w:val="Normalny"/>
    <w:link w:val="TekstprzypisudolnegoZnak"/>
    <w:uiPriority w:val="99"/>
    <w:semiHidden/>
    <w:unhideWhenUsed/>
    <w:rsid w:val="00967ABD"/>
    <w:rPr>
      <w:sz w:val="20"/>
      <w:szCs w:val="20"/>
    </w:rPr>
  </w:style>
  <w:style w:type="character" w:customStyle="1" w:styleId="TekstprzypisudolnegoZnak">
    <w:name w:val="Tekst przypisu dolnego Znak"/>
    <w:link w:val="Tekstprzypisudolnego"/>
    <w:uiPriority w:val="99"/>
    <w:semiHidden/>
    <w:rsid w:val="00967ABD"/>
    <w:rPr>
      <w:lang w:eastAsia="en-US"/>
    </w:rPr>
  </w:style>
  <w:style w:type="character" w:styleId="Odwoanieprzypisudolnego">
    <w:name w:val="footnote reference"/>
    <w:uiPriority w:val="99"/>
    <w:semiHidden/>
    <w:unhideWhenUsed/>
    <w:rsid w:val="00967ABD"/>
    <w:rPr>
      <w:vertAlign w:val="superscript"/>
    </w:rPr>
  </w:style>
  <w:style w:type="character" w:customStyle="1" w:styleId="Nagwek2Znak">
    <w:name w:val="Nagłówek 2 Znak"/>
    <w:basedOn w:val="Domylnaczcionkaakapitu"/>
    <w:link w:val="Nagwek2"/>
    <w:rsid w:val="00B43218"/>
    <w:rPr>
      <w:rFonts w:asciiTheme="majorHAnsi" w:eastAsiaTheme="majorEastAsia" w:hAnsiTheme="majorHAnsi" w:cstheme="majorBidi"/>
      <w:b/>
      <w:bCs/>
      <w:color w:val="4F81BD" w:themeColor="accent1"/>
      <w:sz w:val="26"/>
      <w:szCs w:val="26"/>
      <w:lang w:eastAsia="en-US"/>
    </w:rPr>
  </w:style>
  <w:style w:type="character" w:customStyle="1" w:styleId="AkapitzlistZnak">
    <w:name w:val="Akapit z listą Znak"/>
    <w:aliases w:val="L1 Znak,Numerowanie Znak,maz_wyliczenie Znak,opis dzialania Znak,K-P_odwolanie Znak,A_wyliczenie Znak,Akapit z listą 1 Znak,Nagłowek 3 Znak,Akapit z listą BS Znak,Kolorowa lista — akcent 11 Znak,Dot pt Znak,F5 List Paragraph Znak"/>
    <w:link w:val="Akapitzlist"/>
    <w:uiPriority w:val="34"/>
    <w:qFormat/>
    <w:locked/>
    <w:rsid w:val="005F47C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831">
      <w:bodyDiv w:val="1"/>
      <w:marLeft w:val="0"/>
      <w:marRight w:val="0"/>
      <w:marTop w:val="0"/>
      <w:marBottom w:val="0"/>
      <w:divBdr>
        <w:top w:val="none" w:sz="0" w:space="0" w:color="auto"/>
        <w:left w:val="none" w:sz="0" w:space="0" w:color="auto"/>
        <w:bottom w:val="none" w:sz="0" w:space="0" w:color="auto"/>
        <w:right w:val="none" w:sz="0" w:space="0" w:color="auto"/>
      </w:divBdr>
    </w:div>
    <w:div w:id="1586501145">
      <w:bodyDiv w:val="1"/>
      <w:marLeft w:val="0"/>
      <w:marRight w:val="0"/>
      <w:marTop w:val="0"/>
      <w:marBottom w:val="0"/>
      <w:divBdr>
        <w:top w:val="none" w:sz="0" w:space="0" w:color="auto"/>
        <w:left w:val="none" w:sz="0" w:space="0" w:color="auto"/>
        <w:bottom w:val="none" w:sz="0" w:space="0" w:color="auto"/>
        <w:right w:val="none" w:sz="0" w:space="0" w:color="auto"/>
      </w:divBdr>
    </w:div>
    <w:div w:id="19302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3939-BE1A-44BE-9D1B-D013A26CB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9</Pages>
  <Words>2295</Words>
  <Characters>13775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do0044</dc:creator>
  <cp:lastModifiedBy>Justyna Okoniewska</cp:lastModifiedBy>
  <cp:revision>65</cp:revision>
  <cp:lastPrinted>2025-03-11T12:06:00Z</cp:lastPrinted>
  <dcterms:created xsi:type="dcterms:W3CDTF">2023-01-31T12:19:00Z</dcterms:created>
  <dcterms:modified xsi:type="dcterms:W3CDTF">2025-03-27T09:56:00Z</dcterms:modified>
</cp:coreProperties>
</file>