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F1B" w:rsidRPr="000B3A90" w:rsidRDefault="0005475B" w:rsidP="000B3A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437B19">
        <w:rPr>
          <w:rFonts w:ascii="Arial" w:hAnsi="Arial" w:cs="Arial"/>
        </w:rPr>
        <w:t xml:space="preserve">     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r w:rsidR="00277F1B" w:rsidRPr="000B3A90">
        <w:rPr>
          <w:rFonts w:ascii="Arial" w:hAnsi="Arial" w:cs="Arial"/>
        </w:rPr>
        <w:t xml:space="preserve">Załącznik nr </w:t>
      </w:r>
      <w:r w:rsidR="00437B19">
        <w:rPr>
          <w:rFonts w:ascii="Arial" w:hAnsi="Arial" w:cs="Arial"/>
        </w:rPr>
        <w:t>3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DSPP-I.272.2.1.2025</w:t>
      </w:r>
    </w:p>
    <w:p w:rsidR="00277F1B" w:rsidRPr="0005475B" w:rsidRDefault="00277F1B" w:rsidP="0005475B">
      <w:pPr>
        <w:jc w:val="center"/>
        <w:rPr>
          <w:rFonts w:ascii="Arial" w:hAnsi="Arial" w:cs="Arial"/>
          <w:b/>
        </w:rPr>
      </w:pPr>
      <w:r w:rsidRPr="0005475B">
        <w:rPr>
          <w:rFonts w:ascii="Arial" w:hAnsi="Arial" w:cs="Arial"/>
          <w:b/>
        </w:rPr>
        <w:t>OPIS PRZEDMIOTU ZAMÓWIENIA</w:t>
      </w:r>
    </w:p>
    <w:p w:rsidR="00094617" w:rsidRDefault="00277F1B" w:rsidP="00D816DD">
      <w:pPr>
        <w:jc w:val="center"/>
        <w:rPr>
          <w:rFonts w:ascii="Arial" w:hAnsi="Arial" w:cs="Arial"/>
          <w:b/>
        </w:rPr>
      </w:pPr>
      <w:r w:rsidRPr="0005475B">
        <w:rPr>
          <w:rFonts w:ascii="Arial" w:hAnsi="Arial" w:cs="Arial"/>
          <w:b/>
        </w:rPr>
        <w:t>(dalej: OPZ)</w:t>
      </w:r>
    </w:p>
    <w:p w:rsidR="00D816DD" w:rsidRDefault="00D816DD" w:rsidP="00D816DD">
      <w:pPr>
        <w:jc w:val="center"/>
        <w:rPr>
          <w:rFonts w:ascii="Arial" w:hAnsi="Arial" w:cs="Arial"/>
          <w:b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5475B">
        <w:rPr>
          <w:rFonts w:ascii="Arial" w:hAnsi="Arial" w:cs="Arial"/>
          <w:b/>
        </w:rPr>
        <w:t>1.</w:t>
      </w:r>
      <w:r w:rsidRPr="000B3A90">
        <w:rPr>
          <w:rFonts w:ascii="Arial" w:hAnsi="Arial" w:cs="Arial"/>
        </w:rPr>
        <w:t xml:space="preserve">  </w:t>
      </w:r>
      <w:r w:rsidRPr="0005475B">
        <w:rPr>
          <w:rFonts w:ascii="Arial" w:hAnsi="Arial" w:cs="Arial"/>
          <w:b/>
        </w:rPr>
        <w:t>PRZEDMIOT ZAMÓWIENIA:</w:t>
      </w:r>
    </w:p>
    <w:p w:rsidR="00277F1B" w:rsidRPr="000B3A90" w:rsidRDefault="00277F1B" w:rsidP="000B3A90">
      <w:pPr>
        <w:spacing w:after="0" w:line="276" w:lineRule="auto"/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1.1.</w:t>
      </w:r>
      <w:r w:rsidRPr="000B3A90">
        <w:rPr>
          <w:rFonts w:ascii="Arial" w:hAnsi="Arial" w:cs="Arial"/>
        </w:rPr>
        <w:tab/>
        <w:t xml:space="preserve">Przedmiotem zamówienia jest: realizacja usług szkoleniowych, doradczych/ konsultacyjnych, w ramach projektu „Wsparcie Organizacji Społeczeństwa Obywatelskiego </w:t>
      </w:r>
    </w:p>
    <w:p w:rsidR="00277F1B" w:rsidRPr="000B3A90" w:rsidRDefault="00277F1B" w:rsidP="000B3A90">
      <w:pPr>
        <w:spacing w:after="0" w:line="276" w:lineRule="auto"/>
        <w:rPr>
          <w:rFonts w:ascii="Arial" w:hAnsi="Arial" w:cs="Arial"/>
        </w:rPr>
      </w:pPr>
      <w:r w:rsidRPr="000B3A90">
        <w:rPr>
          <w:rFonts w:ascii="Arial" w:hAnsi="Arial" w:cs="Arial"/>
        </w:rPr>
        <w:t>i Partnerów Społecznych”.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Usługa dotyczy: przeprowadzenia 3 rodzajów szkoleń, doradztwa/konsultacji wstępnych oraz wdrożeniowych z zakresu opracowywania projektów, wniosków o dofinansowanie, wsparcia procesów zarządzania projektem i jego rozliczania, wraz z przygotowaniem poprawnego sprawozdania z realizacji projektu, organizacji szkoleniowych wizyt studyjnych. W ramach projektu pn. „Wsparcie Organizacji Społeczeństwa Obywatelskiego i Partnerów Społecznych” (zwanym dalej: Projektem).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Szkolenia oraz doradztwo/konsultacje, w tym szkoleniowe wizyty studyjne realizowane są przez Ośrodek Wsparcia (dalej: OW), tj. podmiot wyłoniony w ramach zamówienia publicznego do realizacji niniejszego przedmiotu zamówienia dla jednego subregionu w województwie warmińsko-mazurskim (dalej: Wykonawca lub OW).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1.2.</w:t>
      </w:r>
      <w:r w:rsidRPr="000B3A90">
        <w:rPr>
          <w:rFonts w:ascii="Arial" w:hAnsi="Arial" w:cs="Arial"/>
        </w:rPr>
        <w:t xml:space="preserve"> Usługa realizowana jest w ramach projektu strategicznego Samorządu Województwa Warmińsko-Mazurskiego pt. „Wsparcie Organizacji Społeczeństwa Obywatelskiego i Partnerów Społecznych” realizowanego w ramach programu regionalnego Fundusze Europejskie dla Warmii i Mazur 2021-2027 (</w:t>
      </w:r>
      <w:proofErr w:type="spellStart"/>
      <w:r w:rsidRPr="000B3A90">
        <w:rPr>
          <w:rFonts w:ascii="Arial" w:hAnsi="Arial" w:cs="Arial"/>
        </w:rPr>
        <w:t>FEWiM</w:t>
      </w:r>
      <w:proofErr w:type="spellEnd"/>
      <w:r w:rsidRPr="000B3A90">
        <w:rPr>
          <w:rFonts w:ascii="Arial" w:hAnsi="Arial" w:cs="Arial"/>
        </w:rPr>
        <w:t xml:space="preserve"> 2021-2027), Priorytet 6. Edukacja i Kompetencje EFS+, Działanie 6.5 Edukacja przez całe życie. </w:t>
      </w:r>
    </w:p>
    <w:p w:rsidR="00277F1B" w:rsidRPr="00C06A77" w:rsidRDefault="00277F1B" w:rsidP="000B3A90">
      <w:pPr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1.3</w:t>
      </w:r>
      <w:r w:rsidRPr="00B70473">
        <w:rPr>
          <w:rFonts w:ascii="Arial" w:hAnsi="Arial" w:cs="Arial"/>
          <w:b/>
        </w:rPr>
        <w:t>.</w:t>
      </w:r>
      <w:r w:rsidRPr="000B3A90">
        <w:rPr>
          <w:rFonts w:ascii="Arial" w:hAnsi="Arial" w:cs="Arial"/>
        </w:rPr>
        <w:t xml:space="preserve"> </w:t>
      </w:r>
      <w:r w:rsidRPr="001E6877">
        <w:rPr>
          <w:rFonts w:ascii="Arial" w:hAnsi="Arial" w:cs="Arial"/>
          <w:b/>
        </w:rPr>
        <w:t xml:space="preserve">Zadania będą prowadzone przez Ośrodek Wsparcia działający w </w:t>
      </w:r>
      <w:r w:rsidR="00C06A77" w:rsidRPr="00C06A77">
        <w:rPr>
          <w:rFonts w:ascii="Arial" w:hAnsi="Arial" w:cs="Arial"/>
          <w:b/>
        </w:rPr>
        <w:t xml:space="preserve">subregionie ełckim, który obejmuje powiaty: </w:t>
      </w:r>
      <w:r w:rsidR="00C06A77" w:rsidRPr="00C06A77">
        <w:rPr>
          <w:rFonts w:ascii="Arial" w:hAnsi="Arial" w:cs="Arial"/>
          <w:b/>
          <w:bCs/>
        </w:rPr>
        <w:t>ełcki, giżycki, gołdapski, olecki, piski, węgorzewski, m. Ełk</w:t>
      </w:r>
      <w:r w:rsidRPr="00C06A77">
        <w:rPr>
          <w:rFonts w:ascii="Arial" w:hAnsi="Arial" w:cs="Arial"/>
          <w:b/>
        </w:rPr>
        <w:t>.</w:t>
      </w:r>
      <w:r w:rsidRPr="00C06A77">
        <w:rPr>
          <w:rFonts w:ascii="Arial" w:hAnsi="Arial" w:cs="Arial"/>
        </w:rPr>
        <w:t xml:space="preserve"> </w:t>
      </w:r>
    </w:p>
    <w:p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Oznacza to, że co najmniej 90% osób z Organizacji Społeczeństwa Obywatelskiego (OSO) oraz Partnerów Społecznych (PS) biorących udział w szkoleniach oraz doradztwie/konsultacjach ma miejsce zamieszkania na terenie ww. obszaru, przy czym OSO </w:t>
      </w:r>
    </w:p>
    <w:p w:rsidR="00094617" w:rsidRDefault="00277F1B" w:rsidP="00094617">
      <w:pPr>
        <w:spacing w:after="0" w:line="240" w:lineRule="auto"/>
        <w:rPr>
          <w:rFonts w:ascii="Arial" w:hAnsi="Arial" w:cs="Arial"/>
        </w:rPr>
      </w:pPr>
      <w:r w:rsidRPr="000B3A90">
        <w:rPr>
          <w:rFonts w:ascii="Arial" w:hAnsi="Arial" w:cs="Arial"/>
        </w:rPr>
        <w:t>i PS mają siedzibę i działają na terenie województwa warmińsko-mazurskiego.</w:t>
      </w:r>
    </w:p>
    <w:p w:rsidR="00094617" w:rsidRDefault="00094617" w:rsidP="00094617">
      <w:pPr>
        <w:spacing w:after="0" w:line="240" w:lineRule="auto"/>
        <w:rPr>
          <w:rFonts w:ascii="Arial" w:hAnsi="Arial" w:cs="Arial"/>
        </w:rPr>
      </w:pPr>
    </w:p>
    <w:p w:rsidR="00277F1B" w:rsidRPr="000B3A90" w:rsidRDefault="00277F1B" w:rsidP="00094617">
      <w:pPr>
        <w:spacing w:line="240" w:lineRule="auto"/>
        <w:rPr>
          <w:rFonts w:ascii="Arial" w:hAnsi="Arial" w:cs="Arial"/>
        </w:rPr>
      </w:pPr>
      <w:r w:rsidRPr="00B70473">
        <w:rPr>
          <w:rFonts w:ascii="Arial" w:hAnsi="Arial" w:cs="Arial"/>
          <w:b/>
          <w:u w:val="single"/>
        </w:rPr>
        <w:t>1.4.</w:t>
      </w:r>
      <w:r w:rsidRPr="000B3A90">
        <w:rPr>
          <w:rFonts w:ascii="Arial" w:hAnsi="Arial" w:cs="Arial"/>
        </w:rPr>
        <w:t xml:space="preserve"> </w:t>
      </w:r>
      <w:r w:rsidRPr="00094617">
        <w:rPr>
          <w:rFonts w:ascii="Arial" w:hAnsi="Arial" w:cs="Arial"/>
          <w:b/>
        </w:rPr>
        <w:t>Liczba osób i organizacji objętych wsparciem</w:t>
      </w:r>
      <w:r w:rsidRPr="000B3A90">
        <w:rPr>
          <w:rFonts w:ascii="Arial" w:hAnsi="Arial" w:cs="Arial"/>
        </w:rPr>
        <w:t xml:space="preserve"> </w:t>
      </w:r>
    </w:p>
    <w:p w:rsidR="00094617" w:rsidRDefault="00277F1B" w:rsidP="000B3A90">
      <w:pPr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1.4.1 Szkolenia</w:t>
      </w:r>
    </w:p>
    <w:p w:rsidR="00277F1B" w:rsidRPr="00094617" w:rsidRDefault="00277F1B" w:rsidP="00094617">
      <w:pPr>
        <w:spacing w:after="0"/>
        <w:rPr>
          <w:rFonts w:ascii="Arial" w:hAnsi="Arial" w:cs="Arial"/>
          <w:b/>
        </w:rPr>
      </w:pPr>
      <w:r w:rsidRPr="00094617">
        <w:rPr>
          <w:rFonts w:ascii="Arial" w:hAnsi="Arial" w:cs="Arial"/>
          <w:b/>
        </w:rPr>
        <w:t xml:space="preserve">Liczba osób objętych wsparciem w ramach niniejszego zamówienia wynosi minimum  </w:t>
      </w:r>
      <w:r w:rsidR="00B70473" w:rsidRPr="00094617">
        <w:rPr>
          <w:rFonts w:ascii="Arial" w:hAnsi="Arial" w:cs="Arial"/>
          <w:b/>
        </w:rPr>
        <w:br/>
      </w:r>
      <w:r w:rsidR="00273184">
        <w:rPr>
          <w:rFonts w:ascii="Arial" w:hAnsi="Arial" w:cs="Arial"/>
          <w:b/>
        </w:rPr>
        <w:t>36</w:t>
      </w:r>
      <w:r w:rsidRPr="00094617">
        <w:rPr>
          <w:rFonts w:ascii="Arial" w:hAnsi="Arial" w:cs="Arial"/>
          <w:b/>
        </w:rPr>
        <w:t>0 (w tym: K - 2</w:t>
      </w:r>
      <w:r w:rsidR="00273184">
        <w:rPr>
          <w:rFonts w:ascii="Arial" w:hAnsi="Arial" w:cs="Arial"/>
          <w:b/>
        </w:rPr>
        <w:t>52</w:t>
      </w:r>
      <w:r w:rsidRPr="00094617">
        <w:rPr>
          <w:rFonts w:ascii="Arial" w:hAnsi="Arial" w:cs="Arial"/>
          <w:b/>
        </w:rPr>
        <w:t>,  M - 1</w:t>
      </w:r>
      <w:r w:rsidR="00273184">
        <w:rPr>
          <w:rFonts w:ascii="Arial" w:hAnsi="Arial" w:cs="Arial"/>
          <w:b/>
        </w:rPr>
        <w:t>08</w:t>
      </w:r>
      <w:r w:rsidRPr="00094617">
        <w:rPr>
          <w:rFonts w:ascii="Arial" w:hAnsi="Arial" w:cs="Arial"/>
          <w:b/>
        </w:rPr>
        <w:t>)</w:t>
      </w:r>
      <w:r w:rsidRPr="000B3A90">
        <w:rPr>
          <w:rFonts w:ascii="Arial" w:hAnsi="Arial" w:cs="Arial"/>
        </w:rPr>
        <w:t xml:space="preserve"> nie powtarzających się osób z OSO i PS, które podniosą swoje kompetencje przy pozyskiwaniu środków finansowych, (rekrutacja zgodnie z miejscem zamieszkania – obszarem realizacji przedmiotu zamówienia wskazanym w punkcie 1.1)</w:t>
      </w:r>
    </w:p>
    <w:p w:rsidR="00277F1B" w:rsidRPr="00094617" w:rsidRDefault="00277F1B" w:rsidP="00094617">
      <w:pPr>
        <w:spacing w:after="0"/>
        <w:rPr>
          <w:rFonts w:ascii="Arial" w:hAnsi="Arial" w:cs="Arial"/>
          <w:b/>
        </w:rPr>
      </w:pPr>
      <w:r w:rsidRPr="00094617">
        <w:rPr>
          <w:rFonts w:ascii="Arial" w:hAnsi="Arial" w:cs="Arial"/>
          <w:b/>
        </w:rPr>
        <w:t xml:space="preserve">Liczba szkoleń łącznie dla OW w subregionie </w:t>
      </w:r>
      <w:r w:rsidR="00AC1A40">
        <w:rPr>
          <w:rFonts w:ascii="Arial" w:hAnsi="Arial" w:cs="Arial"/>
          <w:b/>
        </w:rPr>
        <w:t>ełckim</w:t>
      </w:r>
      <w:r w:rsidRPr="00094617">
        <w:rPr>
          <w:rFonts w:ascii="Arial" w:hAnsi="Arial" w:cs="Arial"/>
          <w:b/>
        </w:rPr>
        <w:t xml:space="preserve"> wynosi 2</w:t>
      </w:r>
      <w:r w:rsidR="002101C2">
        <w:rPr>
          <w:rFonts w:ascii="Arial" w:hAnsi="Arial" w:cs="Arial"/>
          <w:b/>
        </w:rPr>
        <w:t>4</w:t>
      </w:r>
      <w:r w:rsidRPr="00094617">
        <w:rPr>
          <w:rFonts w:ascii="Arial" w:hAnsi="Arial" w:cs="Arial"/>
          <w:b/>
        </w:rPr>
        <w:t xml:space="preserve"> szt., średnia wielkość grupy szkoleniowej – nie mniej niż 10 osób i nie więcej niż 15 osób. </w:t>
      </w:r>
    </w:p>
    <w:p w:rsidR="00094617" w:rsidRDefault="00094617" w:rsidP="000B3A90">
      <w:pPr>
        <w:rPr>
          <w:rFonts w:ascii="Arial" w:hAnsi="Arial" w:cs="Arial"/>
          <w:b/>
        </w:rPr>
      </w:pPr>
    </w:p>
    <w:p w:rsidR="00094617" w:rsidRDefault="00094617" w:rsidP="000B3A90">
      <w:pPr>
        <w:rPr>
          <w:rFonts w:ascii="Arial" w:hAnsi="Arial" w:cs="Arial"/>
          <w:b/>
        </w:rPr>
      </w:pPr>
    </w:p>
    <w:p w:rsidR="00094617" w:rsidRDefault="00094617" w:rsidP="000B3A90">
      <w:pPr>
        <w:rPr>
          <w:rFonts w:ascii="Arial" w:hAnsi="Arial" w:cs="Arial"/>
          <w:b/>
        </w:rPr>
      </w:pPr>
    </w:p>
    <w:p w:rsidR="00277F1B" w:rsidRPr="00B70473" w:rsidRDefault="00277F1B" w:rsidP="000B3A90">
      <w:pPr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1.4.2 Doradztwo/konsultacje</w:t>
      </w:r>
    </w:p>
    <w:p w:rsidR="00277F1B" w:rsidRPr="00B70473" w:rsidRDefault="00277F1B" w:rsidP="00094617">
      <w:pPr>
        <w:spacing w:after="0"/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Liczba niepowtarzających się organizacji, które skorzystają z doradztwa/konsultacji wstępnych:</w:t>
      </w:r>
    </w:p>
    <w:p w:rsidR="00277F1B" w:rsidRPr="000B3A90" w:rsidRDefault="00277F1B" w:rsidP="0009461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Liczba organizacji, która skorzystała z usług doradczych/konsultacyjnych wstępnych świadczonych przez Ośrodek Wsparcia, przed uzyskaniem wsparcia w ramach grantu </w:t>
      </w:r>
    </w:p>
    <w:p w:rsidR="00277F1B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w Projekcie - </w:t>
      </w:r>
      <w:r w:rsidRPr="00B70473">
        <w:rPr>
          <w:rFonts w:ascii="Arial" w:hAnsi="Arial" w:cs="Arial"/>
          <w:b/>
        </w:rPr>
        <w:t xml:space="preserve">minimum </w:t>
      </w:r>
      <w:r w:rsidR="000B5E3E" w:rsidRPr="000B5E3E">
        <w:rPr>
          <w:rStyle w:val="mat-tooltip-trigger"/>
          <w:rFonts w:ascii="Arial" w:hAnsi="Arial" w:cs="Arial"/>
          <w:b/>
        </w:rPr>
        <w:t>80 sztuk</w:t>
      </w:r>
      <w:r w:rsidRPr="000B5E3E">
        <w:rPr>
          <w:rFonts w:ascii="Arial" w:hAnsi="Arial" w:cs="Arial"/>
          <w:b/>
        </w:rPr>
        <w:t>.</w:t>
      </w:r>
    </w:p>
    <w:p w:rsidR="00B70473" w:rsidRPr="000B3A90" w:rsidRDefault="00B70473" w:rsidP="00B70473">
      <w:pPr>
        <w:spacing w:after="0"/>
        <w:rPr>
          <w:rFonts w:ascii="Arial" w:hAnsi="Arial" w:cs="Arial"/>
        </w:rPr>
      </w:pPr>
    </w:p>
    <w:p w:rsidR="00277F1B" w:rsidRPr="00B70473" w:rsidRDefault="00277F1B" w:rsidP="00094617">
      <w:pPr>
        <w:spacing w:after="0"/>
        <w:rPr>
          <w:rFonts w:ascii="Arial" w:hAnsi="Arial" w:cs="Arial"/>
          <w:b/>
        </w:rPr>
      </w:pPr>
      <w:r w:rsidRPr="00B70473">
        <w:rPr>
          <w:rFonts w:ascii="Arial" w:hAnsi="Arial" w:cs="Arial"/>
          <w:b/>
        </w:rPr>
        <w:t>Liczba niepowtarzających się organizacji, które skorzystają z doradztwa/konsultacji wdrożeniowych:</w:t>
      </w:r>
    </w:p>
    <w:p w:rsidR="00277F1B" w:rsidRDefault="00277F1B" w:rsidP="00094617">
      <w:pPr>
        <w:spacing w:after="0"/>
        <w:rPr>
          <w:rFonts w:ascii="Arial" w:hAnsi="Arial" w:cs="Arial"/>
          <w:b/>
        </w:rPr>
      </w:pPr>
      <w:r w:rsidRPr="000B3A90">
        <w:rPr>
          <w:rFonts w:ascii="Arial" w:hAnsi="Arial" w:cs="Arial"/>
        </w:rPr>
        <w:t xml:space="preserve">Liczba organizacji, która skorzystała z usług doradczych/konsultacyjnych wdrożeniowych świadczonych przez Ośrodek Wsparcia po uzyskaniu wsparcia w ramach grantu w Projekcie – </w:t>
      </w:r>
      <w:r w:rsidRPr="00B70473">
        <w:rPr>
          <w:rFonts w:ascii="Arial" w:hAnsi="Arial" w:cs="Arial"/>
          <w:b/>
        </w:rPr>
        <w:t xml:space="preserve">minimum </w:t>
      </w:r>
      <w:r w:rsidR="00F70029">
        <w:rPr>
          <w:rFonts w:ascii="Arial" w:hAnsi="Arial" w:cs="Arial"/>
          <w:b/>
        </w:rPr>
        <w:t>66</w:t>
      </w:r>
      <w:r w:rsidRPr="00B70473">
        <w:rPr>
          <w:rFonts w:ascii="Arial" w:hAnsi="Arial" w:cs="Arial"/>
          <w:b/>
        </w:rPr>
        <w:t xml:space="preserve"> sztuk.</w:t>
      </w:r>
    </w:p>
    <w:p w:rsidR="00094617" w:rsidRPr="007124D6" w:rsidRDefault="00094617" w:rsidP="00094617">
      <w:pPr>
        <w:spacing w:after="0"/>
        <w:rPr>
          <w:rFonts w:ascii="Arial" w:hAnsi="Arial" w:cs="Arial"/>
          <w:b/>
        </w:rPr>
      </w:pPr>
    </w:p>
    <w:p w:rsidR="00277F1B" w:rsidRPr="007124D6" w:rsidRDefault="00277F1B" w:rsidP="000B3A90">
      <w:pPr>
        <w:rPr>
          <w:rFonts w:ascii="Arial" w:hAnsi="Arial" w:cs="Arial"/>
          <w:b/>
        </w:rPr>
      </w:pPr>
      <w:r w:rsidRPr="007124D6">
        <w:rPr>
          <w:rFonts w:ascii="Arial" w:hAnsi="Arial" w:cs="Arial"/>
          <w:b/>
          <w:u w:val="single"/>
        </w:rPr>
        <w:t>1.5.</w:t>
      </w:r>
      <w:r w:rsidRPr="007124D6">
        <w:rPr>
          <w:rFonts w:ascii="Arial" w:hAnsi="Arial" w:cs="Arial"/>
          <w:b/>
        </w:rPr>
        <w:t xml:space="preserve"> Na realizację przedmiotu zamówienia składać się będą następujące zadania:</w:t>
      </w:r>
    </w:p>
    <w:p w:rsidR="00277F1B" w:rsidRPr="000B3A90" w:rsidRDefault="00277F1B" w:rsidP="00B70473">
      <w:pPr>
        <w:spacing w:after="0"/>
        <w:ind w:right="141"/>
        <w:rPr>
          <w:rFonts w:ascii="Arial" w:hAnsi="Arial" w:cs="Arial"/>
        </w:rPr>
      </w:pPr>
      <w:r w:rsidRPr="000B3A90">
        <w:rPr>
          <w:rFonts w:ascii="Arial" w:hAnsi="Arial" w:cs="Arial"/>
        </w:rPr>
        <w:t>1)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C3312A">
        <w:rPr>
          <w:rFonts w:ascii="Arial" w:hAnsi="Arial" w:cs="Arial"/>
        </w:rPr>
        <w:t>ełckim</w:t>
      </w:r>
      <w:r w:rsidRPr="000B3A90">
        <w:rPr>
          <w:rFonts w:ascii="Arial" w:hAnsi="Arial" w:cs="Arial"/>
        </w:rPr>
        <w:t xml:space="preserve"> utworzy 1 stacjonarne biuro oraz 2 dodatkowe punkty informacyjne/doradcze, w których będzie udzielał doradztwa/konsultacji. </w:t>
      </w:r>
    </w:p>
    <w:p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Zasady realizacji usług szkoleniowych i doradczych/konsultacyjnych szczegółowo opisano w części 3.2 OPZ.</w:t>
      </w:r>
    </w:p>
    <w:p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A33F6D">
        <w:rPr>
          <w:rFonts w:ascii="Arial" w:hAnsi="Arial" w:cs="Arial"/>
        </w:rPr>
        <w:t xml:space="preserve">ełckim </w:t>
      </w:r>
      <w:r w:rsidRPr="000B3A90">
        <w:rPr>
          <w:rFonts w:ascii="Arial" w:hAnsi="Arial" w:cs="Arial"/>
        </w:rPr>
        <w:t xml:space="preserve">przeprowadzi szkolenia dla przedstawicieli OSO i PS z trzech obszarów tematycznych: </w:t>
      </w:r>
    </w:p>
    <w:p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opracowywania projektów (16 h),</w:t>
      </w:r>
    </w:p>
    <w:p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realizacji, rozliczania i monitorowania projektów (16 h),</w:t>
      </w:r>
    </w:p>
    <w:p w:rsidR="00277F1B" w:rsidRPr="000B3A90" w:rsidRDefault="00277F1B" w:rsidP="00BA1A67">
      <w:pPr>
        <w:spacing w:after="0"/>
        <w:ind w:left="426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Zasady przygotowywania wniosku o powierzenie grantu w Projekcie (8 h),</w:t>
      </w:r>
    </w:p>
    <w:p w:rsidR="00277F1B" w:rsidRPr="000B3A90" w:rsidRDefault="00277F1B" w:rsidP="00B70473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Szkolenia szczegółowo opisano w części 3.3 OPZ.</w:t>
      </w:r>
    </w:p>
    <w:p w:rsidR="00277F1B" w:rsidRPr="000B3A90" w:rsidRDefault="00277F1B" w:rsidP="00DA596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3)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C4625D">
        <w:rPr>
          <w:rFonts w:ascii="Arial" w:hAnsi="Arial" w:cs="Arial"/>
        </w:rPr>
        <w:t>ełckim</w:t>
      </w:r>
      <w:r w:rsidRPr="000B3A90">
        <w:rPr>
          <w:rFonts w:ascii="Arial" w:hAnsi="Arial" w:cs="Arial"/>
        </w:rPr>
        <w:t xml:space="preserve"> w celu  wykorzystania dobrych praktyk zorganizuje 4 dni szkoleniowych wizyt studyjnych w swoim subregionie dla pracowników każdego z powstałych trzech Ośrodków Wsparcia z udziałem pracowników Biura Dialogu Społecznego i Pożytku Publicznego szczegółowo opisanych w części 3.4 OPZ.</w:t>
      </w:r>
    </w:p>
    <w:p w:rsidR="00277F1B" w:rsidRPr="000B3A90" w:rsidRDefault="00277F1B" w:rsidP="00DA596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4)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C4625D">
        <w:rPr>
          <w:rFonts w:ascii="Arial" w:hAnsi="Arial" w:cs="Arial"/>
        </w:rPr>
        <w:t>ełckim</w:t>
      </w:r>
      <w:r w:rsidRPr="000B3A90">
        <w:rPr>
          <w:rFonts w:ascii="Arial" w:hAnsi="Arial" w:cs="Arial"/>
        </w:rPr>
        <w:t xml:space="preserve"> będzie prowadził </w:t>
      </w:r>
      <w:r w:rsidRPr="003404DB">
        <w:rPr>
          <w:rFonts w:ascii="Arial" w:hAnsi="Arial" w:cs="Arial"/>
          <w:b/>
        </w:rPr>
        <w:t xml:space="preserve">doradztwo wstępne dla potencjalnych </w:t>
      </w:r>
      <w:proofErr w:type="spellStart"/>
      <w:r w:rsidRPr="003404DB">
        <w:rPr>
          <w:rFonts w:ascii="Arial" w:hAnsi="Arial" w:cs="Arial"/>
          <w:b/>
        </w:rPr>
        <w:t>Grantobiorców</w:t>
      </w:r>
      <w:proofErr w:type="spellEnd"/>
      <w:r w:rsidRPr="000B3A90">
        <w:rPr>
          <w:rFonts w:ascii="Arial" w:hAnsi="Arial" w:cs="Arial"/>
        </w:rPr>
        <w:t>, w zakresie, w szczególności: planowania, tworzenia koncepcji działań realizowanych w ramach Grantu, opracowywania planów rozwojowych, opracowywania projektów, analizy umowy o dotacje/grant/dofinansowanie. Doradztwo szczegółowo opisane w części 3.5 OPZ.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5)</w:t>
      </w:r>
      <w:r w:rsidR="00B70473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Ośrodek Wsparcia w subregionie </w:t>
      </w:r>
      <w:r w:rsidR="00C4625D">
        <w:rPr>
          <w:rFonts w:ascii="Arial" w:hAnsi="Arial" w:cs="Arial"/>
        </w:rPr>
        <w:t>ełckim</w:t>
      </w:r>
      <w:r w:rsidRPr="000B3A90">
        <w:rPr>
          <w:rFonts w:ascii="Arial" w:hAnsi="Arial" w:cs="Arial"/>
        </w:rPr>
        <w:t xml:space="preserve"> będzie prowadził </w:t>
      </w:r>
      <w:r w:rsidRPr="003404DB">
        <w:rPr>
          <w:rFonts w:ascii="Arial" w:hAnsi="Arial" w:cs="Arial"/>
          <w:b/>
        </w:rPr>
        <w:t>doradztwo wdrożeniowe dotyczące realizacji, monitorowania i rozliczenia Grantu dla OSO i PS</w:t>
      </w:r>
      <w:r w:rsidRPr="000B3A90">
        <w:rPr>
          <w:rFonts w:ascii="Arial" w:hAnsi="Arial" w:cs="Arial"/>
        </w:rPr>
        <w:t xml:space="preserve"> (wyłącznie dla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w Projekcie) w zakresie, w szczególności: zarządzanie finansami w projekcie dofinansowanym z grantu i w organizacji, prowadzenie dokumentacji rozliczeniowej, monitorowanie działań, opracowywanie planów naprawczych, zarządzanie zespołem, zarządzanie funduszami, promocja usług/ produktów, przygotowywanie sprawozdań rozliczeniowych, podstawowe prawne aspekty zarządzania projektami. Doradztwo szczegółowo opisane w części 3.6 OPZ.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752B67">
        <w:rPr>
          <w:rFonts w:ascii="Arial" w:hAnsi="Arial" w:cs="Arial"/>
          <w:b/>
          <w:u w:val="single"/>
        </w:rPr>
        <w:t>1.6</w:t>
      </w:r>
      <w:r w:rsidRPr="000B3A90">
        <w:rPr>
          <w:rFonts w:ascii="Arial" w:hAnsi="Arial" w:cs="Arial"/>
        </w:rPr>
        <w:t xml:space="preserve"> </w:t>
      </w:r>
      <w:r w:rsidRPr="0092730E">
        <w:rPr>
          <w:rFonts w:ascii="Arial" w:hAnsi="Arial" w:cs="Arial"/>
          <w:b/>
        </w:rPr>
        <w:t>Charakterystyka grupy docelowej:</w:t>
      </w:r>
      <w:r w:rsidRPr="000B3A90">
        <w:rPr>
          <w:rFonts w:ascii="Arial" w:hAnsi="Arial" w:cs="Arial"/>
        </w:rPr>
        <w:t xml:space="preserve">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E9689A">
        <w:rPr>
          <w:rFonts w:ascii="Arial" w:hAnsi="Arial" w:cs="Arial"/>
          <w:b/>
        </w:rPr>
        <w:t>1.</w:t>
      </w:r>
      <w:r w:rsidRPr="000B3A90">
        <w:rPr>
          <w:rFonts w:ascii="Arial" w:hAnsi="Arial" w:cs="Arial"/>
        </w:rPr>
        <w:t xml:space="preserve"> </w:t>
      </w:r>
      <w:r w:rsidRPr="00E9689A">
        <w:rPr>
          <w:rFonts w:ascii="Arial" w:hAnsi="Arial" w:cs="Arial"/>
          <w:b/>
        </w:rPr>
        <w:t>Przedstawiciele organizacji społeczeństwa obywatelskiego (OSO)</w:t>
      </w:r>
      <w:r w:rsidRPr="000B3A90">
        <w:rPr>
          <w:rFonts w:ascii="Arial" w:hAnsi="Arial" w:cs="Arial"/>
        </w:rPr>
        <w:t xml:space="preserve"> objętych wsparciem w Projekcie (osoby zatrudnione w organizacjach, członkowie,  osoby współpracujące na podstawie umów cywilno-prawnych oraz wolontariusze).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Organizacja społeczeństwa obywatelskiego to podmiot spełniający następujące kryteria: </w:t>
      </w:r>
    </w:p>
    <w:p w:rsidR="00277F1B" w:rsidRPr="000B3A90" w:rsidRDefault="00277F1B" w:rsidP="00E9689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 xml:space="preserve">a) istnienie struktury organizacyjnej oraz formalna rejestracja strukturalna </w:t>
      </w:r>
    </w:p>
    <w:p w:rsidR="00277F1B" w:rsidRPr="000B3A90" w:rsidRDefault="00277F1B" w:rsidP="00E9689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niezależność od władz publicznych (zwłaszcza w wymiarze organów założycielskich, kontroli udziałów czy nadzoru właścicielskiego)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niezarobkowy charakter organizacji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d) suwerenność i samorządność, dobrowolność przynależności.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E9689A">
        <w:rPr>
          <w:rFonts w:ascii="Arial" w:hAnsi="Arial" w:cs="Arial"/>
          <w:b/>
        </w:rPr>
        <w:t>2. Przedstawiciele partnerów społecznych (PS),</w:t>
      </w:r>
      <w:r w:rsidRPr="000B3A90">
        <w:rPr>
          <w:rFonts w:ascii="Arial" w:hAnsi="Arial" w:cs="Arial"/>
        </w:rPr>
        <w:t xml:space="preserve"> tj. uczestnicy dialogu społecznego – organizacje związkowe i organizacje pracodawców, z terenu województwa warmińsko-mazurskiego.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Jako organizacje partnerów społecznych należy rozumieć organizacje pracodawców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i organizacje pracowników działające na podstawie jednej z następujących ustaw: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ustawy z dnia 23 maja 1991 r. o organizacjach pracodawców,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ustawy z dnia 22 marca 1989 r. o rzemiośle,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ustawy z dnia 23 maja 1991 r. o związkach zawodowych,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w tym w szczególności: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reprezentatywne organizacje pracodawców i pracowników w rozumieniu ustawy z dnia 24 lipca 2015 r. o Radzie Dialogu Społecznego i innych instytucjach dialogu społecznego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branżowe, ponadbranżowe lub regionalne organizacje pracodawców oraz branżowe, ponadbranżowe lub regionalne organizacje związkowe zrzeszone odpowiednio </w:t>
      </w:r>
    </w:p>
    <w:p w:rsidR="00277F1B" w:rsidRDefault="00277F1B" w:rsidP="0032054F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reprezentatywnych organizacjach pracodawców i w reprezentatywnych organizacjach związkowych w rozumieniu ustawy z dnia 24 lipca 2015 r. o Radzie Dialogu Społecznego i innych instytucjach dialogu społecznego.</w:t>
      </w:r>
    </w:p>
    <w:p w:rsidR="0032054F" w:rsidRPr="000B3A90" w:rsidRDefault="0032054F" w:rsidP="0032054F">
      <w:pPr>
        <w:spacing w:after="0"/>
        <w:rPr>
          <w:rFonts w:ascii="Arial" w:hAnsi="Arial" w:cs="Arial"/>
        </w:rPr>
      </w:pPr>
    </w:p>
    <w:p w:rsidR="00277F1B" w:rsidRPr="00752B67" w:rsidRDefault="00277F1B" w:rsidP="000B3A90">
      <w:pPr>
        <w:rPr>
          <w:rFonts w:ascii="Arial" w:hAnsi="Arial" w:cs="Arial"/>
          <w:b/>
        </w:rPr>
      </w:pPr>
      <w:r w:rsidRPr="00752B67">
        <w:rPr>
          <w:rFonts w:ascii="Arial" w:hAnsi="Arial" w:cs="Arial"/>
          <w:b/>
        </w:rPr>
        <w:t xml:space="preserve">2.   INFORMACJA nt. PROJEKTU STRATEGICZNEGO: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2.1. Celem zadania realizowanego w ramach powierzenia Grantów jest podniesienie</w:t>
      </w:r>
      <w:r w:rsidRPr="000B3A90">
        <w:rPr>
          <w:rFonts w:ascii="Arial" w:hAnsi="Arial" w:cs="Arial"/>
        </w:rPr>
        <w:t xml:space="preserve"> potencjału 20 partnerów społecznych i 200 podmiotów organizacji społeczeństwa obywatelskiego, w okresie od I 2025 do VI 2028 roku, w obszarze polityki zatrudnienia lub kształcenia lub włączenia społecznego (tj. w obszarach interwencji EFS+), głównie poprzez podniesienie wiedzy i umiejętności 2400 osób dorosłych (tj. w wieku powyżej 18 lat):,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- dla OSO:</w:t>
      </w:r>
      <w:r w:rsidRPr="000B3A90">
        <w:rPr>
          <w:rFonts w:ascii="Arial" w:hAnsi="Arial" w:cs="Arial"/>
        </w:rPr>
        <w:t xml:space="preserve"> członków, wolontariuszy a także pracowników etatowych i zatrudnionych na umowy cywilnoprawne (1 800 osób),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B275D2">
        <w:rPr>
          <w:rFonts w:ascii="Arial" w:hAnsi="Arial" w:cs="Arial"/>
          <w:b/>
        </w:rPr>
        <w:t>- dla PS:</w:t>
      </w:r>
      <w:r w:rsidRPr="000B3A90">
        <w:rPr>
          <w:rFonts w:ascii="Arial" w:hAnsi="Arial" w:cs="Arial"/>
        </w:rPr>
        <w:t xml:space="preserve"> przedstawicieli organizacji partnerów społecznych, w tym pracowników organizacji partnerów społecznych, ekspertów z nimi współpracujących, osób powiązanych i wytypowanych przez organizację ( 600 osób).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przypadku OSO wsparcie w ramach powierzonego Grantu musi wpisywać się w co najmniej jeden z obszarów: standardy i procedury zarządcze, refleksyjność, wydolność finansowa, rzecznictwo, jakość usług, współpraca międzysektorowa. Dodatkowo OSO powinny wykazać, że w ramach powierzonego Grantu zaplanowane działania przyczynią się do: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podniesienia umiejętności pracowników/ współpracowników/ członków/ wolontariuszy lub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podniesienia kompetencji pracowników/ współpracowników/ członków/ wolontariuszy lub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wdrożenia nowych metod działania lub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wdrożenia nowego rodzaju usług.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W przypadku PS wsparcie może zostać udzielone jedynie na zadania, które przyczynią się do zwiększenia ich potencjału, rozumianego jako wzmocnienie zdolności do realizacji działań statutowych.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752B67">
        <w:rPr>
          <w:rFonts w:ascii="Arial" w:hAnsi="Arial" w:cs="Arial"/>
          <w:b/>
        </w:rPr>
        <w:t>2.2</w:t>
      </w:r>
      <w:r w:rsidRPr="000B3A90">
        <w:rPr>
          <w:rFonts w:ascii="Arial" w:hAnsi="Arial" w:cs="Arial"/>
        </w:rPr>
        <w:t xml:space="preserve"> W ramach projektu jest/będzie uruchomiona informacyjna strona internetowa mająca na celu m.in. wymianę i upowszechnianie informacji dotyczących zadań realizowanych w ramach Projektu pod adresem: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https://osops.warmia.mazury.pl </w:t>
      </w:r>
    </w:p>
    <w:p w:rsidR="00277F1B" w:rsidRPr="00752B67" w:rsidRDefault="00277F1B" w:rsidP="000B3A90">
      <w:pPr>
        <w:rPr>
          <w:rFonts w:ascii="Arial" w:hAnsi="Arial" w:cs="Arial"/>
          <w:b/>
        </w:rPr>
      </w:pPr>
      <w:r w:rsidRPr="00752B67">
        <w:rPr>
          <w:rFonts w:ascii="Arial" w:hAnsi="Arial" w:cs="Arial"/>
          <w:b/>
        </w:rPr>
        <w:t>3.   SZCZEGÓŁOWY ZAKRES ZAMÓWIENIA: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752B67">
        <w:rPr>
          <w:rFonts w:ascii="Arial" w:hAnsi="Arial" w:cs="Arial"/>
          <w:b/>
          <w:u w:val="single"/>
        </w:rPr>
        <w:t>3.1.</w:t>
      </w:r>
      <w:r w:rsidRPr="000B3A90">
        <w:rPr>
          <w:rFonts w:ascii="Arial" w:hAnsi="Arial" w:cs="Arial"/>
        </w:rPr>
        <w:t xml:space="preserve"> Całkowity okres realizacji przedmiotu zamówienia: od dnia zawarcia umowy </w:t>
      </w:r>
    </w:p>
    <w:p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do 30 czerwca 2028 r.</w:t>
      </w:r>
    </w:p>
    <w:p w:rsidR="00F0294D" w:rsidRPr="000B3A90" w:rsidRDefault="00F0294D" w:rsidP="00752B67">
      <w:pPr>
        <w:spacing w:after="0"/>
        <w:rPr>
          <w:rFonts w:ascii="Arial" w:hAnsi="Arial" w:cs="Arial"/>
        </w:rPr>
      </w:pPr>
    </w:p>
    <w:p w:rsidR="00277F1B" w:rsidRPr="00F0294D" w:rsidRDefault="00277F1B" w:rsidP="00752B67">
      <w:pPr>
        <w:spacing w:after="0"/>
        <w:rPr>
          <w:rFonts w:ascii="Arial" w:hAnsi="Arial" w:cs="Arial"/>
          <w:b/>
        </w:rPr>
      </w:pPr>
      <w:r w:rsidRPr="00127F4E">
        <w:rPr>
          <w:rFonts w:ascii="Arial" w:hAnsi="Arial" w:cs="Arial"/>
          <w:b/>
          <w:u w:val="single"/>
        </w:rPr>
        <w:t>3.2.</w:t>
      </w:r>
      <w:r w:rsidRPr="00F0294D">
        <w:rPr>
          <w:rFonts w:ascii="Arial" w:hAnsi="Arial" w:cs="Arial"/>
          <w:b/>
        </w:rPr>
        <w:t xml:space="preserve"> Ośrodek Wsparcia działający w subregionie </w:t>
      </w:r>
      <w:r w:rsidR="00C4625D">
        <w:rPr>
          <w:rFonts w:ascii="Arial" w:hAnsi="Arial" w:cs="Arial"/>
          <w:b/>
        </w:rPr>
        <w:t>ełckim</w:t>
      </w:r>
      <w:r w:rsidRPr="00F0294D">
        <w:rPr>
          <w:rFonts w:ascii="Arial" w:hAnsi="Arial" w:cs="Arial"/>
          <w:b/>
        </w:rPr>
        <w:t xml:space="preserve"> musi: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posiadać biuro w tym subregionie, w którym będzie udzielał wsparcia i informacji odnośnie Projektu, i w którym będzie mogło odbywać się doradztwo/konsultacje indywidualne oraz prowadzić 2 dodatkowe punkty informacyjne/doradcze w tym subregionie, w celu zapewnienia optymalnego dostępu wszystkich zainteresowanych osób z OSO i PS, 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danego subregionu do szkoleń, informacji i konsultacji;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działać w zależności od potrzeb, minimum 3 dni w tygodniu oraz minimum 5h/dziennie,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tym minimum 2 razy od poniedziałku do piątku do godz. 19.00 (dotyczy funkcjonowania biura);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ustalić zasady funkcjonowania punktów informacyjnych, w zależności od zgłaszanych potrzeb, tak aby ułatwiać potencjalnym </w:t>
      </w:r>
      <w:proofErr w:type="spellStart"/>
      <w:r w:rsidRPr="000B3A90">
        <w:rPr>
          <w:rFonts w:ascii="Arial" w:hAnsi="Arial" w:cs="Arial"/>
        </w:rPr>
        <w:t>Grantobiorcom</w:t>
      </w:r>
      <w:proofErr w:type="spellEnd"/>
      <w:r w:rsidRPr="000B3A90">
        <w:rPr>
          <w:rFonts w:ascii="Arial" w:hAnsi="Arial" w:cs="Arial"/>
        </w:rPr>
        <w:t xml:space="preserve"> możliwość spotkania z doradcami;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posiadać potencjał kadrowy w celu przeprowadzenia prawidłowej realizacji szkoleń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i doradztwa/konsultacji w tym osobę/osoby odpowiedzialną/e za koordynację, kwalifikację uczestników w zakresie pomocy publicznej, informację, rozliczenia, monitorowanie działań związanych z realizacją przedmiotu zamówienia, . </w:t>
      </w:r>
    </w:p>
    <w:p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zrealizować poniższe działania: </w:t>
      </w:r>
    </w:p>
    <w:p w:rsidR="005C01A4" w:rsidRPr="000B3A90" w:rsidRDefault="005C01A4" w:rsidP="00752B67">
      <w:pPr>
        <w:spacing w:after="0"/>
        <w:rPr>
          <w:rFonts w:ascii="Arial" w:hAnsi="Arial" w:cs="Arial"/>
        </w:rPr>
      </w:pPr>
    </w:p>
    <w:p w:rsidR="00277F1B" w:rsidRPr="00752B67" w:rsidRDefault="00277F1B" w:rsidP="00911FBF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 w:rsidRPr="00752B67">
        <w:rPr>
          <w:rFonts w:ascii="Arial" w:hAnsi="Arial" w:cs="Arial"/>
        </w:rPr>
        <w:t xml:space="preserve">Przeprowadzić szkolenia z trzech obszarów tematycznych (szczegółowo opisanych </w:t>
      </w: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punkcie 3.3)</w:t>
      </w:r>
    </w:p>
    <w:p w:rsidR="00277F1B" w:rsidRPr="00112FF9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>a)</w:t>
      </w:r>
      <w:r w:rsidRPr="000B3A90">
        <w:rPr>
          <w:rFonts w:ascii="Arial" w:hAnsi="Arial" w:cs="Arial"/>
        </w:rPr>
        <w:t xml:space="preserve"> </w:t>
      </w:r>
      <w:r w:rsidRPr="00112FF9">
        <w:rPr>
          <w:rFonts w:ascii="Arial" w:hAnsi="Arial" w:cs="Arial"/>
          <w:b/>
        </w:rPr>
        <w:t xml:space="preserve">Zasady opracowywania projektów (16h), </w:t>
      </w:r>
    </w:p>
    <w:p w:rsidR="00277F1B" w:rsidRPr="00112FF9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 xml:space="preserve">b) Zasady rozliczania i monitorowania realizacji projektów (16h), </w:t>
      </w:r>
    </w:p>
    <w:p w:rsidR="00277F1B" w:rsidRDefault="00277F1B" w:rsidP="00F0294D">
      <w:pPr>
        <w:spacing w:after="0"/>
        <w:ind w:firstLine="284"/>
        <w:rPr>
          <w:rFonts w:ascii="Arial" w:hAnsi="Arial" w:cs="Arial"/>
          <w:b/>
        </w:rPr>
      </w:pPr>
      <w:r w:rsidRPr="00112FF9">
        <w:rPr>
          <w:rFonts w:ascii="Arial" w:hAnsi="Arial" w:cs="Arial"/>
          <w:b/>
        </w:rPr>
        <w:t>c) Zasady przygotowywania wniosku o powierzenie grantu (8h).</w:t>
      </w:r>
    </w:p>
    <w:p w:rsidR="005C01A4" w:rsidRPr="00112FF9" w:rsidRDefault="005C01A4" w:rsidP="00F0294D">
      <w:pPr>
        <w:spacing w:after="0"/>
        <w:ind w:firstLine="284"/>
        <w:rPr>
          <w:rFonts w:ascii="Arial" w:hAnsi="Arial" w:cs="Arial"/>
          <w:b/>
        </w:rPr>
      </w:pP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Zorganizować szkoleniowe wizyty studyjne w ramach dobrych praktyk dla pracowników </w:t>
      </w:r>
    </w:p>
    <w:p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trzech OW z udziałem pracowników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(szczegółowo opisanych w punkcie 3.4) - 4 dni szkoleniowe </w:t>
      </w:r>
      <w:r w:rsidRPr="00112FF9">
        <w:rPr>
          <w:rFonts w:ascii="Arial" w:hAnsi="Arial" w:cs="Arial"/>
          <w:b/>
        </w:rPr>
        <w:t>(32 godziny)</w:t>
      </w:r>
      <w:r w:rsidRPr="000B3A90">
        <w:rPr>
          <w:rFonts w:ascii="Arial" w:hAnsi="Arial" w:cs="Arial"/>
        </w:rPr>
        <w:t xml:space="preserve"> w swoim subregionie.</w:t>
      </w:r>
    </w:p>
    <w:p w:rsidR="005C01A4" w:rsidRPr="000B3A90" w:rsidRDefault="005C01A4" w:rsidP="00752B67">
      <w:pPr>
        <w:spacing w:after="0"/>
        <w:rPr>
          <w:rFonts w:ascii="Arial" w:hAnsi="Arial" w:cs="Arial"/>
        </w:rPr>
      </w:pPr>
    </w:p>
    <w:p w:rsidR="00277F1B" w:rsidRPr="000B3A90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752B67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Prowadzić doradztwo/konsultacje wstępne dla OSO/PS przed przystąpieniem do naboru </w:t>
      </w:r>
    </w:p>
    <w:p w:rsidR="00277F1B" w:rsidRDefault="00277F1B" w:rsidP="00752B67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 powierzenie Grantu (szczegółowo opisanych w punkcie 3.5) – średnio 5h dla każdego podmiotu (minimum </w:t>
      </w:r>
      <w:r w:rsidR="00C3312A">
        <w:rPr>
          <w:rFonts w:ascii="Arial" w:hAnsi="Arial" w:cs="Arial"/>
        </w:rPr>
        <w:t>80</w:t>
      </w:r>
      <w:r w:rsidRPr="000B3A90">
        <w:rPr>
          <w:rFonts w:ascii="Arial" w:hAnsi="Arial" w:cs="Arial"/>
        </w:rPr>
        <w:t xml:space="preserve"> nie powtarzających się podmiotów).</w:t>
      </w:r>
    </w:p>
    <w:p w:rsidR="005C01A4" w:rsidRPr="000B3A90" w:rsidRDefault="005C01A4" w:rsidP="00752B67">
      <w:pPr>
        <w:spacing w:after="0"/>
        <w:rPr>
          <w:rFonts w:ascii="Arial" w:hAnsi="Arial" w:cs="Arial"/>
        </w:rPr>
      </w:pPr>
    </w:p>
    <w:p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4.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Prowadzić doradztwo/konsultacje wdrożeniowe dla OSO/PS (po podpisaniu umowy powierzenia Grantów) (szczegółowo opisanych w punkcie 3.6) – średnio 10h dla każdego podmiotu (minimum </w:t>
      </w:r>
      <w:r w:rsidR="00C3312A">
        <w:rPr>
          <w:rFonts w:ascii="Arial" w:hAnsi="Arial" w:cs="Arial"/>
        </w:rPr>
        <w:t>66</w:t>
      </w:r>
      <w:r w:rsidRPr="000B3A90">
        <w:rPr>
          <w:rFonts w:ascii="Arial" w:hAnsi="Arial" w:cs="Arial"/>
        </w:rPr>
        <w:t xml:space="preserve"> nie powtarzających się podmiotów).</w:t>
      </w:r>
    </w:p>
    <w:p w:rsidR="005C01A4" w:rsidRPr="000B3A90" w:rsidRDefault="005C01A4" w:rsidP="00F0294D">
      <w:pPr>
        <w:spacing w:after="0"/>
        <w:rPr>
          <w:rFonts w:ascii="Arial" w:hAnsi="Arial" w:cs="Arial"/>
        </w:rPr>
      </w:pP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Prowadzić działania dotyczące prawidłowej realizacji przedmiotu niniejszego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zamówienia tj.: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koordynowanie pracy OW;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prowadzenie działań promocyjnych i informacyjnych dot. przedmiotu zamówienia przez cały okres trwania umowy, tj.: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- opracowanie materiałów promocyjnych i ich dystrybucja,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- prowadzenie strony www, FB lub innych mediów społecznościowych,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 xml:space="preserve">- udział w minimum trzech w każdym roku, działaniach promocyjno-informacyjnych, np.: wydarzeniach/ konferencjach/ targach z udziałem potencjalnych odbiorców (łącznie minimum 9, udział rozumiany jako:  prowadzenie stoiska informacyjnego, prelekcje itp.), realizowanych przez inne podmioty na terenie subregionu </w:t>
      </w:r>
      <w:r w:rsidR="0093629F">
        <w:rPr>
          <w:rFonts w:ascii="Arial" w:hAnsi="Arial" w:cs="Arial"/>
        </w:rPr>
        <w:t>ełckiego</w:t>
      </w:r>
      <w:r w:rsidRPr="000B3A90">
        <w:rPr>
          <w:rFonts w:ascii="Arial" w:hAnsi="Arial" w:cs="Arial"/>
        </w:rPr>
        <w:t xml:space="preserve">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- przygotowanie 3 rolek/ filmików rocznie  (średni czas trwania od 1 do 2 minut) do mediów społecznościowych z realizowanych działań (łącznie 9 rolek/ filmików przez cały okres trwania umowy),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- umieszczanie informacji/aktualności na stronie internetowej Zamawiającego,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c)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badanie/ udzielanie pomocy de </w:t>
      </w:r>
      <w:proofErr w:type="spellStart"/>
      <w:r w:rsidRPr="000B3A90">
        <w:rPr>
          <w:rFonts w:ascii="Arial" w:hAnsi="Arial" w:cs="Arial"/>
        </w:rPr>
        <w:t>minimis</w:t>
      </w:r>
      <w:proofErr w:type="spellEnd"/>
      <w:r w:rsidRPr="000B3A90">
        <w:rPr>
          <w:rFonts w:ascii="Arial" w:hAnsi="Arial" w:cs="Arial"/>
        </w:rPr>
        <w:t xml:space="preserve">, wydawanie zaświadczeń, uzupełnianie danych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systemie SHRMP i monitorowanie SUDOP, przez cały okres trwania umowy</w:t>
      </w:r>
      <w:r w:rsidR="00F0294D">
        <w:rPr>
          <w:rFonts w:ascii="Arial" w:hAnsi="Arial" w:cs="Arial"/>
        </w:rPr>
        <w:t>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rekrutacja do usług szkoleniowych, doradczych/konsultacyjnych prowadzonych przez OW, w tym badanie kwalifikacji podmiotu oraz kwalifikacji osób skierowanych  do udziału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w  szkoleniach i doradztwie/konsultacjach</w:t>
      </w:r>
      <w:r w:rsidR="00F0294D">
        <w:rPr>
          <w:rFonts w:ascii="Arial" w:hAnsi="Arial" w:cs="Arial"/>
        </w:rPr>
        <w:t>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e)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sporządzanie i przedstawienie do akceptacji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regulaminów rekrutacji, formularzy rekrutacyjnych, harmonogramów i programu szkoleń oraz kadry trenerskiej,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f)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monitorowanie i raportowanie wskaźników projektu,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g)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monitorowanie przepisów prawnych, rozporządzeń tematycznych, wytycznych, regulaminów, monitorowanie ilości godzin i przeprowadzonych szkoleń/ doradztw/ konsultacji,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h)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sporządzanie i przeprowadzanie ewaluacji przed i po szkoleniu, doradztwie/konsultacjach,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i)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przygotowanie i stosowanie informacji o ochronie danych osobowych dla każdego uczestnika i trenerów po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j)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współpraca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oraz pozostałymi OW,</w:t>
      </w:r>
    </w:p>
    <w:p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k)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przechowywanie dokumentacji projektowej przez okres 5 lat licząc od dnia 31 grudnia roku, w którym dokonano zatwierdzenia końcowego sprawozdania.</w:t>
      </w:r>
    </w:p>
    <w:p w:rsidR="005C01A4" w:rsidRPr="000B3A90" w:rsidRDefault="005C01A4" w:rsidP="00F0294D">
      <w:pPr>
        <w:spacing w:after="0"/>
        <w:rPr>
          <w:rFonts w:ascii="Arial" w:hAnsi="Arial" w:cs="Arial"/>
        </w:rPr>
      </w:pPr>
    </w:p>
    <w:p w:rsidR="00F0294D" w:rsidRDefault="00277F1B" w:rsidP="00F0294D">
      <w:pPr>
        <w:spacing w:after="0"/>
        <w:rPr>
          <w:rFonts w:ascii="Arial" w:hAnsi="Arial" w:cs="Arial"/>
          <w:b/>
        </w:rPr>
      </w:pPr>
      <w:r w:rsidRPr="00F0294D">
        <w:rPr>
          <w:rFonts w:ascii="Arial" w:hAnsi="Arial" w:cs="Arial"/>
          <w:b/>
        </w:rPr>
        <w:t>Pozostałe wymagania:</w:t>
      </w:r>
    </w:p>
    <w:p w:rsidR="005C01A4" w:rsidRPr="00F0294D" w:rsidRDefault="005C01A4" w:rsidP="00F0294D">
      <w:pPr>
        <w:spacing w:after="0"/>
        <w:rPr>
          <w:rFonts w:ascii="Arial" w:hAnsi="Arial" w:cs="Arial"/>
          <w:b/>
        </w:rPr>
      </w:pP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1) Zapewnić, na wniosek uczestnika szkolenia, tłumacza języka migowego.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2) Budynek OW przystosowany dla osób z niepełnosprawnością ruchową </w:t>
      </w:r>
      <w:proofErr w:type="spellStart"/>
      <w:r w:rsidRPr="000B3A90">
        <w:rPr>
          <w:rFonts w:ascii="Arial" w:hAnsi="Arial" w:cs="Arial"/>
        </w:rPr>
        <w:t>tj</w:t>
      </w:r>
      <w:proofErr w:type="spellEnd"/>
      <w:r w:rsidRPr="000B3A90">
        <w:rPr>
          <w:rFonts w:ascii="Arial" w:hAnsi="Arial" w:cs="Arial"/>
        </w:rPr>
        <w:t>: jeśli w budynku (lub przed wejściem do budynku) zastosowano schody, to powinna być winda, dostępny podjazd lub sprawna platforma przychodowa, o ile to możliwe, zainstalowana przy wejściu głównym/schodach głównych, o ile to możliwe na korytarzach nie ma wystających gablot, reklam, elementów dekoracji, które mogłyby być przeszkodą dla osób z niepełnosprawnościami.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3) Do obowiązków OW, związanych ze sprawozdawczością ze szkoleń i doradztwa/konsultacji należy przekazanie do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, w sprawozdaniach okresowych (kwartalnych) po zakończeniu szkolenia lub doradztwa/konsultacji wszystkich materiałów tj.: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a) formularzy zgłoszeniowych w formie elektronicznej, tj. nagranie na nośniku danych skanów formularzy zgłoszeniowych,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listy osób uczestniczących w szkoleniu, doradztwie/konsultacji wygenerowanej z platformy szkoleniowej,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potwierdzenie wysłania elektronicznych certyfikatów do uczestników szkolenia oraz nagranie certyfikatów wydanych uczestnikom szkolenia na nośniku danych,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d) ankiet ewaluacyjnych,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e) podpisanego przez Wykonawcę raportu z realizacji całości szkolenia,  doradztwa/konsultacji uwzględniającego potrzeby, problemy, spostrzeżenia uczestników, wraz z zestawieniem wyników ankiet,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f) nagranego na nośniku danych kompletu materiałów szkoleniowych.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>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Wszystkie materiały szkoleniowe, gadżety, ankiety, listy obecności, formularze prezentacje itp. oraz notatki, raporty itp. muszą być oznaczone logotypami wskazanymi poniżej (z zachowaniem układu i odległości pomiędzy poszczególnymi znakami oraz kolorystyki), tj.:</w:t>
      </w:r>
    </w:p>
    <w:p w:rsidR="00277F1B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Na każdym materiale szkoleniowym, ankietach, listach obecności, prezentacjach itp. musi być przynajmniej jedna informacja, że usługa jest realizowana w ramach projektu pt. „Wsparcie Organizacji Społeczeństwa Obywatelskiego i Partnerów Społecznych” dofinansowanego ze środków Unii Europejskiej z Europejskiego Funduszu Społecznego Plus (EFS+), który jest realizowany w ramach programu regionalnego Fundusze Europejskie dla Warmii i Mazur 2021-2027 (</w:t>
      </w:r>
      <w:proofErr w:type="spellStart"/>
      <w:r w:rsidRPr="000B3A90">
        <w:rPr>
          <w:rFonts w:ascii="Arial" w:hAnsi="Arial" w:cs="Arial"/>
        </w:rPr>
        <w:t>FEWiM</w:t>
      </w:r>
      <w:proofErr w:type="spellEnd"/>
      <w:r w:rsidRPr="000B3A90">
        <w:rPr>
          <w:rFonts w:ascii="Arial" w:hAnsi="Arial" w:cs="Arial"/>
        </w:rPr>
        <w:t xml:space="preserve"> 2021-2027), Priorytet 6. Edukacja i Kompetencje EFS+, Działanie 6.5 Edukacja przez całe życie.</w:t>
      </w:r>
    </w:p>
    <w:p w:rsidR="00847E4C" w:rsidRPr="000B3A90" w:rsidRDefault="00847E4C" w:rsidP="00F0294D">
      <w:pPr>
        <w:spacing w:after="0"/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127F4E">
        <w:rPr>
          <w:rFonts w:ascii="Arial" w:hAnsi="Arial" w:cs="Arial"/>
          <w:b/>
          <w:u w:val="single"/>
        </w:rPr>
        <w:t>3.3.</w:t>
      </w:r>
      <w:r w:rsidRPr="000B3A90">
        <w:rPr>
          <w:rFonts w:ascii="Arial" w:hAnsi="Arial" w:cs="Arial"/>
        </w:rPr>
        <w:t xml:space="preserve"> Szczegółowe wymagania dotyczące realizowanych szkoleń z 3 obszarów tematycznych w następujących panelach:</w:t>
      </w:r>
    </w:p>
    <w:p w:rsidR="00277F1B" w:rsidRPr="00847E4C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 xml:space="preserve">- Zasady opracowywania projektów panel V.1 </w:t>
      </w:r>
    </w:p>
    <w:p w:rsidR="00277F1B" w:rsidRPr="00847E4C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>- Zasady rozliczania i monitorowania realizacji projektów panel V.2</w:t>
      </w:r>
    </w:p>
    <w:p w:rsidR="00277F1B" w:rsidRDefault="00277F1B" w:rsidP="00847E4C">
      <w:pPr>
        <w:spacing w:after="0"/>
        <w:rPr>
          <w:rFonts w:ascii="Arial" w:hAnsi="Arial" w:cs="Arial"/>
          <w:b/>
        </w:rPr>
      </w:pPr>
      <w:r w:rsidRPr="00847E4C">
        <w:rPr>
          <w:rFonts w:ascii="Arial" w:hAnsi="Arial" w:cs="Arial"/>
          <w:b/>
        </w:rPr>
        <w:t>- Zasady przygotowywania wniosku o powierzenie grantu panel V.3</w:t>
      </w:r>
    </w:p>
    <w:p w:rsidR="00847E4C" w:rsidRPr="00847E4C" w:rsidRDefault="00847E4C" w:rsidP="00847E4C">
      <w:pPr>
        <w:spacing w:after="0"/>
        <w:rPr>
          <w:rFonts w:ascii="Arial" w:hAnsi="Arial" w:cs="Arial"/>
          <w:b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Szkolenia prowadzone będą w trybie hybrydowym tj. stacjonarnym co najmniej 70% i on-line nie więcej niż 30 %. Działania szkoleniowe powinny być prowadzone w cyklach szkoleniowych.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Jeden cykl szkoleniowy to co najmniej 2 dni szkoleniowe (w przypadku szkoleń V.1, V.2 oraz 1 dzień szkoleniowy w przypadku szkoleń V3), obejmujące zarówno zajęcia teoretyczne, jak i praktyczne, realizowane dzień po dniu.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Minimalna liczba godzin szkoleniowych w przeliczeniu na jednego uczestnika to 16 h (szkolenia V1, V2) i 8h szkoleniowych (szkolenia V.3).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Jeden dzień szkoleniowy to 8 h szkoleniowych. W ujęciu niniejszego zakresu usług za 1 godzinę zajęć dydaktycznych prowadzonych w formie szkoleń uznaje się godzinę lekcyjną (45 minut).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Liczebność pojedynczej grupy szkoleniowej powinna wynosić nie mniej niż 10 i nie więcej niż 15 osób.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Minimalna liczba godzin zajęć dydaktycznych w ciągu jednego dnia szkoleniowego nie może być mniejsza niż 8 h. Uczestnicy w trakcie każdego dnia szkoleniowego dodatkowo mają prawo do co najmniej 2 przerw kawowych trwających co najmniej 15 minut każda i jednej obiadowej, trwającej co najmniej 30 minut.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7)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Szczegółowy program szkoleń będzie podlegał akceptacji przez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przed każdymi zajęciami.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8)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Program realizowanych szkoleń w ramach Projektu musi być zgodny z przepisami ustawy z dnia 4 lutego 1994 r. o prawie autorskim i prawach pokrewnych (Dz.U. z 1994 r., Nr 24, poz. 83, z </w:t>
      </w:r>
      <w:proofErr w:type="spellStart"/>
      <w:r w:rsidRPr="000B3A90">
        <w:rPr>
          <w:rFonts w:ascii="Arial" w:hAnsi="Arial" w:cs="Arial"/>
        </w:rPr>
        <w:t>poźn</w:t>
      </w:r>
      <w:proofErr w:type="spellEnd"/>
      <w:r w:rsidRPr="000B3A90">
        <w:rPr>
          <w:rFonts w:ascii="Arial" w:hAnsi="Arial" w:cs="Arial"/>
        </w:rPr>
        <w:t xml:space="preserve">. zm.), w szczególności z prawem autorskim w zakresie pochodzenia i własności materiałów oraz treści szkoleniowych wykorzystywanych w programie szkoleń.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9)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Zrealizowanie przedmiotu zamówienia zgodnie ze Standardami dostępności dla polityki spójności 2021–2027, a w szczególności ze standardem cyfrowym (załącznik nr 2 do Wytycznych dotyczących realizacji zasad równościowych w ramach funduszy unijnych na lata 2021-2027), tj. m.in. w zakresie platformy szkoleniowej, transmisji online, prezentacji </w:t>
      </w:r>
      <w:r w:rsidRPr="000B3A90">
        <w:rPr>
          <w:rFonts w:ascii="Arial" w:hAnsi="Arial" w:cs="Arial"/>
        </w:rPr>
        <w:lastRenderedPageBreak/>
        <w:t>multimedialnej, przeprowadzenia rekrutacji. Wszystkie działania muszą być realizowane w sposób niewykluczający udziału w szkoleniach osób z jakimikolwiek niepełnosprawnościami.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10)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 ukończeniu szkolenia uczestnik otrzymuje certyfikat o ukończeniu szkolenia. Wzór certyfikatu podlega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Warunkiem uzyskania certyfikatu jest uczestnictwo w danym panelu szkoleniowym oraz w badaniu kompetencji/ wiedzy/ umiejętności np. w formie testu, jeśli Wykonawca założył taką procedurę.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FE6E49">
        <w:rPr>
          <w:rFonts w:ascii="Arial" w:hAnsi="Arial" w:cs="Arial"/>
          <w:b/>
        </w:rPr>
        <w:t>UWAGA 1</w:t>
      </w:r>
      <w:r w:rsidRPr="000B3A90">
        <w:rPr>
          <w:rFonts w:ascii="Arial" w:hAnsi="Arial" w:cs="Arial"/>
        </w:rPr>
        <w:t>: Realizując zadanie podnoszenia kwalifikacji należy mieć na względzie czterostopniową zasadę potwierdzenia kompetencji tj.: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I: Zakres</w:t>
      </w:r>
      <w:r w:rsidRPr="000B3A90">
        <w:rPr>
          <w:rFonts w:ascii="Arial" w:hAnsi="Arial" w:cs="Arial"/>
        </w:rPr>
        <w:t xml:space="preserve"> tematycznego wsparcia, które będzie poddane ocenie,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II: Wzorzec</w:t>
      </w:r>
      <w:r w:rsidRPr="000B3A90">
        <w:rPr>
          <w:rFonts w:ascii="Arial" w:hAnsi="Arial" w:cs="Arial"/>
        </w:rPr>
        <w:t xml:space="preserve"> – określony przed rozpoczęciem form wsparcia i zrealizowany w usłudze standard wymagań wraz z informacjami o kryteriach i metodach weryfikacji efektów uczenia,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III: Ocena</w:t>
      </w:r>
      <w:r w:rsidRPr="000B3A90">
        <w:rPr>
          <w:rFonts w:ascii="Arial" w:hAnsi="Arial" w:cs="Arial"/>
        </w:rPr>
        <w:t xml:space="preserve"> – przeprowadzona po zakończeniu wsparcia udzielonego danej osobie, przy zachowaniu  i rozdzielności funkcji pomiędzy procesem kształcenia i walidacji;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47C61">
        <w:rPr>
          <w:rFonts w:ascii="Arial" w:hAnsi="Arial" w:cs="Arial"/>
          <w:b/>
        </w:rPr>
        <w:t>Etap IV: Porównanie</w:t>
      </w:r>
      <w:r w:rsidRPr="000B3A90">
        <w:rPr>
          <w:rFonts w:ascii="Arial" w:hAnsi="Arial" w:cs="Arial"/>
        </w:rPr>
        <w:t xml:space="preserve"> – porównanie uzyskanych wyników etapu III (ocena) z przyjętymi wymaganiami. Nabycie kompetencji potwierdzone jest uzyskaniem dokumentu zawierającego wyszczególnione efekty uczenia się odnoszące się do nabytej kompetencji).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12)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Metodologia przygotowania i realizacji zaplanowanych szkoleń musi umożliwić uczestnikom projektu oprócz zdobywania wiedzy, możliwość doskonalenia umiejętności praktycznych.  Prowadzone w ramach szkolenia zajęcia powinny być realizowane metodami interaktywnymi i aktywizującymi, rozumianymi jako metody umożliwiające uczenie się w oparciu o doświadczenie i pozwalające uczestnikom na ćwiczenie umiejętności.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13)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muszą mieć zagwarantowany komplet materiałów szkoleniowych, stanowiących rozwinięcie zagadnień objętych programem i prezentowanych w trakcie szkolenia. Materiały szkoleniowe powinny w jasny, prosty i przystępny sposób wyjaśniać zagadnienia objęte programem szkolenia, wskazywać rozwiązania dla najczęściej pojawiających się problemów oraz zawierać praktyczne informacje ułatwiające uczestnikom szkolenia przyswajanie wiedzy oraz wykorzystania w praktyce zagadnień objętych programem. Materiały powinny zawierać także spis literatury/źródeł informacji stanowiących rozwinięcie zagadnień poruszanych w trakcie szkolenia.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14)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Materiały szkoleniowe powinny być w wersji elektronicznej przekazanej na adres e-mail dla  każdego uczestnika i Zamawiającego. Zamawiający będzie miał prawo wnieść uwagi i zastrzeżenia do przesłanych materiałów, a Wykonawca będzie miał obowiązek je uwzględnić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15)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Podczas realizacji każdego szkolenia Wykonawca musi zapewnić: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materiały szkoleniowe dla uczestnika oraz długopis z niebieskim wkładem i notes A4 co najmniej 30 kartkowy dla każdego uczestnika; projekt graficzny gadżetów powinien być zgodny z Wytycznymi dotyczącymi informacji i promocji Funduszy Europejskich na lata 2021-2027 i  Podręcznikiem wnioskodawcy i beneficjenta Funduszy Europejskich na lata 2021–2027 w zakresie informacji i promocji - zawierający nazwę Projektu oraz ww. logotypy,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b)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oznakowanie wejścia do obiektu i do sali, w której obywać się będzie szkolenie,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salę szkoleniową (min. 2 m2 na osobę), w której musi znajdować się projektor multimedialny, laptop oraz ekran, flipchart z kartkami oraz markery, lub tablice tradycyjne, </w:t>
      </w:r>
      <w:r w:rsidRPr="000B3A90">
        <w:rPr>
          <w:rFonts w:ascii="Arial" w:hAnsi="Arial" w:cs="Arial"/>
        </w:rPr>
        <w:lastRenderedPageBreak/>
        <w:t>jeżeli będą potrzebne. Sala musi posiadać odpowiednie oświetlenie i nagłośnienie, gwarantujące prawidłową widoczność i słyszalność prowadzących, w każdym miejscu sali szkoleniowej, musi być ogrzewana (w okresie zimowym) oraz klimatyzowana, bądź chłodzona w inny sposób (w okresie letnim) i dostosowana do potrzeb osób z niepełnosprawnościami. Sala musi być umeblowana (stoły i krzesła, w liczbie dostosowanej do liczby uczestników spotkania, łącznie z prowadzącymi i obserwatorami, zapewniające wzajemną widoczność uczestników spotkania, z możliwością ich przesuwania i aranżacji przestrzeni w sposób odpowiedni do specyfiki szkolenia), dodatkowo sala musi spełniać aktualne wymogi bezpieczeństwa i higieny pracy;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d) dostęp do bezpłatnych toalet przystosowanych do osób z niepełnosprawnościami, szatni, parkingu dla wszystkich uczestników szkolenia,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e) aplikację, program pozwalający na prowadzenie live szkoleń w czasie rzeczywistym trwania szkolenia (jeżeli dotyczy);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f) dostęp do miejsca/sali, w której ma być zrealizowana usługa gastronomiczna (przerwa kawowa, przerwa obiadowa),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g) 2 przerwy kawowe co najmniej 15 minutowe (woda, sok, kawa, herbata, przekąski słodkie i/lub słone, inne produkty uwzględniając specyficzną dietę uczestników, np.: bezglutenową, wegetariańską); należy zapewnić minimum 1,5 l/os. łącznie wodę/ napoje oraz 150 g/os. przekąski;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h) przerwa obiadowa każdego dnia szkoleniowego co najmniej 30 minutowa (dostosowana do potrzeb uczestników, w tym: zupa – 250 ml/os., potrawa mięsna i wegetariańska (w zależności od zgłoszonych potrzeb) wg propozycji Wykonawcy – 150-170 g/os., nie mniej niż po 1 porcji na osobę; 2 rodzaje do wyboru: ziemniaki z wody, ryż lub kasze: 200-220 g/os, dwie surówki do wyboru -150 g/os., napoje - woda, sok w dzbankach – 250 ml/os.);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i) prowadzenie dziennika zajęć zawierającego, co najmniej następujące informacje: nazwa i numer szkolenia, harmonogram i program szkolenia, wskazanie i podpis eksperta/ów prowadzących poszczególne sesje, liczbę zaplanowanych uczestników oraz liczbę osób, które rozpoczęły i zakończyły szkolenie, sposób mierzenia efektów szkolenia. Wzór dziennika zajęć podlega akceptacji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po podpisaniu umowy;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j) udział w szkoleniu tylko osób zrekrutowanych i spełniający wymogi grupy docelowej.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17) Szkolenia muszą odbywać się w łatwo dostępnym miejscu, do którego można się dostać korzystając z transportu publicznego. W przeciwnym przypadku Wykonawca powinien zapewnić transport dla uczestników z miejsca, do którego będą oni mogli z łatwością dojechać za pomocą transportu publicznego. W przypadku braku możliwości powrotu uczestnika w miejsce zamieszkania powinno zapewnić się nocleg ze śniadaniem, a pierwszego dnia szkoleniowego z kolacją w najbliższym miejscu umożliwiającym powrót na szkolenie dnia następnego.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18)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Nocleg winien być zapewniony w hotelu/ pensjonacie o standardzie odpowiadającemu co najmniej 3*** tj. posiadającym przyznaną kategorię min. trzygwiazdkową (zgodnie kategoryzacją obiektów konferencyjno-hotelowych/hoteli uzyskaną zgodnie z wymaganiami ustawy z 29 sierpnia z 1997 r. o usługach hotelarskich oraz usługach pilotów wycieczek i przewodników turystycznych oraz rozporządzenia Ministra Gospodarki i Pracy z dnia 19 sierpnia 2004 r. w sprawie obiektów hotelarskich i innych obiektów, w których są świadczone usługi hotelarskie.), musi być wpisany do ewidencji obiektów hotelarskich prowadzonej przez marszałka województwa właściwego ze względu na miejsce położenia obiektu. Noclegi w </w:t>
      </w:r>
      <w:r w:rsidRPr="000B3A90">
        <w:rPr>
          <w:rFonts w:ascii="Arial" w:hAnsi="Arial" w:cs="Arial"/>
        </w:rPr>
        <w:lastRenderedPageBreak/>
        <w:t>pokojach z łazienką, w pokojach 2-osobowych (Zamawiający dopuszcza zakwaterowanie uczestników w pokojach jednoosobowych lub we 2 osoby w pokojach wieloosobowych w przypadku braku pokoi dwuosobowych dla wszystkich uczestników).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19)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 przypadku szkoleń stacjonarnych w celu prawidłowego wyliczenia kosztu noclegu należy przyjąć, że każda z 15 osób dla panelu V1 i V2 będzie korzystała z noclegu. Z noclegu nie mogą korzystać osoby zamieszkujące w miejscu odbywania się szkolenia.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20)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W trakcie każdego ze szkoleń Wykonawca zobowiązany jest do prowadzenia listy obecnych uczestników, zawierającej w stosunku do każdego z uczestników: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a) imię i nazwisko,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potwierdzenie wiedzy uczestnika, że bierze udział w projekcie dofinansowanym </w:t>
      </w:r>
    </w:p>
    <w:p w:rsidR="00277F1B" w:rsidRPr="000B3A90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EFS, </w:t>
      </w:r>
    </w:p>
    <w:p w:rsidR="00F0294D" w:rsidRDefault="00277F1B" w:rsidP="00F0294D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c) potwierdzenie otrzymania materiałów szkoleniowych oznakowanych zgodnie z wymogami przewidzianymi dla projektów UE po uzgodnieniu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.</w:t>
      </w:r>
    </w:p>
    <w:p w:rsidR="00E93530" w:rsidRPr="000B3A90" w:rsidRDefault="00E93530" w:rsidP="00F0294D">
      <w:pPr>
        <w:spacing w:after="0"/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21)</w:t>
      </w:r>
      <w:r w:rsidR="00F0294D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Fakt uczestnictwa w każdym dniu szkolenia musi zostać potwierdzony przez uczestnika własnoręcznym podpisem, złożonym na udostępnionej przez Wnioskodawcę liście, a w przypadku uczestnictwa on-line dowód na logowanie się.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22)Trenerzy prowadzący szkolenia będą dokumentowali swój czas pracy w karcie pracy.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 1</w:t>
      </w:r>
      <w:r w:rsidRPr="000B3A90">
        <w:rPr>
          <w:rFonts w:ascii="Arial" w:hAnsi="Arial" w:cs="Arial"/>
        </w:rPr>
        <w:t xml:space="preserve"> - Trener nie może być jednocześnie opiekunem szkolenia. Opiekun jest odpowiedzialny za organizację szkolenia, jest również wskazany do kontaktu z uczestnikami szkolenia oraz Zamawiającym, odpowiada za prawidłowe zrealizowanie usługi.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 2</w:t>
      </w:r>
      <w:r w:rsidRPr="000B3A90">
        <w:rPr>
          <w:rFonts w:ascii="Arial" w:hAnsi="Arial" w:cs="Arial"/>
        </w:rPr>
        <w:t xml:space="preserve"> - Jeżeli podczas szkolenia online uczestnik będzie miał problemy techniczne z połączeniem się i skorzystaniem ze szkolenia to opiekun musi być do dyspozycji i rozwiązać problem.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23) Do przeprowadzenia szkoleń należy zapewnić odpowiednio wykwalifikowanego trenera/ów, który/</w:t>
      </w:r>
      <w:proofErr w:type="spellStart"/>
      <w:r w:rsidRPr="000B3A90">
        <w:rPr>
          <w:rFonts w:ascii="Arial" w:hAnsi="Arial" w:cs="Arial"/>
        </w:rPr>
        <w:t>rzy</w:t>
      </w:r>
      <w:proofErr w:type="spellEnd"/>
      <w:r w:rsidRPr="000B3A90">
        <w:rPr>
          <w:rFonts w:ascii="Arial" w:hAnsi="Arial" w:cs="Arial"/>
        </w:rPr>
        <w:t xml:space="preserve"> w okresie ostatnich 3 lat liczonych wstecz od dnia, w którym upływa termin składania ofert przeprowadził 80h szkoleń w podobnej tematyce wskazanej w punkcie V.1, V.2, V3.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93530">
        <w:rPr>
          <w:rFonts w:ascii="Arial" w:hAnsi="Arial" w:cs="Arial"/>
          <w:b/>
        </w:rPr>
        <w:t>UWAGA</w:t>
      </w:r>
      <w:r w:rsidRPr="000B3A90">
        <w:rPr>
          <w:rFonts w:ascii="Arial" w:hAnsi="Arial" w:cs="Arial"/>
        </w:rPr>
        <w:t xml:space="preserve"> - Wykonawca przekazuje materiały w formie elektronicznej na adres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, zabezpieczone hasłem, i uporządkowane  w katalogi/foldery.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24) OW w porozumieniu z Zamawiającym ma prawo zmienić termin szkolenia lub odwołać szkolenie, jeżeli na trzy dni robocze przed szkoleniem zgłosi się mniej niż 10 osób.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25) Przekazanie Zamawiającemu licencji niewyłącznej, bez ograniczeń co do czasu, do korzystania na terytorium RP z wszelkich materiałów wytworzonych w ramach wykonania przedmiotu zamówienia zgodnie z zapisami zawartymi w umowie. Ewentualne koszty związane z przekazaniem praw autorskich powinny być ujęte w całkowitym wynagrodzeniu Wykonawcy. </w:t>
      </w:r>
    </w:p>
    <w:p w:rsidR="00277F1B" w:rsidRPr="00F0294D" w:rsidRDefault="00277F1B" w:rsidP="000B3A90">
      <w:pPr>
        <w:rPr>
          <w:rFonts w:ascii="Arial" w:hAnsi="Arial" w:cs="Arial"/>
          <w:b/>
          <w:u w:val="single"/>
        </w:rPr>
      </w:pPr>
      <w:r w:rsidRPr="00F0294D">
        <w:rPr>
          <w:rFonts w:ascii="Arial" w:hAnsi="Arial" w:cs="Arial"/>
          <w:b/>
          <w:u w:val="single"/>
        </w:rPr>
        <w:t>SZKOLENIA PANEL V1, V2, V3</w:t>
      </w:r>
    </w:p>
    <w:p w:rsidR="00277F1B" w:rsidRPr="009B00D5" w:rsidRDefault="00277F1B" w:rsidP="00F0294D">
      <w:pPr>
        <w:spacing w:after="0"/>
        <w:rPr>
          <w:rFonts w:ascii="Arial" w:hAnsi="Arial" w:cs="Arial"/>
          <w:b/>
          <w:u w:val="single"/>
        </w:rPr>
      </w:pPr>
      <w:r w:rsidRPr="009B00D5">
        <w:rPr>
          <w:rFonts w:ascii="Arial" w:hAnsi="Arial" w:cs="Arial"/>
          <w:b/>
          <w:u w:val="single"/>
        </w:rPr>
        <w:t>Panel szkolenia V1. Zasady opracowywania projektów.</w:t>
      </w:r>
    </w:p>
    <w:p w:rsidR="00277F1B" w:rsidRPr="009B00D5" w:rsidRDefault="00277F1B" w:rsidP="00F0294D">
      <w:pPr>
        <w:spacing w:after="0"/>
        <w:rPr>
          <w:rFonts w:ascii="Arial" w:hAnsi="Arial" w:cs="Arial"/>
          <w:b/>
          <w:u w:val="single"/>
        </w:rPr>
      </w:pPr>
      <w:r w:rsidRPr="009B00D5">
        <w:rPr>
          <w:rFonts w:ascii="Arial" w:hAnsi="Arial" w:cs="Arial"/>
          <w:b/>
          <w:u w:val="single"/>
        </w:rPr>
        <w:t xml:space="preserve">Warsztaty przygotowujące do pozyskiwania środków w tym z UE - 16h szkoleniowych. </w:t>
      </w:r>
    </w:p>
    <w:p w:rsidR="00F0294D" w:rsidRDefault="00F0294D" w:rsidP="00F0294D">
      <w:pPr>
        <w:spacing w:after="0"/>
        <w:rPr>
          <w:rFonts w:ascii="Arial" w:hAnsi="Arial" w:cs="Arial"/>
        </w:rPr>
      </w:pPr>
    </w:p>
    <w:p w:rsidR="00F0294D" w:rsidRDefault="00277F1B" w:rsidP="004454F3">
      <w:pPr>
        <w:spacing w:after="0" w:line="240" w:lineRule="auto"/>
        <w:rPr>
          <w:rFonts w:ascii="Arial" w:hAnsi="Arial" w:cs="Arial"/>
          <w:b/>
        </w:rPr>
      </w:pPr>
      <w:r w:rsidRPr="004454F3">
        <w:rPr>
          <w:rFonts w:ascii="Arial" w:hAnsi="Arial" w:cs="Arial"/>
          <w:b/>
        </w:rPr>
        <w:t>Szkolenia prowadzone będą w trybie stacjonarnym</w:t>
      </w:r>
      <w:r w:rsidR="004454F3">
        <w:rPr>
          <w:rFonts w:ascii="Arial" w:hAnsi="Arial" w:cs="Arial"/>
          <w:b/>
        </w:rPr>
        <w:t>.</w:t>
      </w:r>
    </w:p>
    <w:p w:rsidR="004454F3" w:rsidRPr="004454F3" w:rsidRDefault="004454F3" w:rsidP="004454F3">
      <w:pPr>
        <w:spacing w:after="0" w:line="240" w:lineRule="auto"/>
        <w:rPr>
          <w:rFonts w:ascii="Arial" w:hAnsi="Arial" w:cs="Arial"/>
          <w:b/>
        </w:rPr>
      </w:pPr>
    </w:p>
    <w:p w:rsidR="00277F1B" w:rsidRPr="00E76537" w:rsidRDefault="00277F1B" w:rsidP="00E93530">
      <w:pPr>
        <w:spacing w:line="240" w:lineRule="auto"/>
        <w:rPr>
          <w:rFonts w:ascii="Arial" w:hAnsi="Arial" w:cs="Arial"/>
          <w:b/>
        </w:rPr>
      </w:pPr>
      <w:r w:rsidRPr="00E76537">
        <w:rPr>
          <w:rFonts w:ascii="Arial" w:hAnsi="Arial" w:cs="Arial"/>
          <w:b/>
        </w:rPr>
        <w:lastRenderedPageBreak/>
        <w:t>Na wniosek uczestników, szkolenie, może być prowadzone w formie online, przy czym co najmniej 70% szkoleń odbywa się w stacjonarnie, a on-line nie więcej niż 30 %.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Przykładowy zakres szkoleń. Tematyka i zakres szkolenia ma być dostosowana do potrzeb grupy szkoleniowej.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Projekt - co to takiego?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Źródła finansowania projektów w tym, że środków UE,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Podstawowe elementy projektu,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Od czego zależy poziom dofinansowania projektu?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Zasady konstruowania projektu w tym budżetu,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Jak przełożyć projekt na dokumentację aplikacyjną (wniosek o dofinansowanie)?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Co musi wiedzieć Wnioskodawca przed rozpoczęciem przygotowań do projektu?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Cele projektu a cele funduszy,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Kwalifikowalność Wnioskodawcy i typu projektu,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Poziom dofinansowania od czego zależy?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Pomoc publiczna, pomoc de </w:t>
      </w:r>
      <w:proofErr w:type="spellStart"/>
      <w:r w:rsidRPr="000B3A90">
        <w:rPr>
          <w:rFonts w:ascii="Arial" w:hAnsi="Arial" w:cs="Arial"/>
        </w:rPr>
        <w:t>minimis</w:t>
      </w:r>
      <w:proofErr w:type="spellEnd"/>
      <w:r w:rsidRPr="000B3A90">
        <w:rPr>
          <w:rFonts w:ascii="Arial" w:hAnsi="Arial" w:cs="Arial"/>
        </w:rPr>
        <w:t xml:space="preserve">, projekty nie objęte pomocą publiczną,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Podstawowe obowiązki Beneficjentów przy realizacji projektów,</w:t>
      </w:r>
    </w:p>
    <w:p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Sporządzanie części merytorycznej i finansowej wniosków aplikacyjnych w oparciu o udostępnioną dokumentację konkursową,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Uzasadnienie potrzeby realizacji projektu,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Cele projektu,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Wskaźniki projektu,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Zadania. Uzasadnienie potrzeb inwestycyjnych,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Harmonogram, </w:t>
      </w:r>
    </w:p>
    <w:p w:rsidR="00277F1B" w:rsidRPr="000B3A90" w:rsidRDefault="00277F1B" w:rsidP="003D0B2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Budżet: Wydatki kwalifikowalne i niekwalifikowalne, </w:t>
      </w:r>
    </w:p>
    <w:p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Ocena formalna i merytoryczna przygotowanej dokumentacji na podstawie </w:t>
      </w:r>
      <w:r w:rsidR="003D0B2E">
        <w:rPr>
          <w:rFonts w:ascii="Arial" w:hAnsi="Arial" w:cs="Arial"/>
        </w:rPr>
        <w:t xml:space="preserve">  </w:t>
      </w:r>
      <w:r w:rsidR="0033060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udostępnionych kryteriów oceny,</w:t>
      </w:r>
    </w:p>
    <w:p w:rsidR="00277F1B" w:rsidRDefault="00277F1B" w:rsidP="0033060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Praktyczne zasady opracowania planu rozwoju organizacji niezbędnego do ubiegania się o powierzenie Grantu.</w:t>
      </w:r>
    </w:p>
    <w:p w:rsidR="00E93530" w:rsidRPr="000B3A90" w:rsidRDefault="00E93530" w:rsidP="003D0B2E">
      <w:pPr>
        <w:spacing w:after="0"/>
        <w:ind w:left="709" w:hanging="709"/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pomysłu na projekt, od poszukiwania sposobu finansowania projektu do podpisania umowy na dofinansowanie.</w:t>
      </w:r>
    </w:p>
    <w:p w:rsidR="00277F1B" w:rsidRPr="00E93530" w:rsidRDefault="00277F1B" w:rsidP="000B3A90">
      <w:pPr>
        <w:rPr>
          <w:rFonts w:ascii="Arial" w:hAnsi="Arial" w:cs="Arial"/>
          <w:b/>
          <w:u w:val="single"/>
        </w:rPr>
      </w:pPr>
      <w:r w:rsidRPr="00E93530">
        <w:rPr>
          <w:rFonts w:ascii="Arial" w:hAnsi="Arial" w:cs="Arial"/>
          <w:b/>
          <w:u w:val="single"/>
        </w:rPr>
        <w:t xml:space="preserve">Cele szkolenia: </w:t>
      </w:r>
    </w:p>
    <w:p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pozyskanie wiedzy na temat zasad finansowania projektów, </w:t>
      </w:r>
    </w:p>
    <w:p w:rsidR="00277F1B" w:rsidRPr="000B3A90" w:rsidRDefault="00277F1B" w:rsidP="00477064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przekazanie aktualnych informacji o zasadach i możliwościach finansowania projektów w</w:t>
      </w:r>
      <w:r w:rsidR="0047706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tym w ramach środków UE, </w:t>
      </w:r>
    </w:p>
    <w:p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zwiększenie umiejętności przygotowania spójnych logicznie projektów, </w:t>
      </w:r>
    </w:p>
    <w:p w:rsidR="00277F1B" w:rsidRPr="000B3A90" w:rsidRDefault="00277F1B" w:rsidP="00E93530">
      <w:pPr>
        <w:spacing w:after="0"/>
        <w:ind w:left="709" w:hanging="709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poszerzenie wiedzy uczestników w obszarze prawidłowej konstrukcji budżetu projektu, </w:t>
      </w:r>
    </w:p>
    <w:p w:rsidR="00277F1B" w:rsidRPr="000B3A90" w:rsidRDefault="00277F1B" w:rsidP="00E9353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nabycie umiejętności sporządzania wniosków aplikacyjnych w oparciu </w:t>
      </w:r>
    </w:p>
    <w:p w:rsidR="00277F1B" w:rsidRDefault="00477064" w:rsidP="0047706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77F1B" w:rsidRPr="000B3A90">
        <w:rPr>
          <w:rFonts w:ascii="Arial" w:hAnsi="Arial" w:cs="Arial"/>
        </w:rPr>
        <w:t xml:space="preserve">o wymogi dokumentacji konkursowej. </w:t>
      </w:r>
    </w:p>
    <w:p w:rsidR="00E93530" w:rsidRPr="000B3A90" w:rsidRDefault="00E93530" w:rsidP="00E93530">
      <w:pPr>
        <w:spacing w:after="0"/>
        <w:ind w:firstLine="709"/>
        <w:rPr>
          <w:rFonts w:ascii="Arial" w:hAnsi="Arial" w:cs="Arial"/>
        </w:rPr>
      </w:pPr>
    </w:p>
    <w:p w:rsidR="00277F1B" w:rsidRPr="00E93530" w:rsidRDefault="00277F1B" w:rsidP="00E93530">
      <w:pPr>
        <w:spacing w:after="0"/>
        <w:rPr>
          <w:rFonts w:ascii="Arial" w:hAnsi="Arial" w:cs="Arial"/>
          <w:b/>
          <w:u w:val="single"/>
        </w:rPr>
      </w:pPr>
      <w:r w:rsidRPr="00E93530">
        <w:rPr>
          <w:rFonts w:ascii="Arial" w:hAnsi="Arial" w:cs="Arial"/>
          <w:b/>
          <w:u w:val="single"/>
        </w:rPr>
        <w:t xml:space="preserve">Korzyści z udziału w szkoleniu: </w:t>
      </w:r>
    </w:p>
    <w:p w:rsidR="00277F1B" w:rsidRPr="000B3A90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szkolenie dostosowanie do poziomu zaawansowania osób uczestniczących w szkoleniu, w tym dla osób początkujących. </w:t>
      </w:r>
    </w:p>
    <w:p w:rsidR="00277F1B" w:rsidRPr="000B3A90" w:rsidRDefault="00277F1B" w:rsidP="001A4FF0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Uczestnicy nabywają wiedzę od ogółu do szczegółu. </w:t>
      </w:r>
    </w:p>
    <w:p w:rsidR="00277F1B" w:rsidRDefault="00277F1B" w:rsidP="00477064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477064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Uczestnicy nabędą umiejętność poruszania się wśród wielu dokumentów związanych ze środkami UE: nauczą się wyszukiwać istotne zapisy pozwalające ocenić szanse projektu na dofinansowanie, nauczą się „czytać dokumentację” w taki sposób, by zwracać uwagę na ważne detale, jak ocenić kwalifikowalność projektu, jak modyfikować założenia projektu, by </w:t>
      </w:r>
      <w:r w:rsidRPr="000B3A90">
        <w:rPr>
          <w:rFonts w:ascii="Arial" w:hAnsi="Arial" w:cs="Arial"/>
        </w:rPr>
        <w:lastRenderedPageBreak/>
        <w:t xml:space="preserve">spełniał zasady konkursu, Uczestnicy uzyskają wiedzę, jak być skutecznym w pozyskiwaniu środków UE. </w:t>
      </w:r>
    </w:p>
    <w:p w:rsidR="000A0DC7" w:rsidRPr="000B3A90" w:rsidRDefault="000A0DC7" w:rsidP="000A0DC7">
      <w:pPr>
        <w:spacing w:after="0"/>
        <w:ind w:left="709" w:hanging="709"/>
        <w:rPr>
          <w:rFonts w:ascii="Arial" w:hAnsi="Arial" w:cs="Arial"/>
        </w:rPr>
      </w:pPr>
    </w:p>
    <w:p w:rsidR="00277F1B" w:rsidRPr="000A0DC7" w:rsidRDefault="00277F1B" w:rsidP="000B3A90">
      <w:pPr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 xml:space="preserve">Metody szkoleniowe: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Szkolenia realizowane w formie stacjonarnej lub hybrydowej (on-line). Niezależnie od formy realizacji - zajęcia mają być realizowane w sposób interaktywny, z możliwością zadawania pytań, wyjaśnienia wątpliwości, prowadzenia dyskusji i omówienia z trenerem przykładów z własnej praktyki.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Trener prowadzący zajęcia winien mieć 3 letnie doświadczenie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:rsidR="00277F1B" w:rsidRPr="000A0DC7" w:rsidRDefault="00277F1B" w:rsidP="000A0DC7">
      <w:pPr>
        <w:spacing w:after="0"/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 xml:space="preserve">Panel szkolenia V2. Zasady rozliczania i monitorowania realizacji projektów. </w:t>
      </w:r>
    </w:p>
    <w:p w:rsidR="00277F1B" w:rsidRDefault="00277F1B" w:rsidP="000A0DC7">
      <w:pPr>
        <w:spacing w:after="0"/>
        <w:rPr>
          <w:rFonts w:ascii="Arial" w:hAnsi="Arial" w:cs="Arial"/>
          <w:b/>
          <w:u w:val="single"/>
        </w:rPr>
      </w:pPr>
      <w:r w:rsidRPr="000A0DC7">
        <w:rPr>
          <w:rFonts w:ascii="Arial" w:hAnsi="Arial" w:cs="Arial"/>
          <w:b/>
          <w:u w:val="single"/>
        </w:rPr>
        <w:t>Rozliczenia, księgowanie i realizacja projektów, w tym unijnych. Kompendium wiedzy i dobrych praktyk - 16h szkoleniowych.</w:t>
      </w:r>
    </w:p>
    <w:p w:rsidR="000A0DC7" w:rsidRPr="000A0DC7" w:rsidRDefault="000A0DC7" w:rsidP="000A0DC7">
      <w:pPr>
        <w:spacing w:after="0"/>
        <w:rPr>
          <w:rFonts w:ascii="Arial" w:hAnsi="Arial" w:cs="Arial"/>
          <w:b/>
          <w:u w:val="single"/>
        </w:rPr>
      </w:pPr>
    </w:p>
    <w:p w:rsidR="00277F1B" w:rsidRPr="00A749D7" w:rsidRDefault="00277F1B" w:rsidP="000B3A90">
      <w:pPr>
        <w:rPr>
          <w:rFonts w:ascii="Arial" w:hAnsi="Arial" w:cs="Arial"/>
          <w:b/>
        </w:rPr>
      </w:pPr>
      <w:r w:rsidRPr="00A749D7">
        <w:rPr>
          <w:rFonts w:ascii="Arial" w:hAnsi="Arial" w:cs="Arial"/>
          <w:b/>
        </w:rPr>
        <w:t>Szkolenia prowadzone będą w trybie stacjonarnym</w:t>
      </w:r>
      <w:r w:rsidR="00A749D7">
        <w:rPr>
          <w:rFonts w:ascii="Arial" w:hAnsi="Arial" w:cs="Arial"/>
          <w:b/>
        </w:rPr>
        <w:t>.</w:t>
      </w:r>
    </w:p>
    <w:p w:rsidR="00277F1B" w:rsidRPr="00E47C61" w:rsidRDefault="00277F1B" w:rsidP="000B3A90">
      <w:pPr>
        <w:rPr>
          <w:rFonts w:ascii="Arial" w:hAnsi="Arial" w:cs="Arial"/>
          <w:b/>
        </w:rPr>
      </w:pPr>
      <w:r w:rsidRPr="00E76537">
        <w:rPr>
          <w:rFonts w:ascii="Arial" w:hAnsi="Arial" w:cs="Arial"/>
          <w:b/>
        </w:rPr>
        <w:t>Na wniosek uczestników, szkolenie może być prowadzone w formie online, przy czym co najmniej 70% szkoleń odbywa się w stacjonarnie, a on-line nie więcej niż 30 %.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Przykładowy zakres tematyki szkoleń. Tematyka i zakres szkolenia ma być dostosowana do potrzeb grupy szkoleniowej.</w:t>
      </w:r>
    </w:p>
    <w:p w:rsidR="00277F1B" w:rsidRPr="000B3A90" w:rsidRDefault="00277F1B" w:rsidP="00A749D7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główne zobowiązania Beneficjenta w kontekście rozliczania projektu, w tym współfinansowanego ze środków UE </w:t>
      </w:r>
    </w:p>
    <w:p w:rsidR="00277F1B" w:rsidRPr="000B3A90" w:rsidRDefault="00277F1B" w:rsidP="00A749D7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realizacji Projektu z należytą starannością zgodnie z Wnioskiem o dofinansowanie oraz przepisami prawa i procedurami w ramach programu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formy prowadzenia odrębnej ewidencji księgowej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terminy archiwizacji dokumentacji związanej z realizacją projektu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opisywania dowodów księgowych </w:t>
      </w:r>
    </w:p>
    <w:p w:rsidR="00277F1B" w:rsidRPr="000B3A90" w:rsidRDefault="00277F1B" w:rsidP="00A749D7">
      <w:pPr>
        <w:tabs>
          <w:tab w:val="left" w:pos="284"/>
        </w:tabs>
        <w:spacing w:after="0"/>
        <w:ind w:left="709" w:hanging="709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ujawniania wszystkich dochodów powstałych w związku z realizacją projektu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obowiązek i terminy utrzymania trwałości projektu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kwalifikowalności wydatków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ramy czasowe kwalifikowalności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zasięg geograficzny kwalifikowalności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ocena kwalifikowalności projektu </w:t>
      </w:r>
    </w:p>
    <w:p w:rsidR="00277F1B" w:rsidRPr="000B3A90" w:rsidRDefault="00277F1B" w:rsidP="00A749D7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zasada faktycznego poniesienia wydatku wydatki ponoszone zgodnie z zasadą uczciwej konkurencji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uproszczone metody rozliczania wydatków: stawki jednostkowe i metody ryczałtowe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zakaz podwójnego finansowania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podstawowe kategorie kosztów kwalifikowanych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wkład niepieniężny </w:t>
      </w:r>
    </w:p>
    <w:p w:rsidR="00277F1B" w:rsidRPr="000B3A90" w:rsidRDefault="00277F1B" w:rsidP="00A749D7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opłaty finansowe, doradztwo i inne usługi związane z realizacją projektu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zakup środków trwałych i wartości niematerialnych i prawnych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>•</w:t>
      </w:r>
      <w:r w:rsidRPr="000B3A90">
        <w:rPr>
          <w:rFonts w:ascii="Arial" w:hAnsi="Arial" w:cs="Arial"/>
        </w:rPr>
        <w:tab/>
        <w:t xml:space="preserve">amortyzacja środków trwałych oraz wartości niematerialnych i prawnych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leasing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podatek VAT od towarów i usług oraz inne podatki i opłaty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kwalifikowalność działań informacyjno-promocyjnych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koszty pośrednie </w:t>
      </w:r>
    </w:p>
    <w:p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koszty związane z angażowaniem personelu (stosunek pracy, stosunek cywilnoprawny, osoby samozatrudnione, inne formy angażowania personelu projektu)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wniosek o płatność </w:t>
      </w:r>
    </w:p>
    <w:p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terminy składania Wniosku o płatność ,rodzaje i funkcje Wniosków o płatność, prezentacja wniosku o płatność oraz przykładów dokumentów rozliczeniowych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załączniki do Wniosku o płatność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wykazywanie postępu rzeczowo-finansowego projektu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obsługa systemu informatycznego służącego składaniu Wniosków o płatność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typowe błędy w toku procesu rozliczeń 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warsztaty - Studium przypadku </w:t>
      </w:r>
    </w:p>
    <w:p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ustalanie wysokości kosztów kwalifikowanych, wysokości dofinansowania, kolejnych transz zaliczek i kwot </w:t>
      </w:r>
    </w:p>
    <w:p w:rsidR="00277F1B" w:rsidRPr="000B3A90" w:rsidRDefault="00277F1B" w:rsidP="0016187A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zasady zarządzania zespołem projektowym ( w tym min.: sposoby komunikacji wewnętrznej i zewnętrznej, budowanie zespołu, badania kompetencji członków zespołu, podział obowiązków i odpowiedzialności w zespole projektowym, otwartość na zmiany, twórcze rozwiązywanie problemów, kreatywne podjęcie do realizacji powierzonych celów, łączenie życia zawodowego z prywatnym zgodnie z zasadą life </w:t>
      </w:r>
      <w:proofErr w:type="spellStart"/>
      <w:r w:rsidRPr="000B3A90">
        <w:rPr>
          <w:rFonts w:ascii="Arial" w:hAnsi="Arial" w:cs="Arial"/>
        </w:rPr>
        <w:t>balance</w:t>
      </w:r>
      <w:proofErr w:type="spellEnd"/>
      <w:r w:rsidRPr="000B3A90">
        <w:rPr>
          <w:rFonts w:ascii="Arial" w:hAnsi="Arial" w:cs="Arial"/>
        </w:rPr>
        <w:t xml:space="preserve"> itp.)</w:t>
      </w:r>
    </w:p>
    <w:p w:rsidR="00277F1B" w:rsidRPr="000B3A90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wykorzystanie narzędzi ICT do zarządzania projektem i komunikacji i promocji itp.</w:t>
      </w:r>
    </w:p>
    <w:p w:rsidR="00277F1B" w:rsidRDefault="00277F1B" w:rsidP="0016187A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angażowanie wolontariuszy w działania projektowe</w:t>
      </w:r>
    </w:p>
    <w:p w:rsidR="00F71AFD" w:rsidRPr="000B3A90" w:rsidRDefault="00F71AFD" w:rsidP="00F71AFD">
      <w:pPr>
        <w:spacing w:after="0"/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rozpoczęcia realizacji projektu, przez jego wdrażanie, monitorowanie, fazy rozwoju zespołu projektowego, do rozliczenia i podsumowania zrealizowanych działań.</w:t>
      </w:r>
    </w:p>
    <w:p w:rsidR="00277F1B" w:rsidRPr="00F71AFD" w:rsidRDefault="00277F1B" w:rsidP="000B3A90">
      <w:pPr>
        <w:rPr>
          <w:rFonts w:ascii="Arial" w:hAnsi="Arial" w:cs="Arial"/>
          <w:b/>
          <w:u w:val="single"/>
        </w:rPr>
      </w:pPr>
      <w:r w:rsidRPr="00F71AFD">
        <w:rPr>
          <w:rFonts w:ascii="Arial" w:hAnsi="Arial" w:cs="Arial"/>
          <w:b/>
          <w:u w:val="single"/>
        </w:rPr>
        <w:t xml:space="preserve">Cele szkolenia: </w:t>
      </w:r>
    </w:p>
    <w:p w:rsidR="00277F1B" w:rsidRPr="000B3A90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przekazanie aktualnych informacji o zasadach zarządzania zasobami ludzkimi, zasobami finansowymi, zarządzania ryzykiem w projekcie</w:t>
      </w:r>
    </w:p>
    <w:p w:rsidR="00277F1B" w:rsidRPr="000B3A90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zwiększenie umiejętności wdrażania i rozliczania projektów, </w:t>
      </w:r>
    </w:p>
    <w:p w:rsidR="00277F1B" w:rsidRDefault="00277F1B" w:rsidP="006843F9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poszerzenie wiedzy uczestników w obszarze prawidłowej konstrukcji budżetu projektu (powiązania pomiędzy działaniami, zakupami a planem budżetowym i dokumentami księgowymi), jego wdrażania i rozliczania, w tym zasad monitoringu wskaźników i ewaluacji działań założonych w projekcie</w:t>
      </w:r>
      <w:r w:rsidR="00F71AFD">
        <w:rPr>
          <w:rFonts w:ascii="Arial" w:hAnsi="Arial" w:cs="Arial"/>
        </w:rPr>
        <w:t>.</w:t>
      </w:r>
    </w:p>
    <w:p w:rsidR="00F71AFD" w:rsidRPr="000B3A90" w:rsidRDefault="00F71AFD" w:rsidP="00F71AFD">
      <w:pPr>
        <w:spacing w:after="0"/>
        <w:ind w:left="709" w:hanging="709"/>
        <w:rPr>
          <w:rFonts w:ascii="Arial" w:hAnsi="Arial" w:cs="Arial"/>
        </w:rPr>
      </w:pPr>
    </w:p>
    <w:p w:rsidR="00277F1B" w:rsidRDefault="00277F1B" w:rsidP="00F71AFD">
      <w:pPr>
        <w:spacing w:after="0"/>
        <w:rPr>
          <w:rFonts w:ascii="Arial" w:hAnsi="Arial" w:cs="Arial"/>
        </w:rPr>
      </w:pPr>
      <w:r w:rsidRPr="00F71AFD">
        <w:rPr>
          <w:rFonts w:ascii="Arial" w:hAnsi="Arial" w:cs="Arial"/>
          <w:b/>
        </w:rPr>
        <w:t>Korzyści z udziału w szkoleniu:</w:t>
      </w:r>
      <w:r w:rsidRPr="000B3A90">
        <w:rPr>
          <w:rFonts w:ascii="Arial" w:hAnsi="Arial" w:cs="Arial"/>
        </w:rPr>
        <w:t xml:space="preserve"> (szkolenie dostosowanie do poziomu zaawansowania osób uczestniczących w szkoleniu, w tym dla osób początkujących)</w:t>
      </w:r>
    </w:p>
    <w:p w:rsidR="00F71AFD" w:rsidRPr="000B3A90" w:rsidRDefault="00F71AFD" w:rsidP="00F71AFD">
      <w:pPr>
        <w:spacing w:after="0"/>
        <w:rPr>
          <w:rFonts w:ascii="Arial" w:hAnsi="Arial" w:cs="Arial"/>
        </w:rPr>
      </w:pPr>
    </w:p>
    <w:p w:rsidR="00277F1B" w:rsidRPr="000B3A90" w:rsidRDefault="00277F1B" w:rsidP="008E762B">
      <w:pPr>
        <w:tabs>
          <w:tab w:val="left" w:pos="284"/>
        </w:tabs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Uczestnicy nabywają wiedzę jak wdrażać projekt „od ogółu do szczegółu”</w:t>
      </w:r>
    </w:p>
    <w:p w:rsidR="00277F1B" w:rsidRPr="000B3A90" w:rsidRDefault="00277F1B" w:rsidP="008E762B">
      <w:pPr>
        <w:tabs>
          <w:tab w:val="left" w:pos="284"/>
        </w:tabs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Uczestnicy nabędą umiejętność poruszania się wśród wielu dokumentów związanych ze środkami UE nauczą się „czytać dokumentację” w taki sposób, by zwracać uwagę na ważne detale, jak ocenić kwalifikowalność projektu, jak modyfikować założenia projektu w takcie jego wdrażania, jak prowadzić komunikacje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 xml:space="preserve">, jak prowadzić dokumentacje sprawozdawczą, by spełniać zapisy umowy grantowej/ dotacyjnej. </w:t>
      </w:r>
    </w:p>
    <w:p w:rsidR="00277F1B" w:rsidRPr="000B3A90" w:rsidRDefault="00277F1B" w:rsidP="008E762B">
      <w:pPr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Uczestnicy uzyskają wiedzę, jak być skutecznym we wdrażaniu i rozliczaniu środków UE. </w:t>
      </w:r>
    </w:p>
    <w:p w:rsidR="00277F1B" w:rsidRPr="00325943" w:rsidRDefault="00277F1B" w:rsidP="000B3A90">
      <w:pPr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Metody szkoleniowe: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lastRenderedPageBreak/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Szkolenia realizowane w formie stacjonarnej lub hybrydowej (on-line).</w:t>
      </w:r>
      <w:r w:rsidRPr="000B3A90">
        <w:rPr>
          <w:rFonts w:ascii="Arial" w:hAnsi="Arial" w:cs="Arial"/>
        </w:rPr>
        <w:t xml:space="preserve"> Niezależnie od formy realizacji - zajęcia mają być realizowane w sposób interaktywny, z możliwością zadawania pytań, wyjaśnienia wątpliwości, prowadzenia dyskusji i omówienia z trenerem przykładów z własnej praktyki.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Trener prowadzący zajęcia winien mieć 3 letnie doświadczenie</w:t>
      </w:r>
      <w:r w:rsidRPr="000B3A90">
        <w:rPr>
          <w:rFonts w:ascii="Arial" w:hAnsi="Arial" w:cs="Arial"/>
        </w:rPr>
        <w:t xml:space="preserve">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:rsidR="00277F1B" w:rsidRPr="00325943" w:rsidRDefault="00277F1B" w:rsidP="00325943">
      <w:pPr>
        <w:spacing w:after="0"/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Panel szkolenia V3. Zasady przygotowywania Wniosku o powierzenie Grantu. </w:t>
      </w:r>
    </w:p>
    <w:p w:rsidR="00277F1B" w:rsidRPr="00325943" w:rsidRDefault="00277F1B" w:rsidP="00325943">
      <w:pPr>
        <w:spacing w:after="0"/>
        <w:rPr>
          <w:rFonts w:ascii="Arial" w:hAnsi="Arial" w:cs="Arial"/>
          <w:b/>
          <w:u w:val="single"/>
        </w:rPr>
      </w:pPr>
      <w:r w:rsidRPr="00325943">
        <w:rPr>
          <w:rFonts w:ascii="Arial" w:hAnsi="Arial" w:cs="Arial"/>
          <w:b/>
          <w:u w:val="single"/>
        </w:rPr>
        <w:t xml:space="preserve">Szkolenie i warsztaty przygotowujące do pozyskiwania środków w ramach Grantów z projektu strategicznego Samorządu Województwa Warmińsko-Mazurskiego pt. „WSPARCIE ORGANIZACJI SPOŁECZEŃSTWA OBYWATELSKIEGO I PARTNERÓW SPOŁECZNYCH” w ramach Priorytetu FEWM.06 EDUKACJA I KOMPETENCJE EFS+ Działanie FEWM.06.05 „Edukacja przez całe życie”- 8h 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Szkolenia prowadzone będą w trybie stacjonarnym.</w:t>
      </w:r>
    </w:p>
    <w:p w:rsidR="00277F1B" w:rsidRPr="0005438E" w:rsidRDefault="00277F1B" w:rsidP="000B3A90">
      <w:pPr>
        <w:rPr>
          <w:rFonts w:ascii="Arial" w:hAnsi="Arial" w:cs="Arial"/>
          <w:b/>
        </w:rPr>
      </w:pPr>
      <w:r w:rsidRPr="00860371">
        <w:rPr>
          <w:rFonts w:ascii="Arial" w:hAnsi="Arial" w:cs="Arial"/>
          <w:b/>
        </w:rPr>
        <w:t>Na wniosek uczestników, szkolenie może być prowadzone w formie online, przy czym co najmniej 70% szkoleń odbywa się w stacjonarnie a on-line nie więcej niż 30 %.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5438E">
        <w:rPr>
          <w:rFonts w:ascii="Arial" w:hAnsi="Arial" w:cs="Arial"/>
          <w:u w:val="single"/>
        </w:rPr>
        <w:t>Przykładowy zakres tematyki szkoleń</w:t>
      </w:r>
      <w:r w:rsidRPr="000B3A90">
        <w:rPr>
          <w:rFonts w:ascii="Arial" w:hAnsi="Arial" w:cs="Arial"/>
        </w:rPr>
        <w:t xml:space="preserve">. Tematyka i zakres szkolenia ma być dostosowana do potrzeb grupy szkoleniowej.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możliwy zakres tematyczny zadań realizowanych w ramach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celu głównego i szczegółowego Projektu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Regulaminu powierzenia Grantów </w:t>
      </w:r>
    </w:p>
    <w:p w:rsidR="00277F1B" w:rsidRPr="000B3A90" w:rsidRDefault="00277F1B" w:rsidP="00DD0CBA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ocena formalno-merytoryczna przygotowanej dokumentacji na podstawie udostępnionych</w:t>
      </w:r>
      <w:r w:rsidR="00DD0CBA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kryteriów oceny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Wniosku o powierzenie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przygotowanie Planu rozwoju organizacji w kontekście wniosku o powierzenie Grantu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główne obowiązki Wnioskodawców/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zasady kwalifikowalności wydatków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zasady sporządzania harmonogramu działań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wskaźniki projektu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omówienie sposobu wypełniania sprawozdania rzeczowo-finansowego z realizacji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zasada faktycznego poniesienia wydatku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terminy składania sprawozdań rzeczowo-finansowych z realizacji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załączniki do Sprawozdania rzeczowo-finansowego z realizacji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wydatki ponoszone zgodnie z uczciwą konkurencją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zakaz podwójnego finansowania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podatek VAT w kontekście kwalifikowalności wydatków w ramach Grantu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opis dokumentów finansowo- księgowych,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05438E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 xml:space="preserve">obowiązek i forma prowadzenie ewidencji księgowej </w:t>
      </w:r>
    </w:p>
    <w:p w:rsidR="00277F1B" w:rsidRPr="000B3A90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cross-</w:t>
      </w:r>
      <w:proofErr w:type="spellStart"/>
      <w:r w:rsidRPr="000B3A90">
        <w:rPr>
          <w:rFonts w:ascii="Arial" w:hAnsi="Arial" w:cs="Arial"/>
        </w:rPr>
        <w:t>finansing</w:t>
      </w:r>
      <w:proofErr w:type="spellEnd"/>
      <w:r w:rsidRPr="000B3A90">
        <w:rPr>
          <w:rFonts w:ascii="Arial" w:hAnsi="Arial" w:cs="Arial"/>
        </w:rPr>
        <w:t xml:space="preserve"> </w:t>
      </w:r>
    </w:p>
    <w:p w:rsidR="00277F1B" w:rsidRDefault="00277F1B" w:rsidP="0005438E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Pr="000B3A90">
        <w:rPr>
          <w:rFonts w:ascii="Arial" w:hAnsi="Arial" w:cs="Arial"/>
        </w:rPr>
        <w:t>obowiązek przestrzegania trwałości projektu itp.</w:t>
      </w:r>
    </w:p>
    <w:p w:rsidR="00477064" w:rsidRPr="000B3A90" w:rsidRDefault="00477064" w:rsidP="0005438E">
      <w:pPr>
        <w:spacing w:after="0"/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Podczas warsztatów uczestnicy zostaną poprowadzeni krok po kroku od zapoznania się z głównymi założeniami dokumentacji konkursowej, przez omówienie przykładowych projektów możliwych do finansowania w ramach wybranej tury naboru, po zagadnienia związane z podpisaniem umowy, rozliczaniem działań.</w:t>
      </w:r>
    </w:p>
    <w:p w:rsidR="00277F1B" w:rsidRPr="00E14CAC" w:rsidRDefault="00277F1B" w:rsidP="000B3A90">
      <w:pPr>
        <w:rPr>
          <w:rFonts w:ascii="Arial" w:hAnsi="Arial" w:cs="Arial"/>
          <w:b/>
        </w:rPr>
      </w:pPr>
      <w:r w:rsidRPr="00E14CAC">
        <w:rPr>
          <w:rFonts w:ascii="Arial" w:hAnsi="Arial" w:cs="Arial"/>
          <w:b/>
        </w:rPr>
        <w:t xml:space="preserve">Cele szkolenia: </w:t>
      </w:r>
    </w:p>
    <w:p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przekazanie aktualnych informacji o zasadach ubiegania się o grant w ramach </w:t>
      </w:r>
      <w:r w:rsidR="00A87628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ogłoszonego naboru w Projekcie</w:t>
      </w:r>
    </w:p>
    <w:p w:rsidR="00277F1B" w:rsidRPr="000B3A90" w:rsidRDefault="00277F1B" w:rsidP="00E14CAC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zwiększenie umiejętności wdrażania i rozliczania projektów, </w:t>
      </w:r>
    </w:p>
    <w:p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poszerzenie wiedzy uczestników w obszarze prawidłowej konstrukcji budżetu projektu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(powiązania pomiędzy działaniami, zakupami a planem budżetowym i dokumentami księgowymi), jego wdrażania i rozliczania, w tym zasad monitoringu wskaźników i ewaluacji działań założonych w projekcie</w:t>
      </w:r>
    </w:p>
    <w:p w:rsidR="00277F1B" w:rsidRPr="000B3A90" w:rsidRDefault="00277F1B" w:rsidP="00E14CAC">
      <w:pPr>
        <w:spacing w:after="0"/>
        <w:ind w:left="142" w:hanging="142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poszerzenie wiedzy uczestników w obszarze prawidłowej sprawozdawczości rzeczowej i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finansowej</w:t>
      </w:r>
    </w:p>
    <w:p w:rsidR="00277F1B" w:rsidRPr="000B3A90" w:rsidRDefault="00277F1B" w:rsidP="00E14CAC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poszerzenie wiedzy uczestników w obszarze prawidłowej komunikacji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>.</w:t>
      </w:r>
    </w:p>
    <w:p w:rsidR="00E14CAC" w:rsidRDefault="00E14CAC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  <w:r w:rsidRPr="00E14CAC">
        <w:rPr>
          <w:rFonts w:ascii="Arial" w:hAnsi="Arial" w:cs="Arial"/>
          <w:b/>
        </w:rPr>
        <w:t>Korzyści z udziału w szkoleniu:</w:t>
      </w:r>
      <w:r w:rsidRPr="000B3A90">
        <w:rPr>
          <w:rFonts w:ascii="Arial" w:hAnsi="Arial" w:cs="Arial"/>
        </w:rPr>
        <w:t xml:space="preserve"> (szkolenie dostosowanie do poziomu zaawansowania osób uczestniczących w szkoleniu, w tym dla osób początkujących)</w:t>
      </w:r>
    </w:p>
    <w:p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Uczestnicy nabywają wiedzę jak przygotować możliwe do zrealizowania projektu w ramach grantu w Projekcie.</w:t>
      </w:r>
    </w:p>
    <w:p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nabędą umiejętność poruszania się wśród wielu dokumentów związanych ze środkami UE nauczą się „czytać dokumentację” w taki sposób, by zwracać uwagę na ważne detale, jak ocenić kwalifikowalność projektu, jak modyfikować założenia projektu w takcie jego wdrażania, jak prowadzić komunikacje z </w:t>
      </w:r>
      <w:proofErr w:type="spellStart"/>
      <w:r w:rsidRPr="000B3A90">
        <w:rPr>
          <w:rFonts w:ascii="Arial" w:hAnsi="Arial" w:cs="Arial"/>
        </w:rPr>
        <w:t>Grantodawcą</w:t>
      </w:r>
      <w:proofErr w:type="spellEnd"/>
      <w:r w:rsidRPr="000B3A90">
        <w:rPr>
          <w:rFonts w:ascii="Arial" w:hAnsi="Arial" w:cs="Arial"/>
        </w:rPr>
        <w:t xml:space="preserve">, jak prowadzić dokumentacje sprawozdawczą, by spełniać zapisy umowy grantowej/ dotacyjnej. </w:t>
      </w:r>
    </w:p>
    <w:p w:rsidR="00277F1B" w:rsidRPr="000B3A90" w:rsidRDefault="00277F1B" w:rsidP="00E14CAC">
      <w:pPr>
        <w:spacing w:after="0"/>
        <w:ind w:left="284" w:hanging="284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="00E14CAC">
        <w:rPr>
          <w:rFonts w:ascii="Arial" w:hAnsi="Arial" w:cs="Arial"/>
        </w:rPr>
        <w:t xml:space="preserve">  </w:t>
      </w:r>
      <w:r w:rsidR="00E9725A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Uczestnicy uzyskają wiedzę, jak być skutecznym we wdrażaniu i rozliczaniu środków UE. 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E14CAC" w:rsidRDefault="00277F1B" w:rsidP="000B3A90">
      <w:pPr>
        <w:rPr>
          <w:rFonts w:ascii="Arial" w:hAnsi="Arial" w:cs="Arial"/>
          <w:b/>
          <w:u w:val="single"/>
        </w:rPr>
      </w:pPr>
      <w:r w:rsidRPr="00E14CAC">
        <w:rPr>
          <w:rFonts w:ascii="Arial" w:hAnsi="Arial" w:cs="Arial"/>
          <w:b/>
          <w:u w:val="single"/>
        </w:rPr>
        <w:t xml:space="preserve">Metody szkoleniowe: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Szkolenia realizowane w formie stacjonarnej lub hybrydowej (on-line). Niezależnie od formy realizacji - zajęcia mają być realizowane w sposób interaktywny, z możliwością zadawania pytań, wyjaśnienia wątpliwości, prowadzenia dyskusji i omówienia z trenerem przykładów z własnej praktyki.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E14CAC">
        <w:rPr>
          <w:rFonts w:ascii="Arial" w:hAnsi="Arial" w:cs="Arial"/>
          <w:b/>
        </w:rPr>
        <w:t>Trener prowadzący zajęcia winien mieć</w:t>
      </w:r>
      <w:r w:rsidRPr="000B3A90">
        <w:rPr>
          <w:rFonts w:ascii="Arial" w:hAnsi="Arial" w:cs="Arial"/>
        </w:rPr>
        <w:t xml:space="preserve"> 3 letnie doświadczenie w przeprowadzaniu szkoleń/ warsztatów związanych z tematyką realizacji projektów UE i przeprowadzonych min 80h szkoleń w ostatnich 3 latach licząc od dnia złożenia oferty w postepowaniu oraz zapoznać się ze specyfiką Projektu oraz dokumentacją związaną z pozyskiwaniem Grantów, odnośnie którego będzie przeprowadzał warsztaty poprzez odbycie konsultacji u Zamawiającego/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 xml:space="preserve">. </w:t>
      </w:r>
    </w:p>
    <w:p w:rsidR="00277F1B" w:rsidRPr="00CE01BA" w:rsidRDefault="00277F1B" w:rsidP="000B3A90">
      <w:pPr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Schemat realizacji szkoleń panelu V1, V2, V3 - 2</w:t>
      </w:r>
      <w:r w:rsidR="003C5502">
        <w:rPr>
          <w:rFonts w:ascii="Arial" w:hAnsi="Arial" w:cs="Arial"/>
          <w:b/>
        </w:rPr>
        <w:t>4</w:t>
      </w:r>
      <w:r w:rsidRPr="00CE01BA">
        <w:rPr>
          <w:rFonts w:ascii="Arial" w:hAnsi="Arial" w:cs="Arial"/>
          <w:b/>
        </w:rPr>
        <w:t xml:space="preserve"> szkoleń</w:t>
      </w:r>
    </w:p>
    <w:p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VI 2025 - V 2026  - średnio 1</w:t>
      </w:r>
      <w:r w:rsidR="003C5502">
        <w:rPr>
          <w:rFonts w:ascii="Arial" w:hAnsi="Arial" w:cs="Arial"/>
          <w:b/>
        </w:rPr>
        <w:t>0</w:t>
      </w:r>
      <w:r w:rsidRPr="00CE01BA">
        <w:rPr>
          <w:rFonts w:ascii="Arial" w:hAnsi="Arial" w:cs="Arial"/>
          <w:b/>
        </w:rPr>
        <w:t xml:space="preserve"> szk. /1</w:t>
      </w:r>
      <w:r w:rsidR="003C5502">
        <w:rPr>
          <w:rFonts w:ascii="Arial" w:hAnsi="Arial" w:cs="Arial"/>
          <w:b/>
        </w:rPr>
        <w:t>51</w:t>
      </w:r>
      <w:r w:rsidRPr="00CE01BA">
        <w:rPr>
          <w:rFonts w:ascii="Arial" w:hAnsi="Arial" w:cs="Arial"/>
          <w:b/>
        </w:rPr>
        <w:t xml:space="preserve"> ucz</w:t>
      </w:r>
    </w:p>
    <w:p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VI 2026 - V 2027  - średnio 1</w:t>
      </w:r>
      <w:r w:rsidR="003C5502">
        <w:rPr>
          <w:rFonts w:ascii="Arial" w:hAnsi="Arial" w:cs="Arial"/>
          <w:b/>
        </w:rPr>
        <w:t>0</w:t>
      </w:r>
      <w:r w:rsidRPr="00CE01BA">
        <w:rPr>
          <w:rFonts w:ascii="Arial" w:hAnsi="Arial" w:cs="Arial"/>
          <w:b/>
        </w:rPr>
        <w:t xml:space="preserve"> szk./15</w:t>
      </w:r>
      <w:r w:rsidR="003C5502">
        <w:rPr>
          <w:rFonts w:ascii="Arial" w:hAnsi="Arial" w:cs="Arial"/>
          <w:b/>
        </w:rPr>
        <w:t>1</w:t>
      </w:r>
      <w:r w:rsidRPr="00CE01BA">
        <w:rPr>
          <w:rFonts w:ascii="Arial" w:hAnsi="Arial" w:cs="Arial"/>
          <w:b/>
        </w:rPr>
        <w:t xml:space="preserve"> ucz</w:t>
      </w:r>
    </w:p>
    <w:p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lastRenderedPageBreak/>
        <w:t>VI 2027-  XII 2027 - średnio 4 szk./</w:t>
      </w:r>
      <w:r w:rsidR="003C5502">
        <w:rPr>
          <w:rFonts w:ascii="Arial" w:hAnsi="Arial" w:cs="Arial"/>
          <w:b/>
        </w:rPr>
        <w:t>58</w:t>
      </w:r>
      <w:r w:rsidRPr="00CE01BA">
        <w:rPr>
          <w:rFonts w:ascii="Arial" w:hAnsi="Arial" w:cs="Arial"/>
          <w:b/>
        </w:rPr>
        <w:t xml:space="preserve"> ucz</w:t>
      </w:r>
    </w:p>
    <w:p w:rsidR="00277F1B" w:rsidRPr="00CE01BA" w:rsidRDefault="00277F1B" w:rsidP="00CE01BA">
      <w:pPr>
        <w:spacing w:after="0"/>
        <w:rPr>
          <w:rFonts w:ascii="Arial" w:hAnsi="Arial" w:cs="Arial"/>
          <w:b/>
        </w:rPr>
      </w:pPr>
      <w:r w:rsidRPr="00CE01BA">
        <w:rPr>
          <w:rFonts w:ascii="Arial" w:hAnsi="Arial" w:cs="Arial"/>
          <w:b/>
        </w:rPr>
        <w:t>Średnia wielkość grupy szkoleniowej zgodnie z punktem 1.4.</w:t>
      </w:r>
    </w:p>
    <w:p w:rsidR="00277F1B" w:rsidRPr="00CE01BA" w:rsidRDefault="00277F1B" w:rsidP="000B3A90">
      <w:pPr>
        <w:rPr>
          <w:rFonts w:ascii="Arial" w:hAnsi="Arial" w:cs="Arial"/>
          <w:b/>
        </w:rPr>
      </w:pPr>
    </w:p>
    <w:p w:rsidR="00277F1B" w:rsidRPr="00CE01BA" w:rsidRDefault="00277F1B" w:rsidP="000B3A90">
      <w:pPr>
        <w:rPr>
          <w:rFonts w:ascii="Arial" w:hAnsi="Arial" w:cs="Arial"/>
          <w:b/>
          <w:u w:val="single"/>
        </w:rPr>
      </w:pPr>
      <w:r w:rsidRPr="00CE01BA">
        <w:rPr>
          <w:rFonts w:ascii="Arial" w:hAnsi="Arial" w:cs="Arial"/>
          <w:b/>
          <w:u w:val="single"/>
        </w:rPr>
        <w:t>3.4. Szkoleniowe wizyty studyjne</w:t>
      </w:r>
    </w:p>
    <w:p w:rsidR="00277F1B" w:rsidRPr="000B3A90" w:rsidRDefault="00277F1B" w:rsidP="00CE01B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OW zorganizuje w ramach dobrych praktyk szkolenia okresowe dla pozostałych OW </w:t>
      </w:r>
    </w:p>
    <w:p w:rsidR="00277F1B" w:rsidRPr="000B3A90" w:rsidRDefault="00277F1B" w:rsidP="00CE01BA">
      <w:pPr>
        <w:spacing w:after="0"/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z udziałem pracowników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 xml:space="preserve"> w trybie stacjonarnym 100%</w:t>
      </w:r>
    </w:p>
    <w:p w:rsidR="00277F1B" w:rsidRPr="000B3A90" w:rsidRDefault="00277F1B" w:rsidP="00CE01BA">
      <w:pPr>
        <w:spacing w:after="0"/>
        <w:rPr>
          <w:rFonts w:ascii="Arial" w:hAnsi="Arial" w:cs="Arial"/>
        </w:rPr>
      </w:pPr>
    </w:p>
    <w:p w:rsidR="00277F1B" w:rsidRDefault="00277F1B" w:rsidP="00CE01BA">
      <w:pPr>
        <w:spacing w:after="0"/>
        <w:rPr>
          <w:rFonts w:ascii="Arial" w:hAnsi="Arial" w:cs="Arial"/>
        </w:rPr>
      </w:pPr>
      <w:r w:rsidRPr="008C19A3">
        <w:rPr>
          <w:rFonts w:ascii="Arial" w:hAnsi="Arial" w:cs="Arial"/>
          <w:b/>
        </w:rPr>
        <w:t>Przykładowa tematyka szkolenia</w:t>
      </w:r>
      <w:r w:rsidRPr="000B3A90">
        <w:rPr>
          <w:rFonts w:ascii="Arial" w:hAnsi="Arial" w:cs="Arial"/>
        </w:rPr>
        <w:t xml:space="preserve">, dobierana w zależności od bieżących potrzeb osób pracujących w OW, każdorazowo uzgadniania z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, w tym:</w:t>
      </w:r>
    </w:p>
    <w:p w:rsidR="008C19A3" w:rsidRPr="000B3A90" w:rsidRDefault="008C19A3" w:rsidP="00CE01BA">
      <w:pPr>
        <w:spacing w:after="0"/>
        <w:rPr>
          <w:rFonts w:ascii="Arial" w:hAnsi="Arial" w:cs="Arial"/>
        </w:rPr>
      </w:pP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dobre praktyki związane ze wspieraniem OSO/ PS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standaryzacja pracy OW</w:t>
      </w:r>
    </w:p>
    <w:p w:rsidR="00277F1B" w:rsidRPr="000B3A90" w:rsidRDefault="00277F1B" w:rsidP="008C19A3">
      <w:pPr>
        <w:spacing w:after="0"/>
        <w:ind w:left="709" w:hanging="283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szkolenia specjalistyczne, np.: prawne, proceduralne, księgowo-rachunkowe, psychospołeczne niezbędne do podnoszenia kwalifikacji osób pracujących w OW.</w:t>
      </w:r>
    </w:p>
    <w:p w:rsidR="00277F1B" w:rsidRPr="000B3A90" w:rsidRDefault="00277F1B" w:rsidP="00CE01BA">
      <w:pPr>
        <w:spacing w:after="0"/>
        <w:rPr>
          <w:rFonts w:ascii="Arial" w:hAnsi="Arial" w:cs="Arial"/>
        </w:rPr>
      </w:pPr>
    </w:p>
    <w:p w:rsidR="00277F1B" w:rsidRPr="00541962" w:rsidRDefault="00277F1B" w:rsidP="00CE01BA">
      <w:pPr>
        <w:spacing w:after="0"/>
        <w:rPr>
          <w:rFonts w:ascii="Arial" w:hAnsi="Arial" w:cs="Arial"/>
          <w:b/>
        </w:rPr>
      </w:pPr>
      <w:r w:rsidRPr="00541962">
        <w:rPr>
          <w:rFonts w:ascii="Arial" w:hAnsi="Arial" w:cs="Arial"/>
          <w:b/>
        </w:rPr>
        <w:t xml:space="preserve">Cele szkolenia: 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poszerzenie wiedzy specjalistycznej uczestników w wybranym temacie</w:t>
      </w:r>
    </w:p>
    <w:p w:rsidR="00277F1B" w:rsidRPr="000B3A90" w:rsidRDefault="00277F1B" w:rsidP="008C19A3">
      <w:pPr>
        <w:spacing w:after="0"/>
        <w:ind w:left="709" w:hanging="283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analiza problemów pojawiających się w czasie wdrażania projektu, opracowywanie sposobów zaradczych i naprawczych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promocja dobrych praktyk organizacyjnych w ramach OW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 xml:space="preserve">promocja dobrych praktyk edukacyjnych wśród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</w:p>
    <w:p w:rsidR="00277F1B" w:rsidRPr="000B3A90" w:rsidRDefault="00277F1B" w:rsidP="00CE01BA">
      <w:pPr>
        <w:spacing w:after="0"/>
        <w:rPr>
          <w:rFonts w:ascii="Arial" w:hAnsi="Arial" w:cs="Arial"/>
        </w:rPr>
      </w:pPr>
    </w:p>
    <w:p w:rsidR="00277F1B" w:rsidRPr="008C19A3" w:rsidRDefault="00277F1B" w:rsidP="00CE01BA">
      <w:pPr>
        <w:spacing w:after="0"/>
        <w:rPr>
          <w:rFonts w:ascii="Arial" w:hAnsi="Arial" w:cs="Arial"/>
          <w:b/>
        </w:rPr>
      </w:pPr>
      <w:r w:rsidRPr="008C19A3">
        <w:rPr>
          <w:rFonts w:ascii="Arial" w:hAnsi="Arial" w:cs="Arial"/>
          <w:b/>
        </w:rPr>
        <w:t xml:space="preserve">Korzyści z udziału w szkoleniu: 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integracja zespołów doradczych,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wymiana wiedzy i doświadczeń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standaryzacja świadczonych usług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podnoszenie jakości pracy zespołów OW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  <w:r w:rsidRPr="000B3A90">
        <w:rPr>
          <w:rFonts w:ascii="Arial" w:hAnsi="Arial" w:cs="Arial"/>
        </w:rPr>
        <w:t>•</w:t>
      </w:r>
      <w:r w:rsidRPr="000B3A90">
        <w:rPr>
          <w:rFonts w:ascii="Arial" w:hAnsi="Arial" w:cs="Arial"/>
        </w:rPr>
        <w:tab/>
        <w:t>podnoszenie kwalifikacji zawodowych pracowników OW</w:t>
      </w:r>
    </w:p>
    <w:p w:rsidR="00277F1B" w:rsidRPr="000B3A90" w:rsidRDefault="00277F1B" w:rsidP="008C19A3">
      <w:pPr>
        <w:spacing w:after="0"/>
        <w:ind w:firstLine="426"/>
        <w:rPr>
          <w:rFonts w:ascii="Arial" w:hAnsi="Arial" w:cs="Arial"/>
        </w:rPr>
      </w:pPr>
    </w:p>
    <w:p w:rsidR="00277F1B" w:rsidRPr="00541962" w:rsidRDefault="00277F1B" w:rsidP="000B3A90">
      <w:pPr>
        <w:rPr>
          <w:rFonts w:ascii="Arial" w:hAnsi="Arial" w:cs="Arial"/>
          <w:b/>
        </w:rPr>
      </w:pPr>
      <w:r w:rsidRPr="00541962">
        <w:rPr>
          <w:rFonts w:ascii="Arial" w:hAnsi="Arial" w:cs="Arial"/>
          <w:b/>
        </w:rPr>
        <w:t xml:space="preserve">Metody szkoleniowe: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Metody warsztatowe, praca na autentycznych wnioskach, </w:t>
      </w:r>
      <w:proofErr w:type="spellStart"/>
      <w:r w:rsidRPr="000B3A90">
        <w:rPr>
          <w:rFonts w:ascii="Arial" w:hAnsi="Arial" w:cs="Arial"/>
        </w:rPr>
        <w:t>case</w:t>
      </w:r>
      <w:proofErr w:type="spellEnd"/>
      <w:r w:rsidRPr="000B3A90">
        <w:rPr>
          <w:rFonts w:ascii="Arial" w:hAnsi="Arial" w:cs="Arial"/>
        </w:rPr>
        <w:t xml:space="preserve"> </w:t>
      </w:r>
      <w:proofErr w:type="spellStart"/>
      <w:r w:rsidRPr="000B3A90">
        <w:rPr>
          <w:rFonts w:ascii="Arial" w:hAnsi="Arial" w:cs="Arial"/>
        </w:rPr>
        <w:t>study</w:t>
      </w:r>
      <w:proofErr w:type="spellEnd"/>
      <w:r w:rsidRPr="000B3A90">
        <w:rPr>
          <w:rFonts w:ascii="Arial" w:hAnsi="Arial" w:cs="Arial"/>
        </w:rPr>
        <w:t xml:space="preserve">, ćwiczenia w małych grupach, dyskusje, wykład z prezentacją multimedialną.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Szkolenia realizowane w formie stacjonarnej lub hybrydowej (on-line).</w:t>
      </w:r>
      <w:r w:rsidRPr="000B3A90">
        <w:rPr>
          <w:rFonts w:ascii="Arial" w:hAnsi="Arial" w:cs="Arial"/>
        </w:rPr>
        <w:t xml:space="preserve"> Niezależnie od formy realizacji - zajęcia mają być realizowane w sposób interaktywny, z możliwością zadawania pytań, wyjaśnienia wątpliwości, prowadzenia dyskusji i omówienia z trenerem przykładów z własnej praktyki.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477064">
        <w:rPr>
          <w:rFonts w:ascii="Arial" w:hAnsi="Arial" w:cs="Arial"/>
          <w:b/>
        </w:rPr>
        <w:t>Trener prowadzący zajęcia winien mieć doświadczenie</w:t>
      </w:r>
      <w:r w:rsidRPr="000B3A90">
        <w:rPr>
          <w:rFonts w:ascii="Arial" w:hAnsi="Arial" w:cs="Arial"/>
        </w:rPr>
        <w:t xml:space="preserve"> w przeprowadzaniu szkoleń/ warsztatów związanych z daną tematyką, w tym realizacji projektów UE min 80h w ostatnich 3 latach licząc od ostatniego dnia składania ofert w postepowaniu lub doświadczenie zawodowe w omawianym temacie, minimum 3 lata.</w:t>
      </w:r>
    </w:p>
    <w:p w:rsidR="00277F1B" w:rsidRPr="00CE01BA" w:rsidRDefault="00277F1B" w:rsidP="000B3A90">
      <w:pPr>
        <w:rPr>
          <w:rFonts w:ascii="Arial" w:hAnsi="Arial" w:cs="Arial"/>
          <w:b/>
          <w:u w:val="single"/>
        </w:rPr>
      </w:pPr>
      <w:r w:rsidRPr="00CE01BA">
        <w:rPr>
          <w:rFonts w:ascii="Arial" w:hAnsi="Arial" w:cs="Arial"/>
          <w:b/>
          <w:u w:val="single"/>
        </w:rPr>
        <w:t>Schemat realizacji: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OW zorganizuje 4 dni szkoleniowe w swoim subregionie, na które zaprosi reprezentantów pozostałych OW oraz pracowników biura </w:t>
      </w:r>
      <w:proofErr w:type="spellStart"/>
      <w:r w:rsidRPr="000B3A90">
        <w:rPr>
          <w:rFonts w:ascii="Arial" w:hAnsi="Arial" w:cs="Arial"/>
        </w:rPr>
        <w:t>BDSiPP</w:t>
      </w:r>
      <w:proofErr w:type="spellEnd"/>
      <w:r w:rsidRPr="000B3A90">
        <w:rPr>
          <w:rFonts w:ascii="Arial" w:hAnsi="Arial" w:cs="Arial"/>
        </w:rPr>
        <w:t>. Szkoleniowe wizyty studyjne realizowane będą 2 razy po dwa dni. Grupy szkoleniowe 15 - 20 osób, dzień szkoleniowy to 8h.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lastRenderedPageBreak/>
        <w:t>OW musi zapewnić:</w:t>
      </w:r>
    </w:p>
    <w:p w:rsidR="00277F1B" w:rsidRPr="000B3A90" w:rsidRDefault="00277F1B" w:rsidP="00CE01BA">
      <w:pPr>
        <w:tabs>
          <w:tab w:val="left" w:pos="284"/>
        </w:tabs>
        <w:rPr>
          <w:rFonts w:ascii="Arial" w:hAnsi="Arial" w:cs="Arial"/>
        </w:rPr>
      </w:pPr>
      <w:r w:rsidRPr="000B3A90">
        <w:rPr>
          <w:rFonts w:ascii="Arial" w:hAnsi="Arial" w:cs="Arial"/>
        </w:rPr>
        <w:t>a)</w:t>
      </w:r>
      <w:r w:rsidRPr="000B3A90">
        <w:rPr>
          <w:rFonts w:ascii="Arial" w:hAnsi="Arial" w:cs="Arial"/>
        </w:rPr>
        <w:tab/>
        <w:t>salę szkoleniową (min. 2 m2 na osobę), w której musi znajdować się projektor multimedialny, laptop oraz ekran, flipchart z kartkami oraz markery, lub tablice tradycyjne, jeżeli będą potrzebne. Sala musi posiadać odpowiednie oświetlenie i nagłośnienie, gwarantujące prawidłową widoczność i słyszalność prowadzących, w każdym miejscu sali szkoleniowej, musi być ogrzewana (w okresie zimowym) oraz klimatyzowana, bądź chłodzona w inny sposób (w okresie letnim) i dostosowana do potrzeb osób z niepełnosprawnościami. Sala musi być umeblowana (stoły i krzesła, w liczbie dostosowanej do liczby uczestników spotkania, łącznie z prowadzącymi i obserwatorami, zapewniające wzajemną widoczność uczestników spotkania, z możliwością ich przesuwania i aranżacji przestrzeni w sposób odpowiedni do specyfiki szkolenia), dodatkowo sala musi spełniać aktualne wymogi bezpieczeństwa i higieny pracy;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b) dostęp do bezpłatnych toalet przystosowanych do osób z niepełnosprawnościami, szatni, parkingu i </w:t>
      </w:r>
      <w:proofErr w:type="spellStart"/>
      <w:r w:rsidRPr="000B3A90">
        <w:rPr>
          <w:rFonts w:ascii="Arial" w:hAnsi="Arial" w:cs="Arial"/>
        </w:rPr>
        <w:t>wi-fi</w:t>
      </w:r>
      <w:proofErr w:type="spellEnd"/>
      <w:r w:rsidRPr="000B3A90">
        <w:rPr>
          <w:rFonts w:ascii="Arial" w:hAnsi="Arial" w:cs="Arial"/>
        </w:rPr>
        <w:t xml:space="preserve"> dla wszystkich uczestników szkolenia, dostęp do drukarki/ ksero,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c) dostęp do miejsca/sali, w której ma być zrealizowana usługa gastronomiczna (przerwa kawowa, przerwa obiadowa),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d)  2 przerwy kawowe co najmniej 15 minutowe (woda, sok, kawa, herbata, przekąski słodkie i/lub słone, inne produkty uwzględniając specyficzną dietę uczestników, np.: bezglutenową, wegetariańską); należy zapewnić minimum 1,5 l/os. łącznie wodę/ napoje oraz 150 g/os. przekąski;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e) przerwa obiadowa każdego dnia szkoleniowego co najmniej 30 minutowa (dostosowana do potrzeb uczestników, w tym: zupa – 250 ml/os., potrawa mięsna i wegetariańska wg propozycji Wykonawcy – 150-170 g/os., nie mniej niż po 1,5 porcji na osobę; 2 rodzaje do wyboru: ziemniaki z wody, ryż lub kasze: 200-220 g/os, dwie surówki do wyboru -150 g/os., napoje - woda, sok w dzbankach – 250 ml/os.);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f)  szkolenia muszą odbywać się w łatwo dostępnym miejscu, do którego można się dostać korzystając z transportu publicznego. W przeciwnym przypadku Wykonawca powinien zapewnić transport dla uczestników z miejsca, do którego będą oni mogli z łatwością dojechać za pomocą transportu publicznego. W przypadku braku możliwości powrotu uczestnika w miejsce zamieszkania powinno zapewnić się nocleg ze śniadaniem, a pierwszego dnia szkoleniowego z kolacją w najbliższym miejscu umożliwiającym powrót na szkolenie dnia następnego;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g) nocleg winien być zapewniony w hotelu/ pensjonacie o standardzie odpowiadającemu co najmniej 3*** tj. posiadającym przyznaną kategorię min. trzygwiazdkową (zgodnie z kategoryzacją obiektów konferencyjno-hotelowych/hoteli uzyskaną zgodnie z wymaganiami ustawy z 29 sierpnia z 1997 r. o usługach hotelarskich oraz usługach pilotów wycieczek i przewodników turystycznych oraz rozporządzenia Ministra Gospodarki i Pracy z dnia 19 sierpnia 2004 r. w sprawie obiektów hotelarskich i innych obiektów, w których są świadczone usługi hotelarskie.), musi być wpisany do ewidencji obiektów hotelarskich prowadzonej przez marszałka województwa właściwego ze względu na miejsce położenia obiektu. Noclegi w pokojach z łazienką, w pokojach 2-osobowych (Zamawiający dopuszcza zakwaterowanie uczestników w pokojach jednoosobowych lub we 2 osoby w pokojach wieloosobowych w przypadku braku pokoi dwuosobowych dla wszystkich uczestników).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lastRenderedPageBreak/>
        <w:t xml:space="preserve">3.5. Doradztwo/konsultacje wstępne przed przystąpieniem do naboru o powierzenie Grantu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1.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Doradztwo/konsultacje prowadzone będą w trybie stacjonarnym co najmniej 70% i on-line nie więcej niż 30 %.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Doradztwo/konsultacje dla potencjalnych Wnioskodawców powinno obejmować średnio 5h zegarowych na podmiot.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Indywidualne doradztwo/konsultacje dla potencjalnych Wnioskodawców/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dotyczące naboru o powierzenie Grantu powinno obejmować praktyczne rozwiązania, opracowanie planu rozwoju organizacji w kontekście wnioskowania o Grant, opracowanie wniosków o dofinansowanie, wniosków o powierzenie Grantu wraz z załącznikami, analizę umowy powierzenia Grantu wraz z załącznikami, umowy o dofinansowanie.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4.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Osoba prowadząca doradztwo winna mieć wiedzę na temat projektu pt. „WSPARCIE ORGANIZACJI SPOŁECZEŃSTWA OBYWATELSKIEGO I PARTNERÓW SPOŁECZNYCH”. Może być to ta sama osoba prowadząca szkolenia w ramach ww. paneli Posiadać wiedzę dotyczącą realizacji i rozliczania projektów UE (minimum 3 lata doświadczenia) oraz przynajmniej doświadczenie w realizacji 3 projektów z dofinansowaniem UE.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Doradcy winni udowodnić swoje doświadczenie w doradztwie i/lub doświadczenie w realizacji projektów, w tym finansowanych ze źródeł UE, w ostatnich 3 latach liczonych od ostatniego dnia składania ofert w postępowaniu, minimum 80 h szkoleniowych.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OW zobowiązany jest prowadzić rejestr doradztwa/konsultacji z podaniem dokładnej daty, ilości godzin, tematu doradztwa/konsultacji oraz nazwę podmiotu któremu udzielane jest doradztwo/konsultacje.</w:t>
      </w:r>
    </w:p>
    <w:p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>Schemat realizacji:</w:t>
      </w:r>
    </w:p>
    <w:p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t xml:space="preserve">Doradztwo/konsultacje wstępne będą odbywały się indywidualnie dla </w:t>
      </w:r>
      <w:r w:rsidR="00A27328">
        <w:rPr>
          <w:rFonts w:ascii="Arial" w:hAnsi="Arial" w:cs="Arial"/>
          <w:b/>
        </w:rPr>
        <w:t xml:space="preserve">80 </w:t>
      </w:r>
      <w:r w:rsidRPr="00352E04">
        <w:rPr>
          <w:rFonts w:ascii="Arial" w:hAnsi="Arial" w:cs="Arial"/>
          <w:b/>
        </w:rPr>
        <w:t xml:space="preserve">niepowtarzających się OSO/PS x 5h= </w:t>
      </w:r>
      <w:r w:rsidR="00A27328">
        <w:rPr>
          <w:rFonts w:ascii="Arial" w:hAnsi="Arial" w:cs="Arial"/>
          <w:b/>
        </w:rPr>
        <w:t>40</w:t>
      </w:r>
      <w:r w:rsidRPr="00352E04">
        <w:rPr>
          <w:rFonts w:ascii="Arial" w:hAnsi="Arial" w:cs="Arial"/>
          <w:b/>
        </w:rPr>
        <w:t>0h.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Doradztwo realizowane jest w biurze OW lub w punktach terenowych lub w innym miejscu dogodnym dla potencjalnego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>. Zakładamy mobilny charakter pracy doradcy/konsultanta.</w:t>
      </w:r>
    </w:p>
    <w:p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 xml:space="preserve">3.6. Doradztwo/konsultacje wdrożeniowe dla </w:t>
      </w:r>
      <w:proofErr w:type="spellStart"/>
      <w:r w:rsidRPr="00352E04">
        <w:rPr>
          <w:rFonts w:ascii="Arial" w:hAnsi="Arial" w:cs="Arial"/>
          <w:b/>
          <w:u w:val="single"/>
        </w:rPr>
        <w:t>Grantobiorców</w:t>
      </w:r>
      <w:proofErr w:type="spellEnd"/>
      <w:r w:rsidRPr="00352E04">
        <w:rPr>
          <w:rFonts w:ascii="Arial" w:hAnsi="Arial" w:cs="Arial"/>
          <w:b/>
          <w:u w:val="single"/>
        </w:rPr>
        <w:t>, którzy zawarli umowę powierzenia Grantów</w:t>
      </w:r>
    </w:p>
    <w:p w:rsidR="00277F1B" w:rsidRPr="008C19A3" w:rsidRDefault="00277F1B" w:rsidP="000B3A90">
      <w:pPr>
        <w:rPr>
          <w:rFonts w:ascii="Arial" w:hAnsi="Arial" w:cs="Arial"/>
        </w:rPr>
      </w:pPr>
      <w:r w:rsidRPr="008C19A3">
        <w:rPr>
          <w:rFonts w:ascii="Arial" w:hAnsi="Arial" w:cs="Arial"/>
        </w:rPr>
        <w:t>1.</w:t>
      </w:r>
      <w:r w:rsidR="00352E04" w:rsidRPr="008C19A3">
        <w:rPr>
          <w:rFonts w:ascii="Arial" w:hAnsi="Arial" w:cs="Arial"/>
        </w:rPr>
        <w:t xml:space="preserve"> </w:t>
      </w:r>
      <w:r w:rsidRPr="008C19A3">
        <w:rPr>
          <w:rFonts w:ascii="Arial" w:hAnsi="Arial" w:cs="Arial"/>
        </w:rPr>
        <w:t>Doradztwo/konsultacje prowadzone będą w trybie stacjonarnym co najmniej 70% i on-line nie więcej niż 30 %.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2.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Doradztwo/konsultacje dla </w:t>
      </w:r>
      <w:proofErr w:type="spellStart"/>
      <w:r w:rsidRPr="000B3A90">
        <w:rPr>
          <w:rFonts w:ascii="Arial" w:hAnsi="Arial" w:cs="Arial"/>
        </w:rPr>
        <w:t>Grantobiorców</w:t>
      </w:r>
      <w:proofErr w:type="spellEnd"/>
      <w:r w:rsidRPr="000B3A90">
        <w:rPr>
          <w:rFonts w:ascii="Arial" w:hAnsi="Arial" w:cs="Arial"/>
        </w:rPr>
        <w:t xml:space="preserve"> powinno obejmować średnio 10h zegarowych na podmiot.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3.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Doradztwo dla podmiotów, które pozyskały Grant w ramach projektu „WSPARCIE ORGANIZACJI SPOŁECZEŃSTWA OBYWATELSKIEGO I PARTNERÓW SPOŁECZNYCH”. W ramach ww. doradztwa </w:t>
      </w:r>
      <w:proofErr w:type="spellStart"/>
      <w:r w:rsidRPr="000B3A90">
        <w:rPr>
          <w:rFonts w:ascii="Arial" w:hAnsi="Arial" w:cs="Arial"/>
        </w:rPr>
        <w:t>Grantobiorca</w:t>
      </w:r>
      <w:proofErr w:type="spellEnd"/>
      <w:r w:rsidRPr="000B3A90">
        <w:rPr>
          <w:rFonts w:ascii="Arial" w:hAnsi="Arial" w:cs="Arial"/>
        </w:rPr>
        <w:t xml:space="preserve"> winien otrzymać pomoc w prawidłowej realizacji i rozliczeniu projektu Grantowego oraz zarządzania finansami w projekcie i w organizacji, prowadzenie dokumentacji rozliczeniowej, monitorowanie działań, opracowywanie planów naprawczych, zarządzanie zespołem, zarządzanie fundusz</w:t>
      </w:r>
      <w:r w:rsidR="008C19A3">
        <w:rPr>
          <w:rFonts w:ascii="Arial" w:hAnsi="Arial" w:cs="Arial"/>
        </w:rPr>
        <w:t>e</w:t>
      </w:r>
      <w:r w:rsidRPr="000B3A90">
        <w:rPr>
          <w:rFonts w:ascii="Arial" w:hAnsi="Arial" w:cs="Arial"/>
        </w:rPr>
        <w:t xml:space="preserve">m, </w:t>
      </w:r>
      <w:r w:rsidRPr="000B3A90">
        <w:rPr>
          <w:rFonts w:ascii="Arial" w:hAnsi="Arial" w:cs="Arial"/>
        </w:rPr>
        <w:lastRenderedPageBreak/>
        <w:t>promocja usług/ produktów, przygotowywanie sprawozdań rozliczeniowych, podstawowe prawne, aspekty zarządzania projektami.</w:t>
      </w:r>
    </w:p>
    <w:p w:rsidR="00277F1B" w:rsidRPr="00541962" w:rsidRDefault="00277F1B" w:rsidP="000B3A90">
      <w:pPr>
        <w:rPr>
          <w:rFonts w:ascii="Arial" w:hAnsi="Arial" w:cs="Arial"/>
        </w:rPr>
      </w:pPr>
      <w:r w:rsidRPr="00541962">
        <w:rPr>
          <w:rFonts w:ascii="Arial" w:hAnsi="Arial" w:cs="Arial"/>
        </w:rPr>
        <w:t>4.</w:t>
      </w:r>
      <w:r w:rsidR="00352E04" w:rsidRPr="00541962">
        <w:rPr>
          <w:rFonts w:ascii="Arial" w:hAnsi="Arial" w:cs="Arial"/>
        </w:rPr>
        <w:t xml:space="preserve"> </w:t>
      </w:r>
      <w:r w:rsidRPr="00541962">
        <w:rPr>
          <w:rFonts w:ascii="Arial" w:hAnsi="Arial" w:cs="Arial"/>
        </w:rPr>
        <w:t xml:space="preserve">Doradztwo przewidziane jest indywidualnie dla minimum </w:t>
      </w:r>
      <w:r w:rsidR="006722FA">
        <w:rPr>
          <w:rFonts w:ascii="Arial" w:hAnsi="Arial" w:cs="Arial"/>
        </w:rPr>
        <w:t>66</w:t>
      </w:r>
      <w:r w:rsidRPr="00541962">
        <w:rPr>
          <w:rFonts w:ascii="Arial" w:hAnsi="Arial" w:cs="Arial"/>
        </w:rPr>
        <w:t xml:space="preserve"> podmiotów x 10h.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5.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Osoba prowadząca doradztwo winna mieć wiedzę na temat projektu pt. „WSPARCIE ORGANIZACJI SPOŁECZEŃSTWA OBYWATELSKIEGO I PARTNERÓW SPOŁECZNYCH”. Może być to ta sama osoba prowadząca szkolenie w ramach ww. paneli. Posiadać wiedzę dotyczącą realizacji i rozliczania projektów UE (minimum 3 lata doświadczenia) oraz przynajmniej doświadczenie w realizacji 3 projektów z dofinansowaniem UE. 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6.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>Doradcy winni udowodnić swoje doświadczenie w doradztwie i/lub doświadczenie w realizacji projektów, w tym finansowanych ze źródeł UE, w ostatnich 3 latach liczonych od ostatniego dnia składania ofert w postępowaniu, minimum 80 h szkoleniowych.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>7.</w:t>
      </w:r>
      <w:r w:rsidR="00352E04">
        <w:rPr>
          <w:rFonts w:ascii="Arial" w:hAnsi="Arial" w:cs="Arial"/>
        </w:rPr>
        <w:t xml:space="preserve"> </w:t>
      </w:r>
      <w:r w:rsidRPr="000B3A90">
        <w:rPr>
          <w:rFonts w:ascii="Arial" w:hAnsi="Arial" w:cs="Arial"/>
        </w:rPr>
        <w:t xml:space="preserve">OW zobowiązany jest prowadzić rejestr doradztwa/konsultacji z podaniem dokładnej daty, ilości godzin, tematu doradztwa/konsultacji oraz nazwę podmiotu któremu udzielane jest doradztwo/konsultacje. </w:t>
      </w:r>
    </w:p>
    <w:p w:rsidR="00277F1B" w:rsidRPr="00352E04" w:rsidRDefault="00277F1B" w:rsidP="000B3A90">
      <w:pPr>
        <w:rPr>
          <w:rFonts w:ascii="Arial" w:hAnsi="Arial" w:cs="Arial"/>
          <w:b/>
          <w:u w:val="single"/>
        </w:rPr>
      </w:pPr>
      <w:r w:rsidRPr="00352E04">
        <w:rPr>
          <w:rFonts w:ascii="Arial" w:hAnsi="Arial" w:cs="Arial"/>
          <w:b/>
          <w:u w:val="single"/>
        </w:rPr>
        <w:t>Schemat realizacji:</w:t>
      </w:r>
    </w:p>
    <w:p w:rsidR="00277F1B" w:rsidRPr="00352E04" w:rsidRDefault="00277F1B" w:rsidP="000B3A90">
      <w:pPr>
        <w:rPr>
          <w:rFonts w:ascii="Arial" w:hAnsi="Arial" w:cs="Arial"/>
          <w:b/>
        </w:rPr>
      </w:pPr>
      <w:r w:rsidRPr="00352E04">
        <w:rPr>
          <w:rFonts w:ascii="Arial" w:hAnsi="Arial" w:cs="Arial"/>
          <w:b/>
        </w:rPr>
        <w:t xml:space="preserve">Doradztwo/konsultacje wstępne będą odbywały się indywidualnie dla </w:t>
      </w:r>
      <w:r w:rsidR="00CA7644">
        <w:rPr>
          <w:rFonts w:ascii="Arial" w:hAnsi="Arial" w:cs="Arial"/>
          <w:b/>
        </w:rPr>
        <w:t>66</w:t>
      </w:r>
      <w:r w:rsidRPr="00352E04">
        <w:rPr>
          <w:rFonts w:ascii="Arial" w:hAnsi="Arial" w:cs="Arial"/>
          <w:b/>
        </w:rPr>
        <w:t xml:space="preserve"> niepowtarzających się OSO/PS x 10h= </w:t>
      </w:r>
      <w:r w:rsidR="00CA7644">
        <w:rPr>
          <w:rFonts w:ascii="Arial" w:hAnsi="Arial" w:cs="Arial"/>
          <w:b/>
        </w:rPr>
        <w:t>66</w:t>
      </w:r>
      <w:r w:rsidRPr="00352E04">
        <w:rPr>
          <w:rFonts w:ascii="Arial" w:hAnsi="Arial" w:cs="Arial"/>
          <w:b/>
        </w:rPr>
        <w:t>0h</w:t>
      </w:r>
    </w:p>
    <w:p w:rsidR="00277F1B" w:rsidRPr="000B3A90" w:rsidRDefault="00277F1B" w:rsidP="000B3A90">
      <w:pPr>
        <w:rPr>
          <w:rFonts w:ascii="Arial" w:hAnsi="Arial" w:cs="Arial"/>
        </w:rPr>
      </w:pPr>
      <w:r w:rsidRPr="000B3A90">
        <w:rPr>
          <w:rFonts w:ascii="Arial" w:hAnsi="Arial" w:cs="Arial"/>
        </w:rPr>
        <w:t xml:space="preserve">Doradztwo realizowane jest w biurze OW lub w punktach terenowych lub w innym miejscu dogodnym dla potencjalnego </w:t>
      </w:r>
      <w:proofErr w:type="spellStart"/>
      <w:r w:rsidRPr="000B3A90">
        <w:rPr>
          <w:rFonts w:ascii="Arial" w:hAnsi="Arial" w:cs="Arial"/>
        </w:rPr>
        <w:t>Grantodawcy</w:t>
      </w:r>
      <w:proofErr w:type="spellEnd"/>
      <w:r w:rsidRPr="000B3A90">
        <w:rPr>
          <w:rFonts w:ascii="Arial" w:hAnsi="Arial" w:cs="Arial"/>
        </w:rPr>
        <w:t>. Zakładamy mobilny charakter pracy doradcy/konsultanta.</w:t>
      </w: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277F1B" w:rsidRPr="000B3A90" w:rsidRDefault="00277F1B" w:rsidP="000B3A90">
      <w:pPr>
        <w:rPr>
          <w:rFonts w:ascii="Arial" w:hAnsi="Arial" w:cs="Arial"/>
        </w:rPr>
      </w:pPr>
    </w:p>
    <w:p w:rsidR="00ED3988" w:rsidRPr="000B3A90" w:rsidRDefault="00ED3988" w:rsidP="000B3A90">
      <w:pPr>
        <w:rPr>
          <w:rFonts w:ascii="Arial" w:hAnsi="Arial" w:cs="Arial"/>
        </w:rPr>
      </w:pPr>
    </w:p>
    <w:sectPr w:rsidR="00ED3988" w:rsidRPr="000B3A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86D" w:rsidRDefault="00CC586D" w:rsidP="000B3A90">
      <w:pPr>
        <w:spacing w:after="0" w:line="240" w:lineRule="auto"/>
      </w:pPr>
      <w:r>
        <w:separator/>
      </w:r>
    </w:p>
  </w:endnote>
  <w:endnote w:type="continuationSeparator" w:id="0">
    <w:p w:rsidR="00CC586D" w:rsidRDefault="00CC586D" w:rsidP="000B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86D" w:rsidRDefault="00CC586D" w:rsidP="000B3A90">
      <w:pPr>
        <w:spacing w:after="0" w:line="240" w:lineRule="auto"/>
      </w:pPr>
      <w:r>
        <w:separator/>
      </w:r>
    </w:p>
  </w:footnote>
  <w:footnote w:type="continuationSeparator" w:id="0">
    <w:p w:rsidR="00CC586D" w:rsidRDefault="00CC586D" w:rsidP="000B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90" w:rsidRDefault="000B3A90">
    <w:pPr>
      <w:pStyle w:val="Nagwek"/>
    </w:pPr>
    <w:r>
      <w:rPr>
        <w:rFonts w:ascii="Arial" w:hAnsi="Arial" w:cs="Arial"/>
        <w:noProof/>
      </w:rPr>
      <w:drawing>
        <wp:inline distT="0" distB="0" distL="0" distR="0" wp14:anchorId="0EAB1269" wp14:editId="53EDFEF0">
          <wp:extent cx="5760720" cy="6216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142B"/>
    <w:multiLevelType w:val="hybridMultilevel"/>
    <w:tmpl w:val="B32E9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1B"/>
    <w:rsid w:val="00005550"/>
    <w:rsid w:val="0005438E"/>
    <w:rsid w:val="0005475B"/>
    <w:rsid w:val="00094617"/>
    <w:rsid w:val="000A0DC7"/>
    <w:rsid w:val="000B3A90"/>
    <w:rsid w:val="000B5E3E"/>
    <w:rsid w:val="00112FF9"/>
    <w:rsid w:val="00127F4E"/>
    <w:rsid w:val="0016187A"/>
    <w:rsid w:val="00175612"/>
    <w:rsid w:val="001A4FF0"/>
    <w:rsid w:val="001E6877"/>
    <w:rsid w:val="002101C2"/>
    <w:rsid w:val="00273184"/>
    <w:rsid w:val="00277F1B"/>
    <w:rsid w:val="0032054F"/>
    <w:rsid w:val="00325943"/>
    <w:rsid w:val="0033060C"/>
    <w:rsid w:val="003404DB"/>
    <w:rsid w:val="00352E04"/>
    <w:rsid w:val="003C5502"/>
    <w:rsid w:val="003D0B2E"/>
    <w:rsid w:val="00437B19"/>
    <w:rsid w:val="004454F3"/>
    <w:rsid w:val="00477064"/>
    <w:rsid w:val="00541962"/>
    <w:rsid w:val="005C01A4"/>
    <w:rsid w:val="006722FA"/>
    <w:rsid w:val="006843F9"/>
    <w:rsid w:val="007124D6"/>
    <w:rsid w:val="00752B67"/>
    <w:rsid w:val="00766D2E"/>
    <w:rsid w:val="007C259C"/>
    <w:rsid w:val="00813155"/>
    <w:rsid w:val="00847E4C"/>
    <w:rsid w:val="00860371"/>
    <w:rsid w:val="008C19A3"/>
    <w:rsid w:val="008E762B"/>
    <w:rsid w:val="00911FBF"/>
    <w:rsid w:val="0092730E"/>
    <w:rsid w:val="0093629F"/>
    <w:rsid w:val="009B00D5"/>
    <w:rsid w:val="00A04FAF"/>
    <w:rsid w:val="00A27328"/>
    <w:rsid w:val="00A33F6D"/>
    <w:rsid w:val="00A749D7"/>
    <w:rsid w:val="00A8493B"/>
    <w:rsid w:val="00A87628"/>
    <w:rsid w:val="00AC1A40"/>
    <w:rsid w:val="00B275D2"/>
    <w:rsid w:val="00B70473"/>
    <w:rsid w:val="00BA1A67"/>
    <w:rsid w:val="00C06A77"/>
    <w:rsid w:val="00C3312A"/>
    <w:rsid w:val="00C4625D"/>
    <w:rsid w:val="00CA7644"/>
    <w:rsid w:val="00CC586D"/>
    <w:rsid w:val="00CE01BA"/>
    <w:rsid w:val="00D816DD"/>
    <w:rsid w:val="00DA596F"/>
    <w:rsid w:val="00DD0CBA"/>
    <w:rsid w:val="00DE3796"/>
    <w:rsid w:val="00E14CAC"/>
    <w:rsid w:val="00E47C61"/>
    <w:rsid w:val="00E76537"/>
    <w:rsid w:val="00E93530"/>
    <w:rsid w:val="00E9689A"/>
    <w:rsid w:val="00E9725A"/>
    <w:rsid w:val="00ED3988"/>
    <w:rsid w:val="00F0294D"/>
    <w:rsid w:val="00F70029"/>
    <w:rsid w:val="00F71AFD"/>
    <w:rsid w:val="00FE52DC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24FF"/>
  <w15:chartTrackingRefBased/>
  <w15:docId w15:val="{0348B88F-0C48-4EF4-9E14-EDDCD89E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A90"/>
  </w:style>
  <w:style w:type="paragraph" w:styleId="Stopka">
    <w:name w:val="footer"/>
    <w:basedOn w:val="Normalny"/>
    <w:link w:val="StopkaZnak"/>
    <w:uiPriority w:val="99"/>
    <w:unhideWhenUsed/>
    <w:rsid w:val="000B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A90"/>
  </w:style>
  <w:style w:type="paragraph" w:styleId="Akapitzlist">
    <w:name w:val="List Paragraph"/>
    <w:basedOn w:val="Normalny"/>
    <w:uiPriority w:val="34"/>
    <w:qFormat/>
    <w:rsid w:val="00752B67"/>
    <w:pPr>
      <w:ind w:left="720"/>
      <w:contextualSpacing/>
    </w:pPr>
  </w:style>
  <w:style w:type="character" w:customStyle="1" w:styleId="mat-tooltip-trigger">
    <w:name w:val="mat-tooltip-trigger"/>
    <w:basedOn w:val="Domylnaczcionkaakapitu"/>
    <w:rsid w:val="000B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18</Pages>
  <Words>7212</Words>
  <Characters>43272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Karolak (Dzbańska)</dc:creator>
  <cp:keywords/>
  <dc:description/>
  <cp:lastModifiedBy>Wioletta Karolak (Dzbańska)</cp:lastModifiedBy>
  <cp:revision>71</cp:revision>
  <dcterms:created xsi:type="dcterms:W3CDTF">2025-01-28T09:49:00Z</dcterms:created>
  <dcterms:modified xsi:type="dcterms:W3CDTF">2025-01-29T07:33:00Z</dcterms:modified>
</cp:coreProperties>
</file>