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07FB9A0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mężczyzn 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752256FA" w:rsidR="001521D9" w:rsidRPr="001521D9" w:rsidRDefault="00961A9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61A9D">
        <w:rPr>
          <w:rFonts w:ascii="Arial" w:eastAsia="Calibri" w:hAnsi="Arial" w:cs="Arial"/>
          <w:sz w:val="22"/>
          <w:szCs w:val="22"/>
        </w:rPr>
        <w:t xml:space="preserve">ekspozycję symbolu Warmia-Mazury na co najmniej 4 bandach reklamowych </w:t>
      </w:r>
      <w:r>
        <w:rPr>
          <w:rFonts w:ascii="Arial" w:eastAsia="Calibri" w:hAnsi="Arial" w:cs="Arial"/>
          <w:sz w:val="22"/>
          <w:szCs w:val="22"/>
        </w:rPr>
        <w:br/>
      </w:r>
      <w:r w:rsidRPr="00961A9D">
        <w:rPr>
          <w:rFonts w:ascii="Arial" w:eastAsia="Calibri" w:hAnsi="Arial" w:cs="Arial"/>
          <w:sz w:val="22"/>
          <w:szCs w:val="22"/>
        </w:rPr>
        <w:t>o wymiarach co najmniej 2,0 m x 0,5 m w widocznych dla kibiców i mediów miejscach, podczas meczów, w których zespół w oparciu o który będzie świadczona usługa, jest gospodarzem w ramach rozgrywek Ekstraklasy piłki halowej 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</w:t>
      </w:r>
      <w:r w:rsidR="00913BA8">
        <w:rPr>
          <w:rFonts w:ascii="Arial" w:eastAsia="Calibri" w:hAnsi="Arial" w:cs="Arial"/>
          <w:sz w:val="22"/>
          <w:szCs w:val="22"/>
        </w:rPr>
        <w:t>;</w:t>
      </w:r>
    </w:p>
    <w:p w14:paraId="7B3BFF43" w14:textId="4AF3B239" w:rsidR="001521D9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 xml:space="preserve"> (Facebook </w:t>
      </w:r>
      <w:r>
        <w:rPr>
          <w:rFonts w:ascii="Arial" w:hAnsi="Arial" w:cs="Arial"/>
          <w:sz w:val="22"/>
          <w:szCs w:val="22"/>
          <w:lang w:val="pl-PL"/>
        </w:rPr>
        <w:br/>
        <w:t>i Instagram) posta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i informującego </w:t>
      </w:r>
      <w:r>
        <w:rPr>
          <w:rFonts w:ascii="Arial" w:hAnsi="Arial" w:cs="Arial"/>
          <w:sz w:val="22"/>
          <w:szCs w:val="22"/>
          <w:lang w:val="pl-PL"/>
        </w:rPr>
        <w:br/>
        <w:t>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>+ symbol Warmia-Mazury – treść posta do uzgodnienia z Zamawiającym</w:t>
      </w:r>
      <w:r w:rsidR="00D82FF0">
        <w:rPr>
          <w:rFonts w:ascii="Arial" w:hAnsi="Arial" w:cs="Arial"/>
          <w:sz w:val="22"/>
          <w:szCs w:val="22"/>
          <w:lang w:val="pl-PL"/>
        </w:rPr>
        <w:t>)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19FCF9B" w14:textId="0FC5E297" w:rsidR="00D825AB" w:rsidRPr="00D825AB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359275D3" w14:textId="3B047A2B" w:rsidR="00D825AB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61A9D">
        <w:rPr>
          <w:rFonts w:ascii="Arial" w:eastAsia="Calibri" w:hAnsi="Arial" w:cs="Arial"/>
          <w:sz w:val="22"/>
          <w:szCs w:val="22"/>
        </w:rPr>
        <w:t>Ekstraklasy piłki halowej 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35CF9A64" w14:textId="41B99569" w:rsidR="00D825AB" w:rsidRPr="001521D9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 xml:space="preserve">i informacyjnych związanych z </w:t>
      </w:r>
      <w:r>
        <w:rPr>
          <w:rFonts w:ascii="Arial" w:eastAsia="Calibri" w:hAnsi="Arial" w:cs="Arial"/>
          <w:sz w:val="22"/>
          <w:szCs w:val="22"/>
        </w:rPr>
        <w:t>rozgrywkami</w:t>
      </w:r>
      <w:r w:rsidRPr="001521D9">
        <w:rPr>
          <w:rFonts w:ascii="Arial" w:eastAsia="Calibri" w:hAnsi="Arial" w:cs="Arial"/>
          <w:sz w:val="22"/>
          <w:szCs w:val="22"/>
        </w:rPr>
        <w:t>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5D8A4E45" w:rsidR="00050F9A" w:rsidRPr="00B50197" w:rsidRDefault="00961A9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61A9D">
        <w:rPr>
          <w:rFonts w:ascii="Arial" w:eastAsia="Calibri" w:hAnsi="Arial" w:cs="Arial"/>
          <w:sz w:val="22"/>
          <w:szCs w:val="22"/>
        </w:rPr>
        <w:t xml:space="preserve">przekazanie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961A9D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2 materiałów filmowych (do 1 min.) eksponujących symbol Warmia</w:t>
      </w:r>
      <w:r>
        <w:rPr>
          <w:rFonts w:ascii="Arial" w:eastAsia="Calibri" w:hAnsi="Arial" w:cs="Arial"/>
          <w:sz w:val="22"/>
          <w:szCs w:val="22"/>
        </w:rPr>
        <w:t>-</w:t>
      </w:r>
      <w:r w:rsidRPr="00961A9D">
        <w:rPr>
          <w:rFonts w:ascii="Arial" w:eastAsia="Calibri" w:hAnsi="Arial" w:cs="Arial"/>
          <w:sz w:val="22"/>
          <w:szCs w:val="22"/>
        </w:rPr>
        <w:t>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612E52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E809" w14:textId="77777777" w:rsidR="00612E52" w:rsidRDefault="00612E52">
      <w:r>
        <w:separator/>
      </w:r>
    </w:p>
  </w:endnote>
  <w:endnote w:type="continuationSeparator" w:id="0">
    <w:p w14:paraId="4451D4FC" w14:textId="77777777" w:rsidR="00612E52" w:rsidRDefault="0061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FEF9" w14:textId="77777777" w:rsidR="00612E52" w:rsidRDefault="00612E52">
      <w:r>
        <w:separator/>
      </w:r>
    </w:p>
  </w:footnote>
  <w:footnote w:type="continuationSeparator" w:id="0">
    <w:p w14:paraId="5116A709" w14:textId="77777777" w:rsidR="00612E52" w:rsidRDefault="0061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2E52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3BA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25AB"/>
    <w:rsid w:val="00D82FF0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1C86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2024-12-12T08:17:00Z</dcterms:created>
  <dcterms:modified xsi:type="dcterms:W3CDTF">2024-12-12T10:31:00Z</dcterms:modified>
</cp:coreProperties>
</file>