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4F29ECBD" w:rsidR="00286CBA" w:rsidRDefault="008334EC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 w:rsidR="009B357D" w:rsidRPr="001D46F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9B357D">
        <w:rPr>
          <w:rFonts w:ascii="Arial" w:hAnsi="Arial" w:cs="Arial"/>
          <w:b/>
          <w:bCs/>
          <w:sz w:val="22"/>
          <w:szCs w:val="22"/>
          <w:lang w:val="pl-PL"/>
        </w:rPr>
        <w:t>Memoriału Kamili Skolimowskiej, który odbędzie się</w:t>
      </w:r>
      <w:r w:rsidR="009B357D" w:rsidRPr="001D46F1">
        <w:rPr>
          <w:rFonts w:ascii="Arial" w:hAnsi="Arial" w:cs="Arial"/>
          <w:b/>
          <w:bCs/>
          <w:sz w:val="22"/>
          <w:szCs w:val="22"/>
          <w:lang w:val="pl-PL"/>
        </w:rPr>
        <w:t xml:space="preserve"> 2</w:t>
      </w:r>
      <w:r w:rsidR="009B357D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9B357D" w:rsidRPr="001D46F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B357D">
        <w:rPr>
          <w:rFonts w:ascii="Arial" w:hAnsi="Arial" w:cs="Arial"/>
          <w:b/>
          <w:bCs/>
          <w:sz w:val="22"/>
          <w:szCs w:val="22"/>
          <w:lang w:val="pl-PL"/>
        </w:rPr>
        <w:t>sierpnia</w:t>
      </w:r>
      <w:r w:rsidR="009B357D" w:rsidRPr="001D46F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B357D">
        <w:rPr>
          <w:rFonts w:ascii="Arial" w:hAnsi="Arial" w:cs="Arial"/>
          <w:b/>
          <w:bCs/>
          <w:sz w:val="22"/>
          <w:szCs w:val="22"/>
          <w:lang w:val="pl-PL"/>
        </w:rPr>
        <w:t xml:space="preserve">2024 r. </w:t>
      </w:r>
      <w:r w:rsidR="009B357D" w:rsidRPr="001D46F1">
        <w:rPr>
          <w:rFonts w:ascii="Arial" w:hAnsi="Arial" w:cs="Arial"/>
          <w:b/>
          <w:bCs/>
          <w:sz w:val="22"/>
          <w:szCs w:val="22"/>
          <w:lang w:val="pl-PL"/>
        </w:rPr>
        <w:t xml:space="preserve">w </w:t>
      </w:r>
      <w:r w:rsidR="009B357D">
        <w:rPr>
          <w:rFonts w:ascii="Arial" w:hAnsi="Arial" w:cs="Arial"/>
          <w:b/>
          <w:bCs/>
          <w:sz w:val="22"/>
          <w:szCs w:val="22"/>
          <w:lang w:val="pl-PL"/>
        </w:rPr>
        <w:t>Chorzowie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74A4F0B7" w:rsidR="001521D9" w:rsidRPr="001521D9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strojach sportowych trzech lekkoatletów (wskazanych przez Wykonawcę) podczas </w:t>
      </w:r>
      <w:r w:rsidR="009B357D" w:rsidRPr="009B357D">
        <w:rPr>
          <w:rFonts w:ascii="Arial" w:eastAsia="Calibri" w:hAnsi="Arial" w:cs="Arial"/>
          <w:sz w:val="22"/>
          <w:szCs w:val="22"/>
          <w:lang w:val="pl-PL"/>
        </w:rPr>
        <w:t>Memoriału Kamili Skolimowskiej</w:t>
      </w:r>
      <w:r w:rsidR="009B357D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9B357D">
        <w:rPr>
          <w:rFonts w:ascii="Arial" w:eastAsia="Calibri" w:hAnsi="Arial" w:cs="Arial"/>
          <w:sz w:val="22"/>
          <w:szCs w:val="22"/>
          <w:lang w:val="pl-PL"/>
        </w:rPr>
        <w:br/>
        <w:t>w Chorzowie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, lekkoatleci w oparciu o których będzie realizowana usługa promocyjna są reprezentantami kadry narodowej i medalistami Igrzysk Olimpijskich, Mistrzostw Europy lub Świata</w:t>
      </w:r>
      <w:r w:rsidR="008334EC">
        <w:rPr>
          <w:rFonts w:ascii="Arial" w:eastAsia="Calibri" w:hAnsi="Arial" w:cs="Arial"/>
          <w:sz w:val="22"/>
          <w:szCs w:val="22"/>
        </w:rPr>
        <w:t>;</w:t>
      </w:r>
    </w:p>
    <w:p w14:paraId="7B3BFF43" w14:textId="01A4CD49" w:rsidR="001521D9" w:rsidRPr="001521D9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umieszczenie łącznie 3 postów promujących Województwo Warmińsko-Mazurskie na oficjalnych profilach lekkoatletów w oparciu o których będzie realizowana usługa promocyjna i/lub Wykonawcy na portalach Facebook i Instagram, łączna liczba obserwujących profile na portalach Facebook i Instagram musi wynieść co najmniej 20 000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47BC95DD" w14:textId="7F5254A0" w:rsidR="001521D9" w:rsidRPr="001521D9" w:rsidRDefault="008334EC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  <w:lang w:val="pl-PL"/>
        </w:rPr>
        <w:br/>
      </w:r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proofErr w:type="spellStart"/>
      <w:r w:rsidRPr="008334EC">
        <w:rPr>
          <w:rFonts w:ascii="Arial" w:eastAsia="Calibri" w:hAnsi="Arial" w:cs="Arial"/>
          <w:sz w:val="22"/>
          <w:szCs w:val="22"/>
          <w:lang w:val="pl-PL"/>
        </w:rPr>
        <w:t>podlinkowaniem</w:t>
      </w:r>
      <w:proofErr w:type="spellEnd"/>
      <w:r w:rsidRPr="008334EC">
        <w:rPr>
          <w:rFonts w:ascii="Arial" w:eastAsia="Calibri" w:hAnsi="Arial" w:cs="Arial"/>
          <w:sz w:val="22"/>
          <w:szCs w:val="22"/>
          <w:lang w:val="pl-PL"/>
        </w:rPr>
        <w:t xml:space="preserve"> do strony www.mazury.travel przez cały okres trwania umowy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8CE281D" w14:textId="1A123235" w:rsidR="001521D9" w:rsidRPr="001521D9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z prawami autorskimi,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br/>
        <w:t xml:space="preserve">w wysokiej rozdzielczości </w:t>
      </w:r>
      <w:r w:rsidRPr="009B720E">
        <w:rPr>
          <w:rFonts w:ascii="Arial" w:eastAsia="Calibri" w:hAnsi="Arial" w:cs="Arial"/>
          <w:bCs/>
          <w:sz w:val="22"/>
          <w:szCs w:val="22"/>
          <w:lang w:val="pl-PL"/>
        </w:rPr>
        <w:t xml:space="preserve">(minimalna rozdzielczość fotografii musi wynosić 250 </w:t>
      </w:r>
      <w:proofErr w:type="spellStart"/>
      <w:r w:rsidRPr="009B720E">
        <w:rPr>
          <w:rFonts w:ascii="Arial" w:eastAsia="Calibri" w:hAnsi="Arial" w:cs="Arial"/>
          <w:bCs/>
          <w:sz w:val="22"/>
          <w:szCs w:val="22"/>
          <w:lang w:val="pl-PL"/>
        </w:rPr>
        <w:t>dpi</w:t>
      </w:r>
      <w:proofErr w:type="spellEnd"/>
      <w:r w:rsidRPr="009B720E">
        <w:rPr>
          <w:rFonts w:ascii="Arial" w:eastAsia="Calibri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9B720E">
        <w:rPr>
          <w:rFonts w:ascii="Arial" w:eastAsia="Calibri" w:hAnsi="Arial" w:cs="Arial"/>
          <w:bCs/>
          <w:sz w:val="22"/>
          <w:szCs w:val="22"/>
          <w:lang w:val="pl-PL"/>
        </w:rPr>
        <w:t>pixeli</w:t>
      </w:r>
      <w:proofErr w:type="spellEnd"/>
      <w:r w:rsidRPr="009B720E">
        <w:rPr>
          <w:rFonts w:ascii="Arial" w:eastAsia="Calibri" w:hAnsi="Arial" w:cs="Arial"/>
          <w:bCs/>
          <w:sz w:val="22"/>
          <w:szCs w:val="22"/>
          <w:lang w:val="pl-PL"/>
        </w:rPr>
        <w:t>), bez znaków wodnych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, z widocznymi symbolami regionu, z wydarzenia o którym mowa w punkcie 1 z prawem do ich wykorzystania przez Zamawiającego do celów promocyjnych (przekazanie drogą internetową</w:t>
      </w:r>
      <w:r>
        <w:rPr>
          <w:rFonts w:ascii="Arial" w:eastAsia="Calibri" w:hAnsi="Arial" w:cs="Arial"/>
          <w:sz w:val="22"/>
          <w:szCs w:val="22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D50020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8885" w14:textId="77777777" w:rsidR="00D50020" w:rsidRDefault="00D50020">
      <w:r>
        <w:separator/>
      </w:r>
    </w:p>
  </w:endnote>
  <w:endnote w:type="continuationSeparator" w:id="0">
    <w:p w14:paraId="0AB4BFB0" w14:textId="77777777" w:rsidR="00D50020" w:rsidRDefault="00D5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16D6" w14:textId="77777777" w:rsidR="00D50020" w:rsidRDefault="00D50020">
      <w:r>
        <w:separator/>
      </w:r>
    </w:p>
  </w:footnote>
  <w:footnote w:type="continuationSeparator" w:id="0">
    <w:p w14:paraId="37345BF6" w14:textId="77777777" w:rsidR="00D50020" w:rsidRDefault="00D5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92FE9"/>
    <w:rsid w:val="002A0CCB"/>
    <w:rsid w:val="002A20CC"/>
    <w:rsid w:val="002A4489"/>
    <w:rsid w:val="002A6F16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A454B"/>
    <w:rsid w:val="003B6117"/>
    <w:rsid w:val="003B689F"/>
    <w:rsid w:val="003B6966"/>
    <w:rsid w:val="003C1D0C"/>
    <w:rsid w:val="003D10FA"/>
    <w:rsid w:val="003D174A"/>
    <w:rsid w:val="003D22E9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124B"/>
    <w:rsid w:val="00974340"/>
    <w:rsid w:val="00975024"/>
    <w:rsid w:val="00990258"/>
    <w:rsid w:val="009919DF"/>
    <w:rsid w:val="00992AF1"/>
    <w:rsid w:val="009955AC"/>
    <w:rsid w:val="009A1111"/>
    <w:rsid w:val="009A2FCF"/>
    <w:rsid w:val="009B357D"/>
    <w:rsid w:val="009B40FD"/>
    <w:rsid w:val="009B720E"/>
    <w:rsid w:val="009B77E6"/>
    <w:rsid w:val="009C2FCB"/>
    <w:rsid w:val="009D7811"/>
    <w:rsid w:val="009E056B"/>
    <w:rsid w:val="009E7E22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4DCA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BE02B3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0020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4</cp:revision>
  <cp:lastPrinted>2023-08-21T11:44:00Z</cp:lastPrinted>
  <dcterms:created xsi:type="dcterms:W3CDTF">2024-06-13T06:05:00Z</dcterms:created>
  <dcterms:modified xsi:type="dcterms:W3CDTF">2024-06-27T11:24:00Z</dcterms:modified>
</cp:coreProperties>
</file>