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1353D" w:rsidRPr="0021353D" w:rsidRDefault="00477B02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rozgrywek Ligi Centralnej piłki ręcznej mężczyzn </w:t>
      </w:r>
      <w:r w:rsidR="0021353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64E80">
        <w:rPr>
          <w:rFonts w:ascii="Arial" w:hAnsi="Arial" w:cs="Arial"/>
          <w:b/>
          <w:bCs/>
          <w:sz w:val="22"/>
          <w:szCs w:val="22"/>
          <w:lang w:val="pl-PL"/>
        </w:rPr>
        <w:t>w sezonie 2022/2023</w:t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.                        </w:t>
      </w:r>
    </w:p>
    <w:p w:rsidR="0021353D" w:rsidRPr="0021353D" w:rsidRDefault="0021353D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Usługa będzie realizowana od dnia zawarcia umowy do ostatniego meczu zespołu, w oparciu </w:t>
      </w:r>
      <w:r w:rsidRPr="0021353D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o który będzie świadczona usługa promocyjna, ale nie dłużej niż do </w:t>
      </w:r>
      <w:r w:rsidR="00264E80">
        <w:rPr>
          <w:rFonts w:ascii="Arial" w:hAnsi="Arial" w:cs="Arial"/>
          <w:b/>
          <w:bCs/>
          <w:sz w:val="22"/>
          <w:szCs w:val="22"/>
          <w:lang w:val="pl-PL"/>
        </w:rPr>
        <w:t>10.12.2022</w:t>
      </w:r>
      <w:r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C75449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C75449" w:rsidRDefault="00E355FD" w:rsidP="00212D8A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C75449"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C75449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64E80">
        <w:rPr>
          <w:rFonts w:ascii="Arial" w:hAnsi="Arial" w:cs="Arial"/>
          <w:b/>
          <w:sz w:val="22"/>
          <w:szCs w:val="22"/>
        </w:rPr>
        <w:t>03</w:t>
      </w:r>
      <w:r w:rsidR="007E45B7">
        <w:rPr>
          <w:rFonts w:ascii="Arial" w:hAnsi="Arial" w:cs="Arial"/>
          <w:b/>
          <w:sz w:val="22"/>
          <w:szCs w:val="22"/>
        </w:rPr>
        <w:t>.10</w:t>
      </w:r>
      <w:r w:rsidR="00264E80">
        <w:rPr>
          <w:rFonts w:ascii="Arial" w:hAnsi="Arial" w:cs="Arial"/>
          <w:b/>
          <w:sz w:val="22"/>
          <w:szCs w:val="22"/>
        </w:rPr>
        <w:t>.2022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64E80" w:rsidRPr="000367FB">
          <w:rPr>
            <w:rStyle w:val="Hipercze"/>
            <w:rFonts w:ascii="Arial" w:hAnsi="Arial" w:cs="Arial"/>
            <w:sz w:val="22"/>
            <w:szCs w:val="22"/>
          </w:rPr>
          <w:t>m.gogolewska@warmia.mazury.pl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0C" w:rsidRDefault="00B23D0C">
      <w:r>
        <w:separator/>
      </w:r>
    </w:p>
  </w:endnote>
  <w:endnote w:type="continuationSeparator" w:id="0">
    <w:p w:rsidR="00B23D0C" w:rsidRDefault="00B2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0C" w:rsidRDefault="00B23D0C">
      <w:r>
        <w:separator/>
      </w:r>
    </w:p>
  </w:footnote>
  <w:footnote w:type="continuationSeparator" w:id="0">
    <w:p w:rsidR="00B23D0C" w:rsidRDefault="00B2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24775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64E80"/>
    <w:rsid w:val="002732E8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2B35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7E45B7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23D0C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gogolew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BE55-7F1B-4A05-8BE2-23D12140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2022-09-29T11:46:00Z</cp:lastPrinted>
  <dcterms:created xsi:type="dcterms:W3CDTF">2022-09-29T12:41:00Z</dcterms:created>
  <dcterms:modified xsi:type="dcterms:W3CDTF">2022-09-29T12:41:00Z</dcterms:modified>
</cp:coreProperties>
</file>