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16EEB" w14:textId="422DA257" w:rsidR="00292979" w:rsidRDefault="0014175C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1500804441"/>
          <w:placeholder>
            <w:docPart w:val="8BDBA07F57694387AC4C15D79DF3EA8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C550A" w:rsidRPr="002C550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</w:t>
          </w:r>
          <w:r w:rsidR="00303049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78</w:t>
          </w:r>
          <w:r w:rsidR="00626236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.2022</w:t>
          </w:r>
        </w:sdtContent>
      </w:sdt>
      <w:r w:rsidR="002C550A" w:rsidRPr="002C550A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 xml:space="preserve"> </w:t>
      </w:r>
      <w:r w:rsidR="0081528F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 xml:space="preserve">                                                                                                              </w:t>
      </w:r>
      <w:bookmarkStart w:id="0" w:name="_GoBack"/>
      <w:bookmarkEnd w:id="0"/>
      <w:r w:rsidR="0081528F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Załącznik nr 3</w:t>
      </w:r>
    </w:p>
    <w:p w14:paraId="082C0A17" w14:textId="4F4A1D36" w:rsidR="002C550A" w:rsidRDefault="004E5921" w:rsidP="004E5921">
      <w:pPr>
        <w:tabs>
          <w:tab w:val="left" w:pos="574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</w:p>
    <w:p w14:paraId="1670684D" w14:textId="4B9A37F4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Klauzula informacyjna – art. 13 RODO.</w:t>
      </w:r>
    </w:p>
    <w:p w14:paraId="45A0A23D" w14:textId="1B7487BE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Zapytanie ofertowe.</w:t>
      </w:r>
    </w:p>
    <w:p w14:paraId="586E530A" w14:textId="77777777" w:rsid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05B184D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Administratorem danych osobowych jest Województwo Warmińsko – Mazurskie</w:t>
      </w:r>
      <w:r w:rsidRPr="000D3981">
        <w:rPr>
          <w:rFonts w:ascii="Arial" w:hAnsi="Arial" w:cs="Arial"/>
          <w:sz w:val="20"/>
          <w:szCs w:val="20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zakresie zadań realizowanych przez Zarząd Województwa Warmińsko-Mazurskiego, ul. E. Plater 1, 10-562 Olsztyn (dalej: Administrator)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31CCB9AD" w14:textId="504FB30B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Administrator powołał Inspektora Ochrony Danych, z którym kontakt jest możliwy pod adresem email: </w:t>
      </w:r>
      <w:hyperlink r:id="rId8" w:history="1">
        <w:r w:rsidRPr="000D3981">
          <w:rPr>
            <w:rFonts w:ascii="Arial" w:eastAsia="Calibri" w:hAnsi="Arial" w:cs="Arial"/>
            <w:color w:val="000000"/>
            <w:sz w:val="20"/>
            <w:szCs w:val="20"/>
            <w:lang w:val="pl-PL"/>
          </w:rPr>
          <w:t>iod@warmia.mazury.pl</w:t>
        </w:r>
      </w:hyperlink>
      <w:r>
        <w:rPr>
          <w:rFonts w:ascii="Arial" w:eastAsia="Calibri" w:hAnsi="Arial" w:cs="Arial"/>
          <w:color w:val="000000"/>
          <w:sz w:val="20"/>
          <w:szCs w:val="20"/>
          <w:lang w:val="pl-PL"/>
        </w:rPr>
        <w:t>;</w:t>
      </w:r>
    </w:p>
    <w:p w14:paraId="15FBFAFA" w14:textId="42D4E016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</w:t>
      </w:r>
      <w:r w:rsidR="00E67E5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podmiotów odpowiadających na zapytania cenowe,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5145AA67" w:rsid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c RODO w celu związanym z realizacją postępowania o udzielenie  niniejs</w:t>
      </w:r>
      <w:r w:rsidR="002E301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zego zamówienia publicznego nr </w:t>
      </w: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99332447"/>
          <w:placeholder>
            <w:docPart w:val="C04D49BFFD88453D93019BF28C0303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303049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SI-II.2601.78.2022</w:t>
          </w:r>
        </w:sdtContent>
      </w:sdt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oraz wypełnienia obowiązku prawnego ciążącego na administratorze w zakresie rozliczenia finansowo-podatkowego zawieranej umowy i archiwizacji dokumentacji.</w:t>
      </w:r>
    </w:p>
    <w:p w14:paraId="583EA429" w14:textId="77777777" w:rsid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Podstawę przeprowadzenia postępowania stanowi Uchwała Zarządu Województwa Warmińsko-Mazurskiego nr 69/1158/16/V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z dnia 27.12.2016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wprowadzenia Regulaminu udzielania zamówień publicznych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Urzędzie Marszałkowskim Województwa Warmińsko-Mazurskiego. </w:t>
      </w:r>
    </w:p>
    <w:p w14:paraId="7ED811D6" w14:textId="762C98A6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Uchwała dostępna jest na stronie BIP: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hyperlink r:id="rId9" w:history="1">
        <w:r w:rsidRPr="000D3981">
          <w:rPr>
            <w:rStyle w:val="Hipercze"/>
            <w:rFonts w:ascii="Arial" w:eastAsia="Calibri" w:hAnsi="Arial" w:cs="Arial"/>
            <w:sz w:val="20"/>
            <w:szCs w:val="20"/>
            <w:lang w:val="pl-PL"/>
          </w:rPr>
          <w:t>https://bip.warmia.mazury.pl</w:t>
        </w:r>
      </w:hyperlink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w zakładce Akty prawne.</w:t>
      </w:r>
    </w:p>
    <w:p w14:paraId="42312C1A" w14:textId="77777777" w:rsidR="000D3981" w:rsidRP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będą przetwarzane przez okres:</w:t>
      </w:r>
    </w:p>
    <w:p w14:paraId="0D70F048" w14:textId="6BEB912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5 lat liczony od roku następnego po roku zakończenia sprawy dotyczącej zamówienia publicznego, odnoszący się do danych osobowych zawartych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dokumentacji zamówienia publicznego (np. dane przekazane przez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),</w:t>
      </w:r>
    </w:p>
    <w:p w14:paraId="40BEA311" w14:textId="7777777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Podstawą prawną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wskazania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ww. okresów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przetwarzania danych osobowych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jest jednolity rzeczowy wykaz akt stanowiący załącznik nr 4 do rozporządzenia Prezesa Rady Ministrów z dnia 18 stycznia 2011 r.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instrukcji kancelaryjnej, jednolitych rzeczowych wykazów akt oraz instrukcji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0D3981" w:rsidRDefault="000378E8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color w:val="000000"/>
          <w:sz w:val="20"/>
          <w:szCs w:val="20"/>
          <w:lang w:val="pl-PL"/>
        </w:rPr>
        <w:t>Potencjalnemu wykonawcy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i/lub wyłonion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>emu w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dostępu do treści danych osobowych </w:t>
      </w:r>
    </w:p>
    <w:p w14:paraId="42859F01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sprostowania danych osobowych, </w:t>
      </w:r>
    </w:p>
    <w:p w14:paraId="1B31B21F" w14:textId="616B4130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lastRenderedPageBreak/>
        <w:t xml:space="preserve">prawo do ograniczenia przetwarzania danych osobowych, z zastrzeżeniem przypadków,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których mowa w art. 18 ust. 2 RODO,</w:t>
      </w:r>
    </w:p>
    <w:p w14:paraId="5C8B110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0D3981" w:rsidRDefault="000D3981" w:rsidP="000D3981">
      <w:pPr>
        <w:jc w:val="both"/>
        <w:rPr>
          <w:rFonts w:ascii="Arial" w:hAnsi="Arial" w:cs="Arial"/>
          <w:sz w:val="20"/>
          <w:szCs w:val="20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ab/>
        <w:t>Nie przysługują natomiast poniższe prawa:</w:t>
      </w:r>
    </w:p>
    <w:p w14:paraId="228B3D63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usunięcia danych osobowych,</w:t>
      </w:r>
    </w:p>
    <w:p w14:paraId="52BEC805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przenoszenia danych osobowych,</w:t>
      </w:r>
    </w:p>
    <w:p w14:paraId="7C0C4579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sprzeciwu wobec przetwarzania danych osobowych.</w:t>
      </w:r>
    </w:p>
    <w:p w14:paraId="7DD2351B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Podanie danych osobowych jest warunkiem niezbędnym do przeprowadzenia niniejszego postępowania i ewentualnego zawarcia umowy, co oznacza, że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br/>
        <w:t>w przypadku niepodania danych nie będzie możliwy udział postępowaniu i zawarcie umowy.</w:t>
      </w:r>
    </w:p>
    <w:p w14:paraId="044C3A48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nie podlegają profilowaniu ani nie są przetwarzane w sposób zautomatyzowany.</w:t>
      </w:r>
    </w:p>
    <w:p w14:paraId="6E51102E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6E6AC72" w14:textId="47A0C02B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4A727571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1CD471DB" w14:textId="00EA1CAF" w:rsidR="007313D0" w:rsidRPr="000D3981" w:rsidRDefault="007313D0" w:rsidP="009C69DB">
      <w:pPr>
        <w:rPr>
          <w:rFonts w:ascii="Arial" w:hAnsi="Arial" w:cs="Arial"/>
          <w:sz w:val="20"/>
          <w:szCs w:val="20"/>
        </w:rPr>
      </w:pPr>
    </w:p>
    <w:sectPr w:rsidR="007313D0" w:rsidRPr="000D3981" w:rsidSect="009C5D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CE2B3" w14:textId="77777777" w:rsidR="0014175C" w:rsidRDefault="0014175C" w:rsidP="00292979">
      <w:r>
        <w:separator/>
      </w:r>
    </w:p>
  </w:endnote>
  <w:endnote w:type="continuationSeparator" w:id="0">
    <w:p w14:paraId="1AAF9548" w14:textId="77777777" w:rsidR="0014175C" w:rsidRDefault="0014175C" w:rsidP="0029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876E8" w14:textId="77777777" w:rsidR="0014175C" w:rsidRDefault="0014175C" w:rsidP="00292979">
      <w:r>
        <w:separator/>
      </w:r>
    </w:p>
  </w:footnote>
  <w:footnote w:type="continuationSeparator" w:id="0">
    <w:p w14:paraId="614042BB" w14:textId="77777777" w:rsidR="0014175C" w:rsidRDefault="0014175C" w:rsidP="0029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378E8"/>
    <w:rsid w:val="0009001C"/>
    <w:rsid w:val="000D3981"/>
    <w:rsid w:val="000D615B"/>
    <w:rsid w:val="00117273"/>
    <w:rsid w:val="0014175C"/>
    <w:rsid w:val="00170001"/>
    <w:rsid w:val="00292979"/>
    <w:rsid w:val="002C550A"/>
    <w:rsid w:val="002E3011"/>
    <w:rsid w:val="00303049"/>
    <w:rsid w:val="003F739A"/>
    <w:rsid w:val="004E5921"/>
    <w:rsid w:val="00545BF4"/>
    <w:rsid w:val="00626236"/>
    <w:rsid w:val="0069021D"/>
    <w:rsid w:val="006D068F"/>
    <w:rsid w:val="007313D0"/>
    <w:rsid w:val="00752AAB"/>
    <w:rsid w:val="0081528F"/>
    <w:rsid w:val="009C5DF4"/>
    <w:rsid w:val="009C69DB"/>
    <w:rsid w:val="00AC2D9B"/>
    <w:rsid w:val="00E67E52"/>
    <w:rsid w:val="00FE536D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character" w:styleId="Tekstzastpczy">
    <w:name w:val="Placeholder Text"/>
    <w:basedOn w:val="Domylnaczcionkaakapitu"/>
    <w:uiPriority w:val="99"/>
    <w:semiHidden/>
    <w:rsid w:val="002C5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DBA07F57694387AC4C15D79DF3E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79301-44D7-473C-86A9-0696F5D5C01A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  <w:docPart>
      <w:docPartPr>
        <w:name w:val="C04D49BFFD88453D93019BF28C030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2214B-24FF-4CB7-8E7B-6807A4389CB1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E"/>
    <w:rsid w:val="000F341E"/>
    <w:rsid w:val="0016625D"/>
    <w:rsid w:val="001873F5"/>
    <w:rsid w:val="00245962"/>
    <w:rsid w:val="007F00C6"/>
    <w:rsid w:val="008F77BA"/>
    <w:rsid w:val="00D45A6D"/>
    <w:rsid w:val="00DF7B83"/>
    <w:rsid w:val="00FD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34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049DC-66C0-4103-BE33-B79A5E95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>SI-II.2601.78.2022</cp:keywords>
  <dc:description/>
  <cp:lastModifiedBy>Grzegorz Bojarski</cp:lastModifiedBy>
  <cp:revision>3</cp:revision>
  <dcterms:created xsi:type="dcterms:W3CDTF">2022-09-19T11:09:00Z</dcterms:created>
  <dcterms:modified xsi:type="dcterms:W3CDTF">2022-09-19T11:39:00Z</dcterms:modified>
</cp:coreProperties>
</file>