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60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8D21B7" w:rsidRDefault="004300BD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                  </w:t>
      </w:r>
      <w:r w:rsidR="006E3924"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9E0260" w:rsidRPr="004A0FAC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850B06" w:rsidRPr="000A19D7" w:rsidRDefault="0024343B" w:rsidP="00850B0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F34293" w:rsidRPr="00F34293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445935" w:rsidRPr="00445935">
        <w:rPr>
          <w:rFonts w:ascii="Arial" w:hAnsi="Arial" w:cs="Arial"/>
          <w:b/>
          <w:bCs/>
          <w:sz w:val="22"/>
          <w:szCs w:val="22"/>
          <w:lang w:val="pl-PL"/>
        </w:rPr>
        <w:t>zawodów tr</w:t>
      </w:r>
      <w:r w:rsidR="00445935">
        <w:rPr>
          <w:rFonts w:ascii="Arial" w:hAnsi="Arial" w:cs="Arial"/>
          <w:b/>
          <w:bCs/>
          <w:sz w:val="22"/>
          <w:szCs w:val="22"/>
          <w:lang w:val="pl-PL"/>
        </w:rPr>
        <w:t xml:space="preserve">iathlonowych, które odbędą się </w:t>
      </w:r>
      <w:r w:rsidR="00445935" w:rsidRPr="00445935">
        <w:rPr>
          <w:rFonts w:ascii="Arial" w:hAnsi="Arial" w:cs="Arial"/>
          <w:b/>
          <w:bCs/>
          <w:sz w:val="22"/>
          <w:szCs w:val="22"/>
          <w:lang w:val="pl-PL"/>
        </w:rPr>
        <w:t xml:space="preserve">w dniach </w:t>
      </w:r>
      <w:r w:rsidR="00445935" w:rsidRPr="00445935">
        <w:rPr>
          <w:rFonts w:ascii="Arial" w:hAnsi="Arial" w:cs="Arial"/>
          <w:b/>
          <w:bCs/>
          <w:sz w:val="22"/>
          <w:szCs w:val="22"/>
        </w:rPr>
        <w:t>1-3 lipca 2022 r. w Suszu</w:t>
      </w:r>
      <w:r w:rsidR="00445935">
        <w:rPr>
          <w:rFonts w:ascii="Arial" w:hAnsi="Arial" w:cs="Arial"/>
          <w:b/>
          <w:bCs/>
          <w:sz w:val="22"/>
          <w:szCs w:val="22"/>
        </w:rPr>
        <w:t xml:space="preserve">, </w:t>
      </w:r>
      <w:r w:rsidR="00445935">
        <w:rPr>
          <w:rFonts w:ascii="Arial" w:hAnsi="Arial" w:cs="Arial"/>
          <w:b/>
          <w:bCs/>
          <w:sz w:val="22"/>
          <w:szCs w:val="22"/>
        </w:rPr>
        <w:br/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:rsidR="006D513E" w:rsidRDefault="006D513E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445935" w:rsidRPr="0004506D" w:rsidRDefault="00445935" w:rsidP="00474C8E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04506D">
        <w:rPr>
          <w:rFonts w:ascii="Arial" w:eastAsia="Times New Roman" w:hAnsi="Arial" w:cs="Arial"/>
          <w:sz w:val="22"/>
          <w:szCs w:val="22"/>
          <w:lang w:val="pl-PL" w:eastAsia="pl-PL"/>
        </w:rPr>
        <w:t>umieszc</w:t>
      </w:r>
      <w:bookmarkStart w:id="0" w:name="_GoBack"/>
      <w:bookmarkEnd w:id="0"/>
      <w:r w:rsidRPr="0004506D">
        <w:rPr>
          <w:rFonts w:ascii="Arial" w:eastAsia="Times New Roman" w:hAnsi="Arial" w:cs="Arial"/>
          <w:sz w:val="22"/>
          <w:szCs w:val="22"/>
          <w:lang w:val="pl-PL" w:eastAsia="pl-PL"/>
        </w:rPr>
        <w:t>zenie co najmniej 4 banerów promujących Województwo Warmińsko-</w:t>
      </w:r>
    </w:p>
    <w:p w:rsidR="00445935" w:rsidRPr="00445935" w:rsidRDefault="00445935" w:rsidP="0004506D">
      <w:pPr>
        <w:ind w:left="100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45935">
        <w:rPr>
          <w:rFonts w:ascii="Arial" w:eastAsia="Times New Roman" w:hAnsi="Arial" w:cs="Arial"/>
          <w:sz w:val="22"/>
          <w:szCs w:val="22"/>
          <w:lang w:val="pl-PL" w:eastAsia="pl-PL"/>
        </w:rPr>
        <w:t>Mazurskie podczas zawodów w widocznych dla kibiców i mediów miejscach (banery</w:t>
      </w:r>
    </w:p>
    <w:p w:rsidR="0004506D" w:rsidRDefault="00445935" w:rsidP="0004506D">
      <w:pPr>
        <w:ind w:left="100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45935">
        <w:rPr>
          <w:rFonts w:ascii="Arial" w:eastAsia="Times New Roman" w:hAnsi="Arial" w:cs="Arial"/>
          <w:sz w:val="22"/>
          <w:szCs w:val="22"/>
          <w:lang w:val="pl-PL" w:eastAsia="pl-PL"/>
        </w:rPr>
        <w:t>do odbioru w siedzibie Zamawiającego);</w:t>
      </w:r>
    </w:p>
    <w:p w:rsidR="00445935" w:rsidRPr="0004506D" w:rsidRDefault="00445935" w:rsidP="0004506D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04506D">
        <w:rPr>
          <w:rFonts w:ascii="Arial" w:eastAsia="Times New Roman" w:hAnsi="Arial" w:cs="Arial"/>
          <w:sz w:val="22"/>
          <w:szCs w:val="22"/>
          <w:lang w:val="pl-PL" w:eastAsia="pl-PL"/>
        </w:rPr>
        <w:t>umieszczenie logo Województwa Warmińsko-Mazurskiego na plakatach</w:t>
      </w:r>
    </w:p>
    <w:p w:rsidR="0004506D" w:rsidRPr="00445935" w:rsidRDefault="00445935" w:rsidP="0004506D">
      <w:pPr>
        <w:ind w:left="100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45935">
        <w:rPr>
          <w:rFonts w:ascii="Arial" w:eastAsia="Times New Roman" w:hAnsi="Arial" w:cs="Arial"/>
          <w:sz w:val="22"/>
          <w:szCs w:val="22"/>
          <w:lang w:val="pl-PL" w:eastAsia="pl-PL"/>
        </w:rPr>
        <w:t>informujących o zawodach;</w:t>
      </w:r>
    </w:p>
    <w:p w:rsidR="006A699D" w:rsidRPr="004300BD" w:rsidRDefault="00445935" w:rsidP="006A699D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4593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logo Województwa Warmińsko-Mazurskiego o wymiarach co </w:t>
      </w:r>
      <w:r w:rsidRPr="004300BD">
        <w:rPr>
          <w:rFonts w:ascii="Arial" w:eastAsia="Times New Roman" w:hAnsi="Arial" w:cs="Arial"/>
          <w:sz w:val="22"/>
          <w:szCs w:val="22"/>
          <w:lang w:val="pl-PL" w:eastAsia="pl-PL"/>
        </w:rPr>
        <w:t>najmniej15 cm x 10 cm na bramie mety podczas zawodów;</w:t>
      </w:r>
    </w:p>
    <w:p w:rsidR="006A699D" w:rsidRPr="004300BD" w:rsidRDefault="006A699D" w:rsidP="006A699D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300B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logo Województwa Warmińsko-Mazurskiego na głównej stronie internetowej zawodów, które będzie podlinkowane do strony internetowej </w:t>
      </w:r>
      <w:r w:rsidRPr="004300BD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https://mazury.travel/</w:t>
      </w:r>
      <w:r w:rsidRPr="004300BD">
        <w:rPr>
          <w:rFonts w:ascii="Arial" w:eastAsia="Times New Roman" w:hAnsi="Arial" w:cs="Arial"/>
          <w:sz w:val="22"/>
          <w:szCs w:val="22"/>
          <w:lang w:val="pl-PL" w:eastAsia="pl-PL"/>
        </w:rPr>
        <w:t>, przez cały okres trwania umowy;</w:t>
      </w:r>
    </w:p>
    <w:p w:rsidR="006A699D" w:rsidRPr="00D20828" w:rsidRDefault="006A699D" w:rsidP="006A699D">
      <w:pPr>
        <w:numPr>
          <w:ilvl w:val="0"/>
          <w:numId w:val="14"/>
        </w:numPr>
        <w:jc w:val="both"/>
        <w:rPr>
          <w:rFonts w:ascii="Arial" w:eastAsia="Times New Roman" w:hAnsi="Arial" w:cs="Arial"/>
          <w:color w:val="FF0000"/>
          <w:sz w:val="22"/>
          <w:szCs w:val="22"/>
          <w:lang w:val="pl-PL" w:eastAsia="pl-PL"/>
        </w:rPr>
      </w:pPr>
      <w:r w:rsidRPr="006A699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przygotowanie i umieszczenie na profilu FB </w:t>
      </w:r>
      <w:r w:rsidR="00D20828">
        <w:rPr>
          <w:rFonts w:ascii="Arial" w:eastAsia="Times New Roman" w:hAnsi="Arial" w:cs="Arial"/>
          <w:sz w:val="22"/>
          <w:szCs w:val="22"/>
          <w:lang w:val="pl-PL" w:eastAsia="pl-PL"/>
        </w:rPr>
        <w:t>zawodów</w:t>
      </w:r>
      <w:r w:rsidRPr="006A699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/stronie internetowej </w:t>
      </w:r>
      <w:r w:rsidR="00D20828">
        <w:rPr>
          <w:rFonts w:ascii="Arial" w:eastAsia="Times New Roman" w:hAnsi="Arial" w:cs="Arial"/>
          <w:sz w:val="22"/>
          <w:szCs w:val="22"/>
          <w:lang w:val="pl-PL" w:eastAsia="pl-PL"/>
        </w:rPr>
        <w:t>zawodów</w:t>
      </w:r>
      <w:r w:rsidRPr="006A699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materiału promującego Województwo Warmińsko-Mazurskie (co najmniej 2 zdjęcia regionu oraz co najmniej 4 zdania promujące Województwo Warmińsko-Mazurskie);</w:t>
      </w:r>
    </w:p>
    <w:p w:rsidR="006A699D" w:rsidRPr="009E0260" w:rsidRDefault="006A699D" w:rsidP="006A699D">
      <w:pPr>
        <w:numPr>
          <w:ilvl w:val="0"/>
          <w:numId w:val="14"/>
        </w:numPr>
        <w:jc w:val="both"/>
        <w:rPr>
          <w:rFonts w:ascii="Arial" w:eastAsia="Times New Roman" w:hAnsi="Arial" w:cs="Arial"/>
          <w:color w:val="FF0000"/>
          <w:sz w:val="22"/>
          <w:szCs w:val="22"/>
          <w:lang w:val="pl-PL" w:eastAsia="pl-PL"/>
        </w:rPr>
      </w:pPr>
      <w:r w:rsidRPr="00D2082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wykonanie i przekazanie Zamawiającemu co najmniej 10 zdjęć oraz filmu </w:t>
      </w:r>
      <w:r w:rsidR="009E0260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D2082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(o długości ok. 1 min) z </w:t>
      </w:r>
      <w:r w:rsidR="00474C8E">
        <w:rPr>
          <w:rFonts w:ascii="Arial" w:eastAsia="Times New Roman" w:hAnsi="Arial" w:cs="Arial"/>
          <w:sz w:val="22"/>
          <w:szCs w:val="22"/>
          <w:lang w:val="pl-PL" w:eastAsia="pl-PL"/>
        </w:rPr>
        <w:t>zawodów</w:t>
      </w:r>
      <w:r w:rsidRPr="00D2082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 prawem do ich wykorzystania przez Zamawiającego do celów promocyjnych.</w:t>
      </w:r>
    </w:p>
    <w:p w:rsidR="00705298" w:rsidRPr="001F3726" w:rsidRDefault="00705298" w:rsidP="009008FB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0A19D7" w:rsidRPr="000A19D7" w:rsidRDefault="000A19D7" w:rsidP="00705298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Ponadto Wykonawca zobowiązany jest zapewnić możliwość udziału w </w:t>
      </w:r>
      <w:r w:rsidR="0004506D">
        <w:rPr>
          <w:rFonts w:ascii="Arial" w:eastAsia="Times New Roman" w:hAnsi="Arial" w:cs="Arial"/>
          <w:sz w:val="22"/>
          <w:szCs w:val="22"/>
          <w:lang w:val="pl-PL" w:eastAsia="pl-PL"/>
        </w:rPr>
        <w:t>zawodach</w:t>
      </w: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kibicom będącym osobami ze szczególnymi potrzebami w rozumieniu ustawy z dnia 19 lipca 2019 r. </w:t>
      </w:r>
      <w:r w:rsidR="007071CD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>o zapewnianiu dostępności osobom ze szczególnymi potrzebami (</w:t>
      </w:r>
      <w:proofErr w:type="spellStart"/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>. Dz. U. z 2020 r. poz. 1062), zapewnić im odpowiednie miejsca oraz trasę poruszania się. Wykonawca zobowiązuje się do zapewnienia osobom ze szczególnymi potrzebami takich rozwiązań architektonicznych, które um</w:t>
      </w:r>
      <w:r w:rsidR="0004506D">
        <w:rPr>
          <w:rFonts w:ascii="Arial" w:eastAsia="Times New Roman" w:hAnsi="Arial" w:cs="Arial"/>
          <w:sz w:val="22"/>
          <w:szCs w:val="22"/>
          <w:lang w:val="pl-PL" w:eastAsia="pl-PL"/>
        </w:rPr>
        <w:t>ożliwiają dostęp do wszystkich punktów podczas zawodów</w:t>
      </w: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z wyłączeniem pomieszczeń technicznych oraz zapewnienie im możliwości ewakuacji lub ich uratowania </w:t>
      </w:r>
      <w:r w:rsidR="007071CD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>w inny sposób.</w:t>
      </w:r>
    </w:p>
    <w:p w:rsidR="007071CD" w:rsidRPr="007071CD" w:rsidRDefault="007071CD" w:rsidP="00A87328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7071CD">
        <w:rPr>
          <w:rFonts w:ascii="Arial" w:hAnsi="Arial" w:cs="Arial"/>
          <w:b/>
          <w:bCs/>
          <w:sz w:val="22"/>
          <w:szCs w:val="22"/>
        </w:rPr>
        <w:t xml:space="preserve">O udzielenie zamówienia mogą ubiegać się Wykonawcy, którzy nie podlegają wykluczeniu na podstawie art. 7 ust. 1 ustawy z dnia 13 kwietnia 2022 r. </w:t>
      </w:r>
      <w:r w:rsidRPr="007071CD">
        <w:rPr>
          <w:rFonts w:ascii="Arial" w:hAnsi="Arial" w:cs="Arial"/>
          <w:b/>
          <w:bCs/>
          <w:sz w:val="22"/>
          <w:szCs w:val="22"/>
        </w:rPr>
        <w:br/>
        <w:t xml:space="preserve">o szczególnych rozwiązaniach w zakresie przeciwdziałania wspieraniu agresji </w:t>
      </w:r>
      <w:r w:rsidR="002778B0">
        <w:rPr>
          <w:rFonts w:ascii="Arial" w:hAnsi="Arial" w:cs="Arial"/>
          <w:b/>
          <w:bCs/>
          <w:sz w:val="22"/>
          <w:szCs w:val="22"/>
        </w:rPr>
        <w:br/>
      </w:r>
      <w:r w:rsidRPr="007071CD">
        <w:rPr>
          <w:rFonts w:ascii="Arial" w:hAnsi="Arial" w:cs="Arial"/>
          <w:b/>
          <w:bCs/>
          <w:sz w:val="22"/>
          <w:szCs w:val="22"/>
        </w:rPr>
        <w:t>na Ukrainę oraz służących ochronie bezpieczeństwa narodowego (Dz. U. poz. 835).</w:t>
      </w:r>
    </w:p>
    <w:p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0A19D7">
        <w:rPr>
          <w:rFonts w:ascii="Arial" w:hAnsi="Arial" w:cs="Arial"/>
          <w:sz w:val="22"/>
          <w:szCs w:val="22"/>
          <w:lang w:val="pl-PL"/>
        </w:rPr>
        <w:t>Wykonawca zobowiązuje się do umieszczania materiałów dotyczących</w:t>
      </w:r>
      <w:r w:rsidRPr="006C4288">
        <w:rPr>
          <w:rFonts w:ascii="Arial" w:hAnsi="Arial" w:cs="Arial"/>
          <w:sz w:val="22"/>
          <w:szCs w:val="22"/>
          <w:lang w:val="pl-PL"/>
        </w:rPr>
        <w:t xml:space="preserve"> Województwa Warmińsko-Mazurskiego po uzyskaniu akceptacji ze strony Zamawiającego, co do sposobu ich prezentacji.</w:t>
      </w:r>
    </w:p>
    <w:p w:rsidR="007071CD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9E0260" w:rsidRDefault="00EA0636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sectPr w:rsidR="007734B6" w:rsidRPr="009E0260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5F" w:rsidRDefault="00482E5F">
      <w:r>
        <w:separator/>
      </w:r>
    </w:p>
  </w:endnote>
  <w:endnote w:type="continuationSeparator" w:id="0">
    <w:p w:rsidR="00482E5F" w:rsidRDefault="0048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DC7564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C24C896" wp14:editId="3A2FF883">
              <wp:simplePos x="0" y="0"/>
              <wp:positionH relativeFrom="column">
                <wp:posOffset>-51435</wp:posOffset>
              </wp:positionH>
              <wp:positionV relativeFrom="paragraph">
                <wp:posOffset>243840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4C896" id="Group 20" o:spid="_x0000_s1026" style="position:absolute;margin-left:-4.05pt;margin-top:19.2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A67F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5F" w:rsidRDefault="00482E5F">
      <w:r>
        <w:separator/>
      </w:r>
    </w:p>
  </w:footnote>
  <w:footnote w:type="continuationSeparator" w:id="0">
    <w:p w:rsidR="00482E5F" w:rsidRDefault="00482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4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35377"/>
    <w:rsid w:val="00042210"/>
    <w:rsid w:val="0004506D"/>
    <w:rsid w:val="000563A5"/>
    <w:rsid w:val="00056C98"/>
    <w:rsid w:val="000615A7"/>
    <w:rsid w:val="000623FC"/>
    <w:rsid w:val="00094B93"/>
    <w:rsid w:val="000A19D7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94A5F"/>
    <w:rsid w:val="001A2D9D"/>
    <w:rsid w:val="001A6481"/>
    <w:rsid w:val="001C6E29"/>
    <w:rsid w:val="001D377D"/>
    <w:rsid w:val="001E213D"/>
    <w:rsid w:val="001E69F8"/>
    <w:rsid w:val="001F23B7"/>
    <w:rsid w:val="001F29F3"/>
    <w:rsid w:val="001F3726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78B0"/>
    <w:rsid w:val="00283BF1"/>
    <w:rsid w:val="0028798E"/>
    <w:rsid w:val="00295DB1"/>
    <w:rsid w:val="002A20CC"/>
    <w:rsid w:val="002A4489"/>
    <w:rsid w:val="002A6F16"/>
    <w:rsid w:val="002C0EDE"/>
    <w:rsid w:val="002C22F1"/>
    <w:rsid w:val="002C4EA5"/>
    <w:rsid w:val="002D30E8"/>
    <w:rsid w:val="002D3227"/>
    <w:rsid w:val="002E7333"/>
    <w:rsid w:val="002F23D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8427D"/>
    <w:rsid w:val="00387CDD"/>
    <w:rsid w:val="00390E3A"/>
    <w:rsid w:val="00390E77"/>
    <w:rsid w:val="003A2E43"/>
    <w:rsid w:val="003B6117"/>
    <w:rsid w:val="003B689F"/>
    <w:rsid w:val="003B6966"/>
    <w:rsid w:val="003C1D0C"/>
    <w:rsid w:val="003D174A"/>
    <w:rsid w:val="003D2C0F"/>
    <w:rsid w:val="003D7C0A"/>
    <w:rsid w:val="003E15A0"/>
    <w:rsid w:val="003E2239"/>
    <w:rsid w:val="004127AA"/>
    <w:rsid w:val="0042143D"/>
    <w:rsid w:val="004300BD"/>
    <w:rsid w:val="00430C8C"/>
    <w:rsid w:val="00442F5F"/>
    <w:rsid w:val="00445935"/>
    <w:rsid w:val="004549B4"/>
    <w:rsid w:val="0046010A"/>
    <w:rsid w:val="00460EF8"/>
    <w:rsid w:val="00470D58"/>
    <w:rsid w:val="00472417"/>
    <w:rsid w:val="00474C8E"/>
    <w:rsid w:val="00482E5F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01DE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94762"/>
    <w:rsid w:val="005A0817"/>
    <w:rsid w:val="005A123C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11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699D"/>
    <w:rsid w:val="006C0BD9"/>
    <w:rsid w:val="006C4288"/>
    <w:rsid w:val="006D513E"/>
    <w:rsid w:val="006E3924"/>
    <w:rsid w:val="006F23B6"/>
    <w:rsid w:val="006F59A0"/>
    <w:rsid w:val="00700973"/>
    <w:rsid w:val="007040EB"/>
    <w:rsid w:val="00705298"/>
    <w:rsid w:val="007071CD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08FB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85175"/>
    <w:rsid w:val="009919DF"/>
    <w:rsid w:val="009A1111"/>
    <w:rsid w:val="009A2FCF"/>
    <w:rsid w:val="009B40FD"/>
    <w:rsid w:val="009B77E6"/>
    <w:rsid w:val="009C2FCB"/>
    <w:rsid w:val="009E0260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77F5"/>
    <w:rsid w:val="00A76027"/>
    <w:rsid w:val="00A85193"/>
    <w:rsid w:val="00A87328"/>
    <w:rsid w:val="00AA450B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20828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DC7564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7775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B7D2-6DB2-42E6-B240-67C15A4E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23</cp:revision>
  <cp:lastPrinted>2022-06-07T08:20:00Z</cp:lastPrinted>
  <dcterms:created xsi:type="dcterms:W3CDTF">2021-02-26T07:54:00Z</dcterms:created>
  <dcterms:modified xsi:type="dcterms:W3CDTF">2022-06-07T08:21:00Z</dcterms:modified>
</cp:coreProperties>
</file>