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EE" w:rsidRPr="001744EE" w:rsidRDefault="001744EE" w:rsidP="001744EE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1744EE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5E0897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1744E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1744EE" w:rsidRPr="001744EE" w:rsidRDefault="001744EE" w:rsidP="001744EE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1744EE">
        <w:rPr>
          <w:rFonts w:ascii="Tahoma" w:eastAsia="Times New Roman" w:hAnsi="Tahoma" w:cs="Tahoma"/>
          <w:sz w:val="20"/>
          <w:szCs w:val="20"/>
          <w:lang w:eastAsia="pl-PL"/>
        </w:rPr>
        <w:t>do ogłoszenia znak:</w:t>
      </w:r>
      <w:r w:rsidRPr="001744EE">
        <w:rPr>
          <w:rFonts w:ascii="Cambria" w:eastAsia="Cambria" w:hAnsi="Cambria" w:cs="Times New Roman"/>
          <w:sz w:val="24"/>
          <w:szCs w:val="24"/>
          <w:lang w:val="cs-CZ"/>
        </w:rPr>
        <w:t xml:space="preserve"> </w:t>
      </w:r>
      <w:r w:rsidR="00AA4954">
        <w:rPr>
          <w:rFonts w:ascii="Tahoma" w:eastAsia="Times New Roman" w:hAnsi="Tahoma" w:cs="Tahoma"/>
          <w:sz w:val="20"/>
          <w:szCs w:val="20"/>
          <w:lang w:eastAsia="pl-PL"/>
        </w:rPr>
        <w:t>AO-II.2600.1</w:t>
      </w:r>
      <w:bookmarkStart w:id="0" w:name="_GoBack"/>
      <w:bookmarkEnd w:id="0"/>
      <w:r w:rsidR="005308E5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262297">
        <w:rPr>
          <w:rFonts w:ascii="Tahoma" w:eastAsia="Times New Roman" w:hAnsi="Tahoma" w:cs="Tahoma"/>
          <w:sz w:val="20"/>
          <w:szCs w:val="20"/>
          <w:lang w:eastAsia="pl-PL"/>
        </w:rPr>
        <w:t>2022</w:t>
      </w:r>
      <w:r w:rsidRPr="001744E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57764">
        <w:rPr>
          <w:rFonts w:ascii="Tahoma" w:eastAsia="Times New Roman" w:hAnsi="Tahoma" w:cs="Tahoma"/>
          <w:sz w:val="20"/>
          <w:szCs w:val="20"/>
          <w:lang w:eastAsia="pl-PL"/>
        </w:rPr>
        <w:t xml:space="preserve">o </w:t>
      </w:r>
      <w:r w:rsidRPr="001744EE">
        <w:rPr>
          <w:rFonts w:ascii="Tahoma" w:eastAsia="Times New Roman" w:hAnsi="Tahoma" w:cs="Tahoma"/>
          <w:sz w:val="20"/>
          <w:szCs w:val="20"/>
          <w:lang w:eastAsia="pl-PL"/>
        </w:rPr>
        <w:t xml:space="preserve">przetargu </w:t>
      </w:r>
    </w:p>
    <w:p w:rsidR="008025B9" w:rsidRDefault="001744EE" w:rsidP="001744EE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1744EE">
        <w:rPr>
          <w:rFonts w:ascii="Tahoma" w:eastAsia="Times New Roman" w:hAnsi="Tahoma" w:cs="Tahoma"/>
          <w:sz w:val="20"/>
          <w:szCs w:val="20"/>
          <w:lang w:eastAsia="pl-PL"/>
        </w:rPr>
        <w:t>na nabycie prawa własności samochod</w:t>
      </w:r>
      <w:r w:rsidR="008025B9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1744EE">
        <w:rPr>
          <w:rFonts w:ascii="Tahoma" w:eastAsia="Times New Roman" w:hAnsi="Tahoma" w:cs="Tahoma"/>
          <w:sz w:val="20"/>
          <w:szCs w:val="20"/>
          <w:lang w:eastAsia="pl-PL"/>
        </w:rPr>
        <w:t xml:space="preserve"> osobow</w:t>
      </w:r>
      <w:r w:rsidR="008025B9">
        <w:rPr>
          <w:rFonts w:ascii="Tahoma" w:eastAsia="Times New Roman" w:hAnsi="Tahoma" w:cs="Tahoma"/>
          <w:sz w:val="20"/>
          <w:szCs w:val="20"/>
          <w:lang w:eastAsia="pl-PL"/>
        </w:rPr>
        <w:t>ych</w:t>
      </w:r>
    </w:p>
    <w:p w:rsidR="008025B9" w:rsidRDefault="008025B9" w:rsidP="001744EE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025B9">
        <w:rPr>
          <w:rFonts w:ascii="Tahoma" w:eastAsia="Times New Roman" w:hAnsi="Tahoma" w:cs="Tahoma"/>
          <w:sz w:val="20"/>
          <w:szCs w:val="20"/>
          <w:lang w:eastAsia="pl-PL"/>
        </w:rPr>
        <w:t>będących własnością Województwa Warmińsko-Mazurskiego</w:t>
      </w:r>
    </w:p>
    <w:p w:rsidR="001744EE" w:rsidRDefault="001744EE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382A9D" w:rsidRDefault="00382A9D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Informacje dotyczące przetwarzania danych osobowych osób, </w:t>
      </w:r>
      <w:r w:rsidRPr="00382A9D">
        <w:rPr>
          <w:rFonts w:ascii="Arial" w:eastAsia="Calibri" w:hAnsi="Arial" w:cs="Arial"/>
          <w:b/>
          <w:bCs/>
          <w:color w:val="000000"/>
        </w:rPr>
        <w:t>których dane osobowe zosta</w:t>
      </w:r>
      <w:r>
        <w:rPr>
          <w:rFonts w:ascii="Arial" w:eastAsia="Calibri" w:hAnsi="Arial" w:cs="Arial"/>
          <w:b/>
          <w:bCs/>
          <w:color w:val="000000"/>
        </w:rPr>
        <w:t>ną</w:t>
      </w:r>
      <w:r w:rsidRPr="00382A9D">
        <w:rPr>
          <w:rFonts w:ascii="Arial" w:eastAsia="Calibri" w:hAnsi="Arial" w:cs="Arial"/>
          <w:b/>
          <w:bCs/>
          <w:color w:val="000000"/>
        </w:rPr>
        <w:t xml:space="preserve"> pozyskane w wyniku przeprowadzenia przetargu</w:t>
      </w:r>
      <w:r>
        <w:rPr>
          <w:rFonts w:ascii="Arial" w:eastAsia="Calibri" w:hAnsi="Arial" w:cs="Arial"/>
          <w:b/>
          <w:bCs/>
          <w:color w:val="000000"/>
        </w:rPr>
        <w:t xml:space="preserve"> na </w:t>
      </w:r>
      <w:r w:rsidRPr="00382A9D">
        <w:rPr>
          <w:rFonts w:ascii="Arial" w:eastAsia="Calibri" w:hAnsi="Arial" w:cs="Arial"/>
          <w:b/>
          <w:bCs/>
          <w:color w:val="000000"/>
        </w:rPr>
        <w:t>nabycie prawa własności samoch</w:t>
      </w:r>
      <w:r w:rsidR="00967182">
        <w:rPr>
          <w:rFonts w:ascii="Arial" w:eastAsia="Calibri" w:hAnsi="Arial" w:cs="Arial"/>
          <w:b/>
          <w:bCs/>
          <w:color w:val="000000"/>
        </w:rPr>
        <w:t>odu osobowego marki ……….., typ i model: ……….. o nr rej. …………</w:t>
      </w:r>
    </w:p>
    <w:p w:rsidR="00382A9D" w:rsidRDefault="00382A9D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E85FB5" w:rsidRDefault="00E85FB5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 w:rsidRPr="00382A9D">
        <w:rPr>
          <w:rFonts w:ascii="Arial" w:eastAsia="Calibri" w:hAnsi="Arial" w:cs="Arial"/>
          <w:bCs/>
          <w:color w:val="000000"/>
        </w:rPr>
        <w:t xml:space="preserve">Mając na względzie przepisy rozporządzenia Parlamentu Europejskiego i Rady (UE) nr 2016/679 </w:t>
      </w:r>
      <w:r w:rsidR="0033412D">
        <w:rPr>
          <w:rFonts w:ascii="Arial" w:eastAsia="Calibri" w:hAnsi="Arial" w:cs="Arial"/>
          <w:bCs/>
          <w:color w:val="000000"/>
        </w:rPr>
        <w:br/>
      </w:r>
      <w:r w:rsidRPr="00382A9D">
        <w:rPr>
          <w:rFonts w:ascii="Arial" w:eastAsia="Calibri" w:hAnsi="Arial" w:cs="Arial"/>
          <w:bCs/>
          <w:color w:val="000000"/>
        </w:rPr>
        <w:t>z dnia 27 kwietnia 2016 r. w sprawie ochrony osób fizycznych w związku z przetwarzaniem danych osobowych i w sprawie swobodnego przepływu takich danych oraz uchylenia dyrektywy 95/46/WE (ogólnego rozporządzenia o ochronie danych) (Dz. Urz. UE L 119 z 04.05.2016, str. 1) organizator przetargu przekazuje osobom, których dane osobowe zosta</w:t>
      </w:r>
      <w:r w:rsidR="00824D7E">
        <w:rPr>
          <w:rFonts w:ascii="Arial" w:eastAsia="Calibri" w:hAnsi="Arial" w:cs="Arial"/>
          <w:bCs/>
          <w:color w:val="000000"/>
        </w:rPr>
        <w:t>ną</w:t>
      </w:r>
      <w:r w:rsidRPr="00382A9D">
        <w:rPr>
          <w:rFonts w:ascii="Arial" w:eastAsia="Calibri" w:hAnsi="Arial" w:cs="Arial"/>
          <w:bCs/>
          <w:color w:val="000000"/>
        </w:rPr>
        <w:t xml:space="preserve"> pozyskane w wyniku przeprowadzenia niniejszego przetargu poniższe informacje.</w:t>
      </w:r>
    </w:p>
    <w:p w:rsidR="00382A9D" w:rsidRPr="00382A9D" w:rsidRDefault="00382A9D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</w:p>
    <w:p w:rsidR="00382A9D" w:rsidRPr="00382A9D" w:rsidRDefault="00382A9D" w:rsidP="002D442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382A9D">
        <w:rPr>
          <w:rFonts w:ascii="Arial" w:eastAsia="Calibri" w:hAnsi="Arial" w:cs="Arial"/>
          <w:b/>
          <w:bCs/>
          <w:color w:val="000000"/>
        </w:rPr>
        <w:t>Tożsamość administratora danych i dane kontaktowe Inspektora Ochrony Danych</w:t>
      </w:r>
    </w:p>
    <w:p w:rsidR="00B559A8" w:rsidRDefault="00E85FB5" w:rsidP="002D442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85FB5">
        <w:rPr>
          <w:rFonts w:ascii="Arial" w:eastAsia="Calibri" w:hAnsi="Arial" w:cs="Arial"/>
          <w:bCs/>
          <w:color w:val="000000"/>
        </w:rPr>
        <w:t xml:space="preserve">Administratorem danych osobowych pozyskanych w wyniku przeprowadzenia niniejszego przetargu jest </w:t>
      </w:r>
      <w:r w:rsidRPr="00E85FB5">
        <w:rPr>
          <w:rFonts w:ascii="Arial" w:eastAsia="Calibri" w:hAnsi="Arial" w:cs="Arial"/>
          <w:b/>
          <w:bCs/>
          <w:color w:val="000000"/>
        </w:rPr>
        <w:t>Województwo Warmińsko-Mazurskie</w:t>
      </w:r>
      <w:r w:rsidRPr="00E85FB5">
        <w:rPr>
          <w:rFonts w:ascii="Arial" w:eastAsia="Calibri" w:hAnsi="Arial" w:cs="Arial"/>
          <w:bCs/>
          <w:color w:val="000000"/>
        </w:rPr>
        <w:t xml:space="preserve"> z siedzibą pod adresem: </w:t>
      </w:r>
      <w:r w:rsidRPr="00824D7E">
        <w:rPr>
          <w:rFonts w:ascii="Arial" w:eastAsia="Calibri" w:hAnsi="Arial" w:cs="Arial"/>
          <w:b/>
          <w:bCs/>
          <w:color w:val="000000"/>
        </w:rPr>
        <w:t>10-562 Olsztyn, ul. Emilii Plater 1</w:t>
      </w:r>
      <w:r w:rsidRPr="00E85FB5">
        <w:rPr>
          <w:rFonts w:ascii="Arial" w:eastAsia="Calibri" w:hAnsi="Arial" w:cs="Arial"/>
          <w:bCs/>
          <w:color w:val="000000"/>
        </w:rPr>
        <w:t xml:space="preserve">, w imieniu którego prawa majątkowe Województwa, nienależące do innych wojewódzkich osób prawnych, wykonuje </w:t>
      </w:r>
      <w:r w:rsidRPr="00E85FB5">
        <w:rPr>
          <w:rFonts w:ascii="Arial" w:eastAsia="Calibri" w:hAnsi="Arial" w:cs="Arial"/>
          <w:b/>
          <w:bCs/>
          <w:color w:val="000000"/>
        </w:rPr>
        <w:t xml:space="preserve">Zarząd Województwa Warmińsko-Mazurskiego; </w:t>
      </w:r>
      <w:r w:rsidRPr="00E85FB5">
        <w:rPr>
          <w:rFonts w:ascii="Arial" w:eastAsia="Calibri" w:hAnsi="Arial" w:cs="Arial"/>
          <w:bCs/>
          <w:color w:val="000000"/>
        </w:rPr>
        <w:t>kontakt z administratorem danych osobowych możliwy jest pod wskazanym wyżej adresem a także za pośrednictwem poczty elektronicznej pod adresem</w:t>
      </w:r>
      <w:r w:rsidRPr="00734077">
        <w:rPr>
          <w:rFonts w:ascii="Arial" w:eastAsia="Calibri" w:hAnsi="Arial" w:cs="Arial"/>
          <w:bCs/>
          <w:color w:val="000000"/>
        </w:rPr>
        <w:t xml:space="preserve">: </w:t>
      </w:r>
      <w:hyperlink r:id="rId6" w:history="1">
        <w:r w:rsidR="00967182" w:rsidRPr="000A14EF">
          <w:rPr>
            <w:rStyle w:val="Hipercze"/>
            <w:rFonts w:ascii="Arial" w:hAnsi="Arial" w:cs="Arial"/>
            <w:bCs/>
          </w:rPr>
          <w:t>ao@warmia.mazury.pl</w:t>
        </w:r>
      </w:hyperlink>
    </w:p>
    <w:p w:rsidR="00E85FB5" w:rsidRDefault="00382A9D" w:rsidP="002D442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 w:rsidRPr="00B559A8">
        <w:rPr>
          <w:rFonts w:ascii="Arial" w:eastAsia="Calibri" w:hAnsi="Arial" w:cs="Arial"/>
          <w:bCs/>
          <w:color w:val="000000"/>
        </w:rPr>
        <w:t>S</w:t>
      </w:r>
      <w:r w:rsidR="00E85FB5" w:rsidRPr="00B559A8">
        <w:rPr>
          <w:rFonts w:ascii="Arial" w:eastAsia="Calibri" w:hAnsi="Arial" w:cs="Arial"/>
          <w:bCs/>
          <w:color w:val="000000"/>
        </w:rPr>
        <w:t xml:space="preserve">kontaktowanie się z osobą pełniącą u administratora funkcję Inspektora Ochrony Danych możliwe jest za pośrednictwem poczty elektronicznej pod adresem: </w:t>
      </w:r>
      <w:r w:rsidR="00E85FB5" w:rsidRPr="00B559A8">
        <w:rPr>
          <w:rFonts w:ascii="Arial" w:eastAsia="Calibri" w:hAnsi="Arial" w:cs="Arial"/>
          <w:bCs/>
          <w:color w:val="0000FF"/>
          <w:u w:val="single"/>
        </w:rPr>
        <w:t>iod@warmia.mazury.pl</w:t>
      </w:r>
      <w:r w:rsidRPr="00B559A8">
        <w:rPr>
          <w:rFonts w:ascii="Arial" w:eastAsia="Calibri" w:hAnsi="Arial" w:cs="Arial"/>
          <w:bCs/>
          <w:color w:val="000000"/>
        </w:rPr>
        <w:t>.</w:t>
      </w:r>
      <w:r w:rsidR="00E85FB5" w:rsidRPr="00E85FB5">
        <w:rPr>
          <w:rFonts w:ascii="Arial" w:eastAsia="Calibri" w:hAnsi="Arial" w:cs="Arial"/>
          <w:bCs/>
          <w:color w:val="000000"/>
        </w:rPr>
        <w:t xml:space="preserve"> </w:t>
      </w:r>
    </w:p>
    <w:p w:rsidR="00382A9D" w:rsidRDefault="00382A9D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</w:p>
    <w:p w:rsidR="00382A9D" w:rsidRPr="00382A9D" w:rsidRDefault="00382A9D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382A9D">
        <w:rPr>
          <w:rFonts w:ascii="Arial" w:eastAsia="Calibri" w:hAnsi="Arial" w:cs="Arial"/>
          <w:b/>
          <w:bCs/>
          <w:color w:val="000000"/>
        </w:rPr>
        <w:t>Cele, okres i podstawa prawna przetwarzania danych osobowych</w:t>
      </w:r>
    </w:p>
    <w:p w:rsidR="00E85FB5" w:rsidRPr="00E85FB5" w:rsidRDefault="00382A9D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D</w:t>
      </w:r>
      <w:r w:rsidR="00E85FB5" w:rsidRPr="00E85FB5">
        <w:rPr>
          <w:rFonts w:ascii="Arial" w:eastAsia="Calibri" w:hAnsi="Arial" w:cs="Arial"/>
          <w:bCs/>
          <w:color w:val="000000"/>
        </w:rPr>
        <w:t>ane osobowe pozyskane w wyniku przeprowadzenia niniejszego przetargu przetwarzane będą we wskazanych poniżej celach, przez okres ustalany według wskazanych poniżej kryteriów oraz na wskazanych poniżej podstawach prawnych:</w:t>
      </w:r>
    </w:p>
    <w:p w:rsidR="00E85FB5" w:rsidRPr="00E85FB5" w:rsidRDefault="00E85FB5" w:rsidP="00382A9D">
      <w:pPr>
        <w:numPr>
          <w:ilvl w:val="1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E85FB5">
        <w:rPr>
          <w:rFonts w:ascii="Arial" w:eastAsia="Calibri" w:hAnsi="Arial" w:cs="Arial"/>
        </w:rPr>
        <w:t>w celu przeprowadzenia publicznego przetargu na zbycie prawa własności pojazdu, o którym mowa w ust. 2 niniejszego ogłoszenia w sposób zgodny z obowiązującymi w tym zakresie przepisami powszechnie obowiązującego prawa (dane osobowe przetwarzane będą we wskazanym w niniejsz</w:t>
      </w:r>
      <w:r w:rsidR="007753ED">
        <w:rPr>
          <w:rFonts w:ascii="Arial" w:eastAsia="Calibri" w:hAnsi="Arial" w:cs="Arial"/>
        </w:rPr>
        <w:t>ym</w:t>
      </w:r>
      <w:r w:rsidRPr="00E85FB5">
        <w:rPr>
          <w:rFonts w:ascii="Arial" w:eastAsia="Calibri" w:hAnsi="Arial" w:cs="Arial"/>
        </w:rPr>
        <w:t xml:space="preserve"> </w:t>
      </w:r>
      <w:r w:rsidR="007753ED">
        <w:rPr>
          <w:rFonts w:ascii="Arial" w:eastAsia="Calibri" w:hAnsi="Arial" w:cs="Arial"/>
        </w:rPr>
        <w:t>punkcie</w:t>
      </w:r>
      <w:r w:rsidRPr="00E85FB5">
        <w:rPr>
          <w:rFonts w:ascii="Arial" w:eastAsia="Calibri" w:hAnsi="Arial" w:cs="Arial"/>
        </w:rPr>
        <w:t xml:space="preserve"> celu </w:t>
      </w:r>
      <w:r w:rsidRPr="00E85FB5">
        <w:rPr>
          <w:rFonts w:ascii="Arial" w:eastAsia="Calibri" w:hAnsi="Arial" w:cs="Arial"/>
          <w:b/>
        </w:rPr>
        <w:t>przez okres</w:t>
      </w:r>
      <w:r w:rsidRPr="00E85FB5">
        <w:rPr>
          <w:rFonts w:ascii="Arial" w:eastAsia="Calibri" w:hAnsi="Arial" w:cs="Arial"/>
        </w:rPr>
        <w:t xml:space="preserve"> niezbędny do osiągnięcia tego celu; podstawą prawną przetwarzania danych osobowych w celu wskazanym w niniejszej literze </w:t>
      </w:r>
      <w:r w:rsidR="00117877">
        <w:rPr>
          <w:rFonts w:ascii="Arial" w:eastAsia="Calibri" w:hAnsi="Arial" w:cs="Arial"/>
        </w:rPr>
        <w:t>jest</w:t>
      </w:r>
      <w:r w:rsidRPr="00E85FB5">
        <w:rPr>
          <w:rFonts w:ascii="Arial" w:eastAsia="Calibri" w:hAnsi="Arial" w:cs="Arial"/>
        </w:rPr>
        <w:t>: art. 6 ust. 1 lit. c powołanego wyżej rozporządzenia Parlamentu Europej</w:t>
      </w:r>
      <w:r w:rsidR="00C30B5C">
        <w:rPr>
          <w:rFonts w:ascii="Arial" w:eastAsia="Calibri" w:hAnsi="Arial" w:cs="Arial"/>
        </w:rPr>
        <w:t>skiego i Rady (UE) nr 2016/679);</w:t>
      </w:r>
    </w:p>
    <w:p w:rsidR="00E85FB5" w:rsidRPr="00B559A8" w:rsidRDefault="00E85FB5" w:rsidP="00382A9D">
      <w:pPr>
        <w:numPr>
          <w:ilvl w:val="1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B559A8">
        <w:rPr>
          <w:rFonts w:ascii="Arial" w:eastAsia="Calibri" w:hAnsi="Arial" w:cs="Arial"/>
        </w:rPr>
        <w:lastRenderedPageBreak/>
        <w:t xml:space="preserve">wykonania przez </w:t>
      </w:r>
      <w:r w:rsidR="00DC3153" w:rsidRPr="00B559A8">
        <w:rPr>
          <w:rFonts w:ascii="Arial" w:eastAsia="Calibri" w:hAnsi="Arial" w:cs="Arial"/>
        </w:rPr>
        <w:t>administratora</w:t>
      </w:r>
      <w:r w:rsidRPr="00B559A8">
        <w:rPr>
          <w:rFonts w:ascii="Arial" w:eastAsia="Calibri" w:hAnsi="Arial" w:cs="Arial"/>
        </w:rPr>
        <w:t xml:space="preserve"> spoczywających na nim obowiązków wynikających z przepisów powszechnie obowiązującego prawa, w tym w szczególności obowiązku przechowywania dokumentów zawierających dane osobowe pozyskane w wyniku przeprowadzenia niniejszego przetargu przez okres wymagany prawem (dane osobowe przetwarzane będą we wskazanym w niniejsz</w:t>
      </w:r>
      <w:r w:rsidR="0033412D" w:rsidRPr="00B559A8">
        <w:rPr>
          <w:rFonts w:ascii="Arial" w:eastAsia="Calibri" w:hAnsi="Arial" w:cs="Arial"/>
        </w:rPr>
        <w:t>ym</w:t>
      </w:r>
      <w:r w:rsidRPr="00B559A8">
        <w:rPr>
          <w:rFonts w:ascii="Arial" w:eastAsia="Calibri" w:hAnsi="Arial" w:cs="Arial"/>
        </w:rPr>
        <w:t xml:space="preserve"> </w:t>
      </w:r>
      <w:r w:rsidR="0033412D" w:rsidRPr="00B559A8">
        <w:rPr>
          <w:rFonts w:ascii="Arial" w:eastAsia="Calibri" w:hAnsi="Arial" w:cs="Arial"/>
        </w:rPr>
        <w:t>punkcie</w:t>
      </w:r>
      <w:r w:rsidRPr="00B559A8">
        <w:rPr>
          <w:rFonts w:ascii="Arial" w:eastAsia="Calibri" w:hAnsi="Arial" w:cs="Arial"/>
        </w:rPr>
        <w:t xml:space="preserve"> celu przez okres niezbędny do wykonania wszystkich obowiązków administratora wynikających z przepisów powszechnie obowiązującego prawa;</w:t>
      </w:r>
      <w:r w:rsidRPr="00B559A8">
        <w:rPr>
          <w:rFonts w:ascii="Calibri" w:eastAsia="Calibri" w:hAnsi="Calibri" w:cs="Times New Roman"/>
        </w:rPr>
        <w:t xml:space="preserve"> </w:t>
      </w:r>
      <w:r w:rsidRPr="00B559A8">
        <w:rPr>
          <w:rFonts w:ascii="Arial" w:eastAsia="Calibri" w:hAnsi="Arial" w:cs="Arial"/>
        </w:rPr>
        <w:t>podstawą prawną przetwarzania danych osobowych w celu wskazanym w niniejsz</w:t>
      </w:r>
      <w:r w:rsidR="0033412D" w:rsidRPr="00B559A8">
        <w:rPr>
          <w:rFonts w:ascii="Arial" w:eastAsia="Calibri" w:hAnsi="Arial" w:cs="Arial"/>
        </w:rPr>
        <w:t>ym</w:t>
      </w:r>
      <w:r w:rsidRPr="00B559A8">
        <w:rPr>
          <w:rFonts w:ascii="Arial" w:eastAsia="Calibri" w:hAnsi="Arial" w:cs="Arial"/>
        </w:rPr>
        <w:t xml:space="preserve"> </w:t>
      </w:r>
      <w:r w:rsidR="0033412D" w:rsidRPr="00B559A8">
        <w:rPr>
          <w:rFonts w:ascii="Arial" w:eastAsia="Calibri" w:hAnsi="Arial" w:cs="Arial"/>
        </w:rPr>
        <w:t>punkcie</w:t>
      </w:r>
      <w:r w:rsidRPr="00B559A8">
        <w:rPr>
          <w:rFonts w:ascii="Arial" w:eastAsia="Calibri" w:hAnsi="Arial" w:cs="Arial"/>
        </w:rPr>
        <w:t xml:space="preserve"> </w:t>
      </w:r>
      <w:r w:rsidR="00117877" w:rsidRPr="00B559A8">
        <w:rPr>
          <w:rFonts w:ascii="Arial" w:eastAsia="Calibri" w:hAnsi="Arial" w:cs="Arial"/>
        </w:rPr>
        <w:t xml:space="preserve">jest </w:t>
      </w:r>
      <w:r w:rsidR="0033412D" w:rsidRPr="00B559A8">
        <w:rPr>
          <w:rFonts w:ascii="Arial" w:eastAsia="Calibri" w:hAnsi="Arial" w:cs="Arial"/>
        </w:rPr>
        <w:br/>
      </w:r>
      <w:r w:rsidRPr="00B559A8">
        <w:rPr>
          <w:rFonts w:ascii="Arial" w:eastAsia="Calibri" w:hAnsi="Arial" w:cs="Arial"/>
        </w:rPr>
        <w:t xml:space="preserve">art. 6 ust. 1 lit. c powołanego wyżej rozporządzenia Parlamentu Europejskiego i Rady (UE) </w:t>
      </w:r>
      <w:r w:rsidR="0033412D" w:rsidRPr="00B559A8">
        <w:rPr>
          <w:rFonts w:ascii="Arial" w:eastAsia="Calibri" w:hAnsi="Arial" w:cs="Arial"/>
        </w:rPr>
        <w:br/>
      </w:r>
      <w:r w:rsidRPr="00B559A8">
        <w:rPr>
          <w:rFonts w:ascii="Arial" w:eastAsia="Calibri" w:hAnsi="Arial" w:cs="Arial"/>
        </w:rPr>
        <w:t xml:space="preserve">nr 2016/679), </w:t>
      </w:r>
    </w:p>
    <w:p w:rsidR="00E85FB5" w:rsidRPr="00B559A8" w:rsidRDefault="00E85FB5" w:rsidP="00382A9D">
      <w:pPr>
        <w:numPr>
          <w:ilvl w:val="1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B559A8">
        <w:rPr>
          <w:rFonts w:ascii="Arial" w:eastAsia="Calibri" w:hAnsi="Arial" w:cs="Arial"/>
        </w:rPr>
        <w:t>w przypadku danych osobowych oferenta, którego oferta została wybrana jako najkorzystniejsza i z którym organizator przetargu zawrze umowę, lub danych osobowych osób działających w imieniu tego oferenta również w celach:</w:t>
      </w:r>
    </w:p>
    <w:p w:rsidR="00E85FB5" w:rsidRPr="00B559A8" w:rsidRDefault="00E85FB5" w:rsidP="00382A9D">
      <w:pPr>
        <w:numPr>
          <w:ilvl w:val="2"/>
          <w:numId w:val="3"/>
        </w:numPr>
        <w:spacing w:after="200" w:line="36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B559A8">
        <w:rPr>
          <w:rFonts w:ascii="Arial" w:eastAsia="Calibri" w:hAnsi="Arial" w:cs="Arial"/>
        </w:rPr>
        <w:t xml:space="preserve"> wykonania zawartej z ww. oferentem umowy</w:t>
      </w:r>
      <w:r w:rsidRPr="00B559A8">
        <w:rPr>
          <w:rFonts w:ascii="Calibri" w:eastAsia="Calibri" w:hAnsi="Calibri" w:cs="Times New Roman"/>
        </w:rPr>
        <w:t xml:space="preserve"> (</w:t>
      </w:r>
      <w:bookmarkStart w:id="1" w:name="_Hlk514093440"/>
      <w:r w:rsidRPr="00B559A8">
        <w:rPr>
          <w:rFonts w:ascii="Arial" w:eastAsia="Calibri" w:hAnsi="Arial" w:cs="Arial"/>
        </w:rPr>
        <w:t>dane osobowe przetwarzan</w:t>
      </w:r>
      <w:r w:rsidR="002C516A" w:rsidRPr="00B559A8">
        <w:rPr>
          <w:rFonts w:ascii="Arial" w:eastAsia="Calibri" w:hAnsi="Arial" w:cs="Arial"/>
        </w:rPr>
        <w:t>e będą we wskazanym w niniejszej</w:t>
      </w:r>
      <w:r w:rsidRPr="00B559A8">
        <w:rPr>
          <w:rFonts w:ascii="Arial" w:eastAsia="Calibri" w:hAnsi="Arial" w:cs="Arial"/>
        </w:rPr>
        <w:t xml:space="preserve"> </w:t>
      </w:r>
      <w:r w:rsidR="002C516A" w:rsidRPr="00B559A8">
        <w:rPr>
          <w:rFonts w:ascii="Arial" w:eastAsia="Calibri" w:hAnsi="Arial" w:cs="Arial"/>
        </w:rPr>
        <w:t>literze</w:t>
      </w:r>
      <w:r w:rsidRPr="00B559A8">
        <w:rPr>
          <w:rFonts w:ascii="Arial" w:eastAsia="Calibri" w:hAnsi="Arial" w:cs="Arial"/>
        </w:rPr>
        <w:t xml:space="preserve"> celu przez okres niezbędny do wykonania wobec oferenta, z którym zostanie zawarta umowa, obowiązków administratora wynikających z zawartej umowy</w:t>
      </w:r>
      <w:bookmarkEnd w:id="1"/>
      <w:r w:rsidRPr="00B559A8">
        <w:rPr>
          <w:rFonts w:ascii="Arial" w:eastAsia="Calibri" w:hAnsi="Arial" w:cs="Arial"/>
        </w:rPr>
        <w:t>;</w:t>
      </w:r>
      <w:r w:rsidRPr="00B559A8">
        <w:rPr>
          <w:rFonts w:ascii="Calibri" w:eastAsia="Calibri" w:hAnsi="Calibri" w:cs="Times New Roman"/>
        </w:rPr>
        <w:t xml:space="preserve"> </w:t>
      </w:r>
      <w:r w:rsidRPr="00B559A8">
        <w:rPr>
          <w:rFonts w:ascii="Arial" w:eastAsia="Calibri" w:hAnsi="Arial" w:cs="Arial"/>
        </w:rPr>
        <w:t xml:space="preserve">podstawą prawną przetwarzania danych osobowych w celu wskazanym w niniejszej literze </w:t>
      </w:r>
      <w:r w:rsidR="0033412D" w:rsidRPr="00B559A8">
        <w:rPr>
          <w:rFonts w:ascii="Arial" w:eastAsia="Calibri" w:hAnsi="Arial" w:cs="Arial"/>
        </w:rPr>
        <w:t xml:space="preserve">celu </w:t>
      </w:r>
      <w:r w:rsidR="00117877" w:rsidRPr="00B559A8">
        <w:rPr>
          <w:rFonts w:ascii="Arial" w:eastAsia="Calibri" w:hAnsi="Arial" w:cs="Arial"/>
        </w:rPr>
        <w:t>jest</w:t>
      </w:r>
      <w:r w:rsidRPr="00B559A8">
        <w:rPr>
          <w:rFonts w:ascii="Arial" w:eastAsia="Calibri" w:hAnsi="Arial" w:cs="Arial"/>
        </w:rPr>
        <w:t xml:space="preserve"> art. 6 ust. 1 lit. b powołanego wyżej rozporządzenia Parlamentu Europejskiego i Rady (UE) nr 2016/679), </w:t>
      </w:r>
    </w:p>
    <w:p w:rsidR="00E85FB5" w:rsidRPr="00B559A8" w:rsidRDefault="00E85FB5" w:rsidP="00382A9D">
      <w:pPr>
        <w:numPr>
          <w:ilvl w:val="2"/>
          <w:numId w:val="3"/>
        </w:numPr>
        <w:spacing w:after="0" w:line="36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B559A8">
        <w:rPr>
          <w:rFonts w:ascii="Arial" w:eastAsia="Calibri" w:hAnsi="Arial" w:cs="Arial"/>
        </w:rPr>
        <w:t>wykonania przez organizatora niniejszego przetargu spoczywającego na nim jako na jednostce sektora finansów publicznych obowiązku przestrzegania dyscypliny finansów publicznych poprzez ustalenie, czy wszystkie roszczenia organizatora przetargu wynikające z zawartej umowy zostały zaspokojone a w razie ich niezaspokojenia również w celu dochodzenia niezaspokojonych roszczeń wynikających z zawartej umowy (dane osobowe przetwarzane będą we wskazanym w niniejsz</w:t>
      </w:r>
      <w:r w:rsidR="002C65C4" w:rsidRPr="00B559A8">
        <w:rPr>
          <w:rFonts w:ascii="Arial" w:eastAsia="Calibri" w:hAnsi="Arial" w:cs="Arial"/>
        </w:rPr>
        <w:t>ej</w:t>
      </w:r>
      <w:r w:rsidRPr="00B559A8">
        <w:rPr>
          <w:rFonts w:ascii="Arial" w:eastAsia="Calibri" w:hAnsi="Arial" w:cs="Arial"/>
        </w:rPr>
        <w:t xml:space="preserve"> </w:t>
      </w:r>
      <w:r w:rsidR="002C65C4" w:rsidRPr="00B559A8">
        <w:rPr>
          <w:rFonts w:ascii="Arial" w:eastAsia="Calibri" w:hAnsi="Arial" w:cs="Arial"/>
        </w:rPr>
        <w:t>literze</w:t>
      </w:r>
      <w:r w:rsidRPr="00B559A8">
        <w:rPr>
          <w:rFonts w:ascii="Arial" w:eastAsia="Calibri" w:hAnsi="Arial" w:cs="Arial"/>
        </w:rPr>
        <w:t xml:space="preserve"> celu przez okres uprawniający organizatora przetargu do dochodzenia niezaspokojonych roszczeń wynikających z zawartej umowy;</w:t>
      </w:r>
      <w:r w:rsidRPr="00B559A8">
        <w:rPr>
          <w:rFonts w:ascii="Calibri" w:eastAsia="Calibri" w:hAnsi="Calibri" w:cs="Times New Roman"/>
        </w:rPr>
        <w:t xml:space="preserve"> </w:t>
      </w:r>
      <w:r w:rsidRPr="00B559A8">
        <w:rPr>
          <w:rFonts w:ascii="Arial" w:eastAsia="Calibri" w:hAnsi="Arial" w:cs="Arial"/>
        </w:rPr>
        <w:t xml:space="preserve">podstawą prawną przetwarzania danych osobowych w celu wskazanym w niniejszej literze </w:t>
      </w:r>
      <w:r w:rsidR="00117877" w:rsidRPr="00B559A8">
        <w:rPr>
          <w:rFonts w:ascii="Arial" w:eastAsia="Calibri" w:hAnsi="Arial" w:cs="Arial"/>
        </w:rPr>
        <w:t xml:space="preserve">jest </w:t>
      </w:r>
      <w:r w:rsidRPr="00B559A8">
        <w:rPr>
          <w:rFonts w:ascii="Arial" w:eastAsia="Calibri" w:hAnsi="Arial" w:cs="Arial"/>
        </w:rPr>
        <w:t>art. 6 ust. 1 lit. c powołanego wyżej rozporządzenia Parlamentu Europejskiego i Rady (UE) nr 2016/679)</w:t>
      </w:r>
      <w:r w:rsidR="00382A9D" w:rsidRPr="00B559A8">
        <w:rPr>
          <w:rFonts w:ascii="Arial" w:eastAsia="Calibri" w:hAnsi="Arial" w:cs="Arial"/>
        </w:rPr>
        <w:t>.</w:t>
      </w:r>
    </w:p>
    <w:p w:rsidR="00382A9D" w:rsidRDefault="00382A9D" w:rsidP="00382A9D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Calibri" w:hAnsi="Arial" w:cs="Arial"/>
          <w:bCs/>
          <w:color w:val="000000"/>
        </w:rPr>
      </w:pPr>
    </w:p>
    <w:p w:rsidR="00382A9D" w:rsidRPr="00382A9D" w:rsidRDefault="00382A9D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382A9D">
        <w:rPr>
          <w:rFonts w:ascii="Arial" w:eastAsia="Calibri" w:hAnsi="Arial" w:cs="Arial"/>
          <w:b/>
          <w:bCs/>
          <w:color w:val="000000"/>
        </w:rPr>
        <w:t>Przewidywane kategorie odbiorców przetwarzanych danych osobowych</w:t>
      </w:r>
    </w:p>
    <w:p w:rsidR="00E85FB5" w:rsidRPr="00E85FB5" w:rsidRDefault="00382A9D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O</w:t>
      </w:r>
      <w:r w:rsidR="00E85FB5" w:rsidRPr="00E85FB5">
        <w:rPr>
          <w:rFonts w:ascii="Arial" w:eastAsia="Calibri" w:hAnsi="Arial" w:cs="Arial"/>
          <w:bCs/>
          <w:color w:val="000000"/>
        </w:rPr>
        <w:t>rganizator przetargu przewiduje możliwość wystąpienia potrzeby ujawnienia danych osobowych pozyskanych w wyniku przeprowadzenia niniejszego przetargu podmiotom uprawnionym do uzyskania dostępu do tych danych na podstawie przepisów powszechnie obowiązującego prawa,</w:t>
      </w:r>
      <w:r w:rsidR="00E85FB5" w:rsidRPr="00E85FB5">
        <w:rPr>
          <w:rFonts w:ascii="Arial" w:eastAsia="Calibri" w:hAnsi="Arial" w:cs="Arial"/>
          <w:color w:val="000000"/>
        </w:rPr>
        <w:t xml:space="preserve"> natomiast </w:t>
      </w:r>
      <w:r w:rsidR="00E85FB5" w:rsidRPr="00E85FB5">
        <w:rPr>
          <w:rFonts w:ascii="Arial" w:eastAsia="Calibri" w:hAnsi="Arial" w:cs="Arial"/>
          <w:bCs/>
          <w:color w:val="000000"/>
        </w:rPr>
        <w:t>nie przewiduje udostępnienia danych osobowych innym odbiorcom</w:t>
      </w:r>
      <w:r>
        <w:rPr>
          <w:rFonts w:ascii="Arial" w:eastAsia="Calibri" w:hAnsi="Arial" w:cs="Arial"/>
          <w:bCs/>
          <w:color w:val="000000"/>
        </w:rPr>
        <w:t>.</w:t>
      </w:r>
    </w:p>
    <w:p w:rsidR="00E85FB5" w:rsidRDefault="00403AA1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O</w:t>
      </w:r>
      <w:r w:rsidR="00E85FB5" w:rsidRPr="00E85FB5">
        <w:rPr>
          <w:rFonts w:ascii="Arial" w:eastAsia="Calibri" w:hAnsi="Arial" w:cs="Arial"/>
          <w:bCs/>
          <w:color w:val="000000"/>
        </w:rPr>
        <w:t>rganizator przetargu nie ma zamiaru przekazania danych osobowych pozyskanych w wyniku przeprowadzenia niniejszego przetargu do państwa trzeciego lub organizacji międzynarodowej</w:t>
      </w:r>
      <w:r>
        <w:rPr>
          <w:rFonts w:ascii="Arial" w:eastAsia="Calibri" w:hAnsi="Arial" w:cs="Arial"/>
          <w:bCs/>
          <w:color w:val="000000"/>
        </w:rPr>
        <w:t>.</w:t>
      </w:r>
    </w:p>
    <w:p w:rsidR="00382A9D" w:rsidRDefault="00382A9D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</w:p>
    <w:p w:rsidR="002D4423" w:rsidRPr="00C107D2" w:rsidRDefault="002D4423" w:rsidP="002D442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C107D2">
        <w:rPr>
          <w:rFonts w:ascii="Arial" w:eastAsia="Calibri" w:hAnsi="Arial" w:cs="Arial"/>
          <w:b/>
          <w:bCs/>
          <w:color w:val="000000"/>
        </w:rPr>
        <w:lastRenderedPageBreak/>
        <w:t>Informacja, czy podanie danych osobowych jest wymogiem ustawowym lub umownym lub warunkiem zawarcia umowy</w:t>
      </w:r>
    </w:p>
    <w:p w:rsidR="002D4423" w:rsidRPr="00E85FB5" w:rsidRDefault="002D4423" w:rsidP="002D442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P</w:t>
      </w:r>
      <w:r w:rsidRPr="00E85FB5">
        <w:rPr>
          <w:rFonts w:ascii="Arial" w:eastAsia="Calibri" w:hAnsi="Arial" w:cs="Arial"/>
          <w:bCs/>
          <w:color w:val="000000"/>
        </w:rPr>
        <w:t>odanie danych osobowych w toku niniejszego przetargu nie jest wymogiem ustawowym ani umownym, jednak jest warunkiem rozpatrzenia oferty i zawarcia umowy w drodze niniejszego przetargu; osoba, której dane dotyczą nie jest zobowiązana do ich podania, jednak podanie danych jest niezbędne do uczestnictwa w niniejszym przetargu i zawarcia w wyniku tego przetargu umowy; konsekwencją niepodania wymaganych przez organizatora przetargu danych będzie nierozpatrzenie oferty, która nie zawiera wymaganych danych, a w przypadku  oferenta, którego oferta została wybrana jako najkorzystniejsza, niepodanie danych niezbędnych do zawarcia umowy w drodze niniejszego przetargu będzie skutkowało niemożliwością zawarcia umowy a także uznaniem przez organizatora przetargu, iż oferent ten uchyla się od zawarcia umowy</w:t>
      </w:r>
      <w:r>
        <w:rPr>
          <w:rFonts w:ascii="Arial" w:eastAsia="Calibri" w:hAnsi="Arial" w:cs="Arial"/>
          <w:bCs/>
          <w:color w:val="000000"/>
        </w:rPr>
        <w:t>.</w:t>
      </w:r>
    </w:p>
    <w:p w:rsidR="002D4423" w:rsidRDefault="002D4423" w:rsidP="002D442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</w:p>
    <w:p w:rsidR="00382A9D" w:rsidRPr="00C774A3" w:rsidRDefault="00C774A3" w:rsidP="00382A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C774A3">
        <w:rPr>
          <w:rFonts w:ascii="Arial" w:eastAsia="Calibri" w:hAnsi="Arial" w:cs="Arial"/>
          <w:b/>
          <w:bCs/>
          <w:color w:val="000000"/>
        </w:rPr>
        <w:t xml:space="preserve">Uprawnienia osób, których dotyczą dane </w:t>
      </w:r>
    </w:p>
    <w:p w:rsidR="00E85FB5" w:rsidRPr="00E85FB5" w:rsidRDefault="00C774A3" w:rsidP="00C774A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O</w:t>
      </w:r>
      <w:r w:rsidR="00E85FB5" w:rsidRPr="00E85FB5">
        <w:rPr>
          <w:rFonts w:ascii="Arial" w:eastAsia="Calibri" w:hAnsi="Arial" w:cs="Arial"/>
          <w:bCs/>
          <w:color w:val="000000"/>
        </w:rPr>
        <w:t xml:space="preserve">soba, której dane zostały pozyskane w wyniku niniejszego przetargu i której dotyczą pozyskane dane, jest uprawniona do uzyskania od ww. administratora </w:t>
      </w:r>
      <w:r w:rsidR="00E85FB5" w:rsidRPr="00C107D2">
        <w:rPr>
          <w:rFonts w:ascii="Arial" w:eastAsia="Calibri" w:hAnsi="Arial" w:cs="Arial"/>
          <w:b/>
          <w:bCs/>
          <w:color w:val="000000"/>
        </w:rPr>
        <w:t>potwierdzenia, czy przetwarzane są przez niego dane osobowe jej dotyczące</w:t>
      </w:r>
      <w:r w:rsidR="00E85FB5" w:rsidRPr="00E85FB5">
        <w:rPr>
          <w:rFonts w:ascii="Arial" w:eastAsia="Calibri" w:hAnsi="Arial" w:cs="Arial"/>
          <w:bCs/>
          <w:color w:val="000000"/>
        </w:rPr>
        <w:t xml:space="preserve">, a jeżeli ma to miejsce osoba ta jest uprawniona do uzyskania </w:t>
      </w:r>
      <w:r w:rsidR="00E85FB5" w:rsidRPr="00C107D2">
        <w:rPr>
          <w:rFonts w:ascii="Arial" w:eastAsia="Calibri" w:hAnsi="Arial" w:cs="Arial"/>
          <w:b/>
          <w:bCs/>
          <w:color w:val="000000"/>
        </w:rPr>
        <w:t>dostępu do nich</w:t>
      </w:r>
      <w:r w:rsidRPr="00C107D2">
        <w:rPr>
          <w:rFonts w:ascii="Arial" w:eastAsia="Calibri" w:hAnsi="Arial" w:cs="Arial"/>
          <w:b/>
          <w:bCs/>
          <w:color w:val="000000"/>
        </w:rPr>
        <w:t>.</w:t>
      </w:r>
    </w:p>
    <w:p w:rsidR="00E85FB5" w:rsidRDefault="00C774A3" w:rsidP="00C774A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O</w:t>
      </w:r>
      <w:r w:rsidR="00E85FB5" w:rsidRPr="00E85FB5">
        <w:rPr>
          <w:rFonts w:ascii="Arial" w:eastAsia="Calibri" w:hAnsi="Arial" w:cs="Arial"/>
          <w:bCs/>
          <w:color w:val="000000"/>
        </w:rPr>
        <w:t xml:space="preserve">soba, której dane zostały pozyskane w wyniku niniejszego przetargu i której dotyczą pozyskane dane, ma prawo żądania od administratora niezwłocznego </w:t>
      </w:r>
      <w:r w:rsidR="00E85FB5" w:rsidRPr="00C107D2">
        <w:rPr>
          <w:rFonts w:ascii="Arial" w:eastAsia="Calibri" w:hAnsi="Arial" w:cs="Arial"/>
          <w:b/>
          <w:bCs/>
          <w:color w:val="000000"/>
        </w:rPr>
        <w:t>sprostowania</w:t>
      </w:r>
      <w:r w:rsidR="00E85FB5" w:rsidRPr="00E85FB5">
        <w:rPr>
          <w:rFonts w:ascii="Arial" w:eastAsia="Calibri" w:hAnsi="Arial" w:cs="Arial"/>
          <w:bCs/>
          <w:color w:val="000000"/>
        </w:rPr>
        <w:t xml:space="preserve"> dotyczących jej danych osobowych, które są nieprawidłowe; z uwzględnieniem celów przetwarzania, osoba, której dane dotyczą, ma prawo żądania uzupełnienia niekompletnych danych osobowych, w tym poprzez przedstawienie dodatkowego oświadczenia</w:t>
      </w:r>
      <w:r w:rsidR="00C107D2">
        <w:rPr>
          <w:rFonts w:ascii="Arial" w:eastAsia="Calibri" w:hAnsi="Arial" w:cs="Arial"/>
          <w:bCs/>
          <w:color w:val="000000"/>
        </w:rPr>
        <w:t>.</w:t>
      </w:r>
    </w:p>
    <w:p w:rsidR="00C107D2" w:rsidRDefault="00C107D2" w:rsidP="00C774A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</w:p>
    <w:p w:rsidR="00E5537D" w:rsidRPr="00E5537D" w:rsidRDefault="00E5537D" w:rsidP="00E5537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 w:rsidRPr="00E5537D">
        <w:rPr>
          <w:rFonts w:ascii="Arial" w:eastAsia="Calibri" w:hAnsi="Arial" w:cs="Arial"/>
          <w:bCs/>
          <w:color w:val="000000"/>
        </w:rPr>
        <w:t xml:space="preserve">Osoba, której dane zostały pozyskane w wyniku przeprowadzenia niniejszego przetargu i której dotyczą pozyskane dane, ma prawo żądania niezwłocznego </w:t>
      </w:r>
      <w:r w:rsidRPr="00E5537D">
        <w:rPr>
          <w:rFonts w:ascii="Arial" w:eastAsia="Calibri" w:hAnsi="Arial" w:cs="Arial"/>
          <w:b/>
          <w:bCs/>
          <w:color w:val="000000"/>
        </w:rPr>
        <w:t>usunięcia dotyczących jej danych</w:t>
      </w:r>
      <w:r w:rsidRPr="00E5537D">
        <w:rPr>
          <w:rFonts w:ascii="Arial" w:eastAsia="Calibri" w:hAnsi="Arial" w:cs="Arial"/>
          <w:bCs/>
          <w:color w:val="000000"/>
        </w:rPr>
        <w:t xml:space="preserve"> osobowych przy spełnieniu warunków i na zasadach określonych w </w:t>
      </w:r>
      <w:r w:rsidRPr="00E5537D">
        <w:rPr>
          <w:rFonts w:ascii="Arial" w:eastAsia="Calibri" w:hAnsi="Arial" w:cs="Arial"/>
          <w:b/>
          <w:bCs/>
          <w:color w:val="000000"/>
        </w:rPr>
        <w:t>art. 17</w:t>
      </w:r>
      <w:r w:rsidRPr="00E5537D">
        <w:rPr>
          <w:rFonts w:ascii="Arial" w:eastAsia="Calibri" w:hAnsi="Arial" w:cs="Arial"/>
          <w:bCs/>
          <w:color w:val="000000"/>
        </w:rPr>
        <w:t xml:space="preserve"> powołanego wyżej </w:t>
      </w:r>
      <w:r w:rsidRPr="00E5537D">
        <w:rPr>
          <w:rFonts w:ascii="Arial" w:eastAsia="Calibri" w:hAnsi="Arial" w:cs="Arial"/>
          <w:b/>
          <w:bCs/>
          <w:color w:val="000000"/>
        </w:rPr>
        <w:t xml:space="preserve">rozporządzenia </w:t>
      </w:r>
      <w:r w:rsidRPr="00E5537D">
        <w:rPr>
          <w:rFonts w:ascii="Arial" w:eastAsia="Calibri" w:hAnsi="Arial" w:cs="Arial"/>
          <w:bCs/>
          <w:color w:val="000000"/>
        </w:rPr>
        <w:t>Parlamentu Europejskiego i Rady (UE) nr 2016/679.</w:t>
      </w:r>
    </w:p>
    <w:p w:rsidR="00E5537D" w:rsidRPr="00E5537D" w:rsidRDefault="00E5537D" w:rsidP="00E5537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</w:p>
    <w:p w:rsidR="00E5537D" w:rsidRDefault="00E5537D" w:rsidP="00E5537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 w:rsidRPr="00E5537D">
        <w:rPr>
          <w:rFonts w:ascii="Arial" w:eastAsia="Calibri" w:hAnsi="Arial" w:cs="Arial"/>
          <w:bCs/>
          <w:color w:val="000000"/>
        </w:rPr>
        <w:t xml:space="preserve">Osoba, której dane zostały pozyskane w wyniku przeprowadzenia niniejszego przetargu i której dotyczą pozyskane dane, ma prawo żądania od administratora </w:t>
      </w:r>
      <w:r w:rsidRPr="00E5537D">
        <w:rPr>
          <w:rFonts w:ascii="Arial" w:eastAsia="Calibri" w:hAnsi="Arial" w:cs="Arial"/>
          <w:b/>
          <w:bCs/>
          <w:color w:val="000000"/>
        </w:rPr>
        <w:t>ograniczenia przetwarzania</w:t>
      </w:r>
      <w:r w:rsidRPr="00E5537D">
        <w:rPr>
          <w:rFonts w:ascii="Arial" w:eastAsia="Calibri" w:hAnsi="Arial" w:cs="Arial"/>
          <w:bCs/>
          <w:color w:val="000000"/>
        </w:rPr>
        <w:t xml:space="preserve"> jej danych osobowych w przypadkach i na zasadach określonych w </w:t>
      </w:r>
      <w:r w:rsidRPr="00E5537D">
        <w:rPr>
          <w:rFonts w:ascii="Arial" w:eastAsia="Calibri" w:hAnsi="Arial" w:cs="Arial"/>
          <w:b/>
          <w:bCs/>
          <w:color w:val="000000"/>
        </w:rPr>
        <w:t>art. 18</w:t>
      </w:r>
      <w:r w:rsidRPr="00E5537D">
        <w:rPr>
          <w:rFonts w:ascii="Arial" w:eastAsia="Calibri" w:hAnsi="Arial" w:cs="Arial"/>
          <w:bCs/>
          <w:color w:val="000000"/>
        </w:rPr>
        <w:t xml:space="preserve"> rozporządzenia Parlamentu Europejskiego i Rady (UE) nr 2016/679.</w:t>
      </w:r>
    </w:p>
    <w:p w:rsidR="0033412D" w:rsidRPr="00E5537D" w:rsidRDefault="0033412D" w:rsidP="00E5537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</w:p>
    <w:p w:rsidR="00E5537D" w:rsidRPr="00E5537D" w:rsidRDefault="00E5537D" w:rsidP="00E5537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 w:rsidRPr="00E5537D">
        <w:rPr>
          <w:rFonts w:ascii="Arial" w:eastAsia="Calibri" w:hAnsi="Arial" w:cs="Arial"/>
          <w:bCs/>
          <w:color w:val="000000"/>
        </w:rPr>
        <w:t xml:space="preserve">Osoba, której dane zostały pozyskane w wyniku przeprowadzenia niniejszego przetargu i której dotyczą pozyskane dane, ma prawo do przenoszenia danych pozyskanych w wyniku przeprowadzenia niniejszego przetargu przy spełnieniu warunków i na zasadach określonych </w:t>
      </w:r>
      <w:r>
        <w:rPr>
          <w:rFonts w:ascii="Arial" w:eastAsia="Calibri" w:hAnsi="Arial" w:cs="Arial"/>
          <w:bCs/>
          <w:color w:val="000000"/>
        </w:rPr>
        <w:br/>
      </w:r>
      <w:r w:rsidRPr="00E5537D">
        <w:rPr>
          <w:rFonts w:ascii="Arial" w:eastAsia="Calibri" w:hAnsi="Arial" w:cs="Arial"/>
          <w:bCs/>
          <w:color w:val="000000"/>
        </w:rPr>
        <w:t>w</w:t>
      </w:r>
      <w:r w:rsidRPr="00E5537D">
        <w:rPr>
          <w:rFonts w:ascii="Arial" w:eastAsia="Calibri" w:hAnsi="Arial" w:cs="Arial"/>
          <w:b/>
          <w:bCs/>
          <w:color w:val="000000"/>
        </w:rPr>
        <w:t xml:space="preserve"> art. 20 </w:t>
      </w:r>
      <w:r w:rsidRPr="00E5537D">
        <w:rPr>
          <w:rFonts w:ascii="Arial" w:eastAsia="Calibri" w:hAnsi="Arial" w:cs="Arial"/>
          <w:bCs/>
          <w:color w:val="000000"/>
        </w:rPr>
        <w:t>rozporządzenia Parlamentu Europejskiego i Rady (UE) nr 2016/679.</w:t>
      </w:r>
    </w:p>
    <w:p w:rsidR="00E5537D" w:rsidRPr="00E5537D" w:rsidRDefault="00E5537D" w:rsidP="00E5537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</w:p>
    <w:p w:rsidR="00E5537D" w:rsidRPr="00E5537D" w:rsidRDefault="00E5537D" w:rsidP="00E5537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E5537D">
        <w:rPr>
          <w:rFonts w:ascii="Arial" w:eastAsia="Calibri" w:hAnsi="Arial" w:cs="Arial"/>
          <w:bCs/>
          <w:color w:val="000000"/>
        </w:rPr>
        <w:t xml:space="preserve">Każda osoba, której dotyczą dane pozyskane w wyniku przeprowadzenia </w:t>
      </w:r>
      <w:r w:rsidR="0033412D" w:rsidRPr="0033412D">
        <w:rPr>
          <w:rFonts w:ascii="Arial" w:eastAsia="Calibri" w:hAnsi="Arial" w:cs="Arial"/>
          <w:bCs/>
          <w:color w:val="000000"/>
        </w:rPr>
        <w:t>niniejszego przetargu</w:t>
      </w:r>
      <w:r w:rsidRPr="00E5537D">
        <w:rPr>
          <w:rFonts w:ascii="Arial" w:eastAsia="Calibri" w:hAnsi="Arial" w:cs="Arial"/>
          <w:bCs/>
          <w:color w:val="000000"/>
        </w:rPr>
        <w:t xml:space="preserve">, </w:t>
      </w:r>
      <w:r w:rsidR="0033412D">
        <w:rPr>
          <w:rFonts w:ascii="Arial" w:eastAsia="Calibri" w:hAnsi="Arial" w:cs="Arial"/>
          <w:bCs/>
          <w:color w:val="000000"/>
        </w:rPr>
        <w:br/>
      </w:r>
      <w:r w:rsidRPr="00E5537D">
        <w:rPr>
          <w:rFonts w:ascii="Arial" w:eastAsia="Calibri" w:hAnsi="Arial" w:cs="Arial"/>
          <w:bCs/>
          <w:color w:val="000000"/>
        </w:rPr>
        <w:t xml:space="preserve">ma prawo wnieść </w:t>
      </w:r>
      <w:r w:rsidRPr="00E5537D">
        <w:rPr>
          <w:rFonts w:ascii="Arial" w:eastAsia="Calibri" w:hAnsi="Arial" w:cs="Arial"/>
          <w:b/>
          <w:bCs/>
          <w:color w:val="000000"/>
        </w:rPr>
        <w:t>skargę do organu nadzorczego</w:t>
      </w:r>
      <w:r w:rsidRPr="00E5537D">
        <w:rPr>
          <w:rFonts w:ascii="Arial" w:eastAsia="Calibri" w:hAnsi="Arial" w:cs="Arial"/>
          <w:bCs/>
          <w:color w:val="000000"/>
        </w:rPr>
        <w:t xml:space="preserve"> (w rozumieniu</w:t>
      </w:r>
      <w:r w:rsidRPr="00E5537D">
        <w:rPr>
          <w:rFonts w:ascii="Arial" w:eastAsia="Calibri" w:hAnsi="Arial" w:cs="Arial"/>
          <w:color w:val="000000"/>
        </w:rPr>
        <w:t xml:space="preserve"> ww. </w:t>
      </w:r>
      <w:r w:rsidRPr="00E5537D">
        <w:rPr>
          <w:rFonts w:ascii="Arial" w:eastAsia="Calibri" w:hAnsi="Arial" w:cs="Arial"/>
          <w:bCs/>
          <w:color w:val="000000"/>
        </w:rPr>
        <w:t>rozporządzenia Parlamentu Europejskiego i Rady (UE) nr 2016/679), w szczególności w państwie członkowskim swojego zwykłego pobytu, swojego miejsca pracy lub miejsca popełnienia domniemanego naruszenia, jeżeli sądzi, że przetwarzanie danych osobowych jej dotyczące narusza powołane wyżej rozporządzenie.</w:t>
      </w:r>
      <w:r w:rsidRPr="00E5537D">
        <w:rPr>
          <w:rFonts w:ascii="Arial" w:eastAsia="Calibri" w:hAnsi="Arial" w:cs="Arial"/>
        </w:rPr>
        <w:t xml:space="preserve"> O</w:t>
      </w:r>
      <w:r w:rsidRPr="00E5537D">
        <w:rPr>
          <w:rFonts w:ascii="Arial" w:eastAsia="Calibri" w:hAnsi="Arial" w:cs="Arial"/>
          <w:bCs/>
          <w:color w:val="000000"/>
        </w:rPr>
        <w:t xml:space="preserve">rganem nadzorczym w rozumieniu powołanego rozporządzenia w Rzeczypospolitej Polskiej jest </w:t>
      </w:r>
      <w:r w:rsidRPr="00E5537D">
        <w:rPr>
          <w:rFonts w:ascii="Arial" w:eastAsia="Calibri" w:hAnsi="Arial" w:cs="Arial"/>
          <w:b/>
          <w:bCs/>
          <w:color w:val="000000"/>
        </w:rPr>
        <w:t>Prezes Urzędu Ochrony Danych Osobowych.</w:t>
      </w:r>
    </w:p>
    <w:p w:rsidR="00E5537D" w:rsidRPr="00E5537D" w:rsidRDefault="00E5537D" w:rsidP="00E5537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</w:p>
    <w:p w:rsidR="00E5537D" w:rsidRPr="00E5537D" w:rsidRDefault="00E5537D" w:rsidP="00E553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 w:rsidRPr="00E5537D">
        <w:rPr>
          <w:rFonts w:ascii="Arial" w:eastAsia="Calibri" w:hAnsi="Arial" w:cs="Arial"/>
          <w:bCs/>
          <w:color w:val="000000"/>
        </w:rPr>
        <w:t xml:space="preserve">Z uwagi na cele i podstawy prawne przetwarzania danych osobowych pozyskanych w wyniku niniejszego przetargu nie mają do ich przetwarzania zastosowania również przepisy art. 21 </w:t>
      </w:r>
      <w:r>
        <w:rPr>
          <w:rFonts w:ascii="Arial" w:eastAsia="Calibri" w:hAnsi="Arial" w:cs="Arial"/>
          <w:bCs/>
          <w:color w:val="000000"/>
        </w:rPr>
        <w:br/>
      </w:r>
      <w:r w:rsidRPr="00E5537D">
        <w:rPr>
          <w:rFonts w:ascii="Arial" w:eastAsia="Calibri" w:hAnsi="Arial" w:cs="Arial"/>
          <w:bCs/>
          <w:color w:val="000000"/>
        </w:rPr>
        <w:t xml:space="preserve">ww. rozporządzenia Parlamentu Europejskiego i Rady (UE) nr 2016/679 dotyczące wykonania </w:t>
      </w:r>
      <w:r w:rsidRPr="00E5537D">
        <w:rPr>
          <w:rFonts w:ascii="Arial" w:eastAsia="Calibri" w:hAnsi="Arial" w:cs="Arial"/>
          <w:b/>
          <w:bCs/>
          <w:color w:val="000000"/>
        </w:rPr>
        <w:t>prawa do sprzeciwu</w:t>
      </w:r>
      <w:r w:rsidRPr="00E5537D">
        <w:rPr>
          <w:rFonts w:ascii="Arial" w:eastAsia="Calibri" w:hAnsi="Arial" w:cs="Arial"/>
          <w:bCs/>
          <w:color w:val="000000"/>
        </w:rPr>
        <w:t xml:space="preserve"> wobec przetwarzania dotyczących jej danych osobowych.</w:t>
      </w:r>
    </w:p>
    <w:p w:rsidR="00E5537D" w:rsidRPr="00E5537D" w:rsidRDefault="00E5537D" w:rsidP="00E5537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E5537D" w:rsidRDefault="00E5537D" w:rsidP="00C774A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</w:p>
    <w:p w:rsidR="00E5537D" w:rsidRDefault="00E5537D" w:rsidP="00C774A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</w:p>
    <w:p w:rsidR="00E85FB5" w:rsidRPr="00E85FB5" w:rsidRDefault="00E85FB5" w:rsidP="00E85FB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/>
        </w:rPr>
      </w:pPr>
    </w:p>
    <w:p w:rsidR="00E85FB5" w:rsidRPr="00E85FB5" w:rsidRDefault="00E85FB5" w:rsidP="00E85F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</w:rPr>
      </w:pPr>
    </w:p>
    <w:p w:rsidR="000D32A8" w:rsidRDefault="000D32A8"/>
    <w:sectPr w:rsidR="000D32A8" w:rsidSect="00B559A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697"/>
    <w:multiLevelType w:val="hybridMultilevel"/>
    <w:tmpl w:val="A23C820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8B9050C"/>
    <w:multiLevelType w:val="hybridMultilevel"/>
    <w:tmpl w:val="2F68FCA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5E15109"/>
    <w:multiLevelType w:val="hybridMultilevel"/>
    <w:tmpl w:val="6882AAD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6F3FE6"/>
    <w:multiLevelType w:val="hybridMultilevel"/>
    <w:tmpl w:val="5680F8BE"/>
    <w:lvl w:ilvl="0" w:tplc="2E76C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570AD"/>
    <w:multiLevelType w:val="hybridMultilevel"/>
    <w:tmpl w:val="970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3415D"/>
    <w:multiLevelType w:val="hybridMultilevel"/>
    <w:tmpl w:val="3CFC2118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B5"/>
    <w:rsid w:val="000D32A8"/>
    <w:rsid w:val="00117877"/>
    <w:rsid w:val="001744EE"/>
    <w:rsid w:val="0018780E"/>
    <w:rsid w:val="00262297"/>
    <w:rsid w:val="00265689"/>
    <w:rsid w:val="002A656C"/>
    <w:rsid w:val="002C516A"/>
    <w:rsid w:val="002C65C4"/>
    <w:rsid w:val="002D4423"/>
    <w:rsid w:val="0033412D"/>
    <w:rsid w:val="00382A9D"/>
    <w:rsid w:val="00393EE2"/>
    <w:rsid w:val="003E56BD"/>
    <w:rsid w:val="00403AA1"/>
    <w:rsid w:val="004946E2"/>
    <w:rsid w:val="005223D8"/>
    <w:rsid w:val="005308E5"/>
    <w:rsid w:val="005D7529"/>
    <w:rsid w:val="005E0897"/>
    <w:rsid w:val="005F49F7"/>
    <w:rsid w:val="006B3B70"/>
    <w:rsid w:val="006B4B20"/>
    <w:rsid w:val="00734077"/>
    <w:rsid w:val="007753ED"/>
    <w:rsid w:val="007F06BA"/>
    <w:rsid w:val="008025B9"/>
    <w:rsid w:val="00824D7E"/>
    <w:rsid w:val="00934A6F"/>
    <w:rsid w:val="00967182"/>
    <w:rsid w:val="00A32639"/>
    <w:rsid w:val="00A34E26"/>
    <w:rsid w:val="00A61244"/>
    <w:rsid w:val="00A94ED1"/>
    <w:rsid w:val="00AA3EF3"/>
    <w:rsid w:val="00AA4954"/>
    <w:rsid w:val="00B22677"/>
    <w:rsid w:val="00B559A8"/>
    <w:rsid w:val="00B56136"/>
    <w:rsid w:val="00B61F53"/>
    <w:rsid w:val="00B94F54"/>
    <w:rsid w:val="00BD12BB"/>
    <w:rsid w:val="00C107D2"/>
    <w:rsid w:val="00C118F8"/>
    <w:rsid w:val="00C30B5C"/>
    <w:rsid w:val="00C427EA"/>
    <w:rsid w:val="00C629A3"/>
    <w:rsid w:val="00C774A3"/>
    <w:rsid w:val="00DC3153"/>
    <w:rsid w:val="00DF406D"/>
    <w:rsid w:val="00E5537D"/>
    <w:rsid w:val="00E60AD8"/>
    <w:rsid w:val="00E85FB5"/>
    <w:rsid w:val="00ED2CA0"/>
    <w:rsid w:val="00EF2EF0"/>
    <w:rsid w:val="00F57764"/>
    <w:rsid w:val="00F60EC4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5C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55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5C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55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Swat</dc:creator>
  <cp:lastModifiedBy>Maciej Ostoja-Lniski</cp:lastModifiedBy>
  <cp:revision>2</cp:revision>
  <cp:lastPrinted>2018-05-23T14:40:00Z</cp:lastPrinted>
  <dcterms:created xsi:type="dcterms:W3CDTF">2022-06-03T06:57:00Z</dcterms:created>
  <dcterms:modified xsi:type="dcterms:W3CDTF">2022-06-03T06:57:00Z</dcterms:modified>
</cp:coreProperties>
</file>