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127AA" w:rsidRPr="00EE7C02" w:rsidRDefault="0024343B" w:rsidP="00EE7C02">
      <w:pPr>
        <w:spacing w:before="240" w:after="240" w:line="276" w:lineRule="auto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 xml:space="preserve">promocja Województwa Warmińsko-Mazurskiego podczas rozgrywek </w:t>
      </w:r>
      <w:r w:rsidR="00EE7C02" w:rsidRPr="00EE7C02">
        <w:rPr>
          <w:rFonts w:ascii="Arial" w:hAnsi="Arial" w:cs="Arial"/>
          <w:b/>
          <w:bCs/>
          <w:sz w:val="22"/>
          <w:szCs w:val="22"/>
          <w:lang w:val="pl-PL"/>
        </w:rPr>
        <w:t>Ekstrakla</w:t>
      </w:r>
      <w:r w:rsidR="00EE7C02">
        <w:rPr>
          <w:rFonts w:ascii="Arial" w:hAnsi="Arial" w:cs="Arial"/>
          <w:b/>
          <w:bCs/>
          <w:sz w:val="22"/>
          <w:szCs w:val="22"/>
          <w:lang w:val="pl-PL"/>
        </w:rPr>
        <w:t xml:space="preserve">sy Kobiet i Superligi Mężczyzn </w:t>
      </w:r>
      <w:r w:rsidR="00EE7C02" w:rsidRPr="00EE7C02">
        <w:rPr>
          <w:rFonts w:ascii="Arial" w:hAnsi="Arial" w:cs="Arial"/>
          <w:b/>
          <w:bCs/>
          <w:sz w:val="22"/>
          <w:szCs w:val="22"/>
          <w:lang w:val="pl-PL"/>
        </w:rPr>
        <w:t>w tenisi</w:t>
      </w:r>
      <w:r w:rsidR="00EE7C02">
        <w:rPr>
          <w:rFonts w:ascii="Arial" w:hAnsi="Arial" w:cs="Arial"/>
          <w:b/>
          <w:bCs/>
          <w:sz w:val="22"/>
          <w:szCs w:val="22"/>
          <w:lang w:val="pl-PL"/>
        </w:rPr>
        <w:t>e stołowym w sezonie 2019/2020</w:t>
      </w:r>
      <w:r w:rsidR="00EE7C02">
        <w:rPr>
          <w:rFonts w:ascii="Arial" w:hAnsi="Arial" w:cs="Arial"/>
          <w:b/>
          <w:bCs/>
          <w:sz w:val="22"/>
          <w:szCs w:val="22"/>
        </w:rPr>
        <w:t xml:space="preserve">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 xml:space="preserve">w szczególności </w:t>
      </w:r>
      <w:r w:rsidR="006C4288" w:rsidRPr="00B14677">
        <w:rPr>
          <w:rFonts w:ascii="Arial" w:hAnsi="Arial" w:cs="Arial"/>
          <w:b/>
          <w:bCs/>
          <w:sz w:val="22"/>
          <w:szCs w:val="22"/>
          <w:lang w:val="pl-PL"/>
        </w:rPr>
        <w:t>poprzez:</w:t>
      </w:r>
    </w:p>
    <w:p w:rsidR="00EE7C02" w:rsidRPr="00EE7C02" w:rsidRDefault="00EE7C02" w:rsidP="00030F2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7C02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EE7C02">
        <w:rPr>
          <w:rFonts w:ascii="Arial" w:hAnsi="Arial" w:cs="Arial"/>
          <w:sz w:val="22"/>
          <w:szCs w:val="22"/>
          <w:lang w:val="pl-PL"/>
        </w:rPr>
        <w:t xml:space="preserve"> logo Województwa Warmińsko-Mazurs</w:t>
      </w:r>
      <w:r>
        <w:rPr>
          <w:rFonts w:ascii="Arial" w:hAnsi="Arial" w:cs="Arial"/>
          <w:sz w:val="22"/>
          <w:szCs w:val="22"/>
          <w:lang w:val="pl-PL"/>
        </w:rPr>
        <w:t xml:space="preserve">kiego na koszulkach zawodników </w:t>
      </w:r>
      <w:r w:rsidRPr="00EE7C02">
        <w:rPr>
          <w:rFonts w:ascii="Arial" w:hAnsi="Arial" w:cs="Arial"/>
          <w:sz w:val="22"/>
          <w:szCs w:val="22"/>
          <w:lang w:val="pl-PL"/>
        </w:rPr>
        <w:t>podczas meczów, w których zespoły, w oparciu o które będzie świadczona usługa będą gospodarzem w ramac</w:t>
      </w:r>
      <w:r>
        <w:rPr>
          <w:rFonts w:ascii="Arial" w:hAnsi="Arial" w:cs="Arial"/>
          <w:sz w:val="22"/>
          <w:szCs w:val="22"/>
          <w:lang w:val="pl-PL"/>
        </w:rPr>
        <w:t xml:space="preserve">h rozgrywek Ekstraklasy Kobiet </w:t>
      </w:r>
      <w:r w:rsidRPr="00EE7C02">
        <w:rPr>
          <w:rFonts w:ascii="Arial" w:hAnsi="Arial" w:cs="Arial"/>
          <w:sz w:val="22"/>
          <w:szCs w:val="22"/>
          <w:lang w:val="pl-PL"/>
        </w:rPr>
        <w:t>i Superligi Mężczyzn w tenisie stołowym w sezonie 201</w:t>
      </w:r>
      <w:r>
        <w:rPr>
          <w:rFonts w:ascii="Arial" w:hAnsi="Arial" w:cs="Arial"/>
          <w:sz w:val="22"/>
          <w:szCs w:val="22"/>
          <w:lang w:val="pl-PL"/>
        </w:rPr>
        <w:t>9</w:t>
      </w:r>
      <w:r w:rsidRPr="00EE7C02">
        <w:rPr>
          <w:rFonts w:ascii="Arial" w:hAnsi="Arial" w:cs="Arial"/>
          <w:sz w:val="22"/>
          <w:szCs w:val="22"/>
          <w:lang w:val="pl-PL"/>
        </w:rPr>
        <w:t>/20</w:t>
      </w:r>
      <w:r>
        <w:rPr>
          <w:rFonts w:ascii="Arial" w:hAnsi="Arial" w:cs="Arial"/>
          <w:sz w:val="22"/>
          <w:szCs w:val="22"/>
          <w:lang w:val="pl-PL"/>
        </w:rPr>
        <w:t>20</w:t>
      </w:r>
      <w:r w:rsidRPr="00EE7C02">
        <w:rPr>
          <w:rFonts w:ascii="Arial" w:hAnsi="Arial" w:cs="Arial"/>
          <w:sz w:val="22"/>
          <w:szCs w:val="22"/>
          <w:lang w:val="pl-PL"/>
        </w:rPr>
        <w:t>;</w:t>
      </w:r>
    </w:p>
    <w:p w:rsidR="00EE7C02" w:rsidRPr="00EE7C02" w:rsidRDefault="00EE7C02" w:rsidP="00030F2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7C02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EE7C02">
        <w:rPr>
          <w:rFonts w:ascii="Arial" w:hAnsi="Arial" w:cs="Arial"/>
          <w:sz w:val="22"/>
          <w:szCs w:val="22"/>
          <w:lang w:val="pl-PL"/>
        </w:rPr>
        <w:t xml:space="preserve"> logo Województwa Warmińsko-Mazurskiego na materiałach informacyjnych, reklamowych i folderach umieszczanych w prasie i </w:t>
      </w:r>
      <w:proofErr w:type="spellStart"/>
      <w:r w:rsidR="00B32CB3">
        <w:rPr>
          <w:rFonts w:ascii="Arial" w:hAnsi="Arial" w:cs="Arial"/>
          <w:sz w:val="22"/>
          <w:szCs w:val="22"/>
          <w:lang w:val="pl-PL"/>
        </w:rPr>
        <w:t>i</w:t>
      </w:r>
      <w:r w:rsidRPr="00EE7C02">
        <w:rPr>
          <w:rFonts w:ascii="Arial" w:hAnsi="Arial" w:cs="Arial"/>
          <w:sz w:val="22"/>
          <w:szCs w:val="22"/>
          <w:lang w:val="pl-PL"/>
        </w:rPr>
        <w:t>nternecie</w:t>
      </w:r>
      <w:proofErr w:type="spellEnd"/>
      <w:r w:rsidRPr="00EE7C02">
        <w:rPr>
          <w:rFonts w:ascii="Arial" w:hAnsi="Arial" w:cs="Arial"/>
          <w:sz w:val="22"/>
          <w:szCs w:val="22"/>
          <w:lang w:val="pl-PL"/>
        </w:rPr>
        <w:t xml:space="preserve"> drukowanych przez lub na zlecenie zespołów, w oparciu o które będzie świadczona usługa w ramach rozgrywek Ekstraklasy Kobiet i Superligi Mężczyzn w tenisie stołowym w sezonie 201</w:t>
      </w:r>
      <w:r>
        <w:rPr>
          <w:rFonts w:ascii="Arial" w:hAnsi="Arial" w:cs="Arial"/>
          <w:sz w:val="22"/>
          <w:szCs w:val="22"/>
          <w:lang w:val="pl-PL"/>
        </w:rPr>
        <w:t>9</w:t>
      </w:r>
      <w:r w:rsidRPr="00EE7C02">
        <w:rPr>
          <w:rFonts w:ascii="Arial" w:hAnsi="Arial" w:cs="Arial"/>
          <w:sz w:val="22"/>
          <w:szCs w:val="22"/>
          <w:lang w:val="pl-PL"/>
        </w:rPr>
        <w:t>/20</w:t>
      </w:r>
      <w:r>
        <w:rPr>
          <w:rFonts w:ascii="Arial" w:hAnsi="Arial" w:cs="Arial"/>
          <w:sz w:val="22"/>
          <w:szCs w:val="22"/>
          <w:lang w:val="pl-PL"/>
        </w:rPr>
        <w:t>20</w:t>
      </w:r>
      <w:r w:rsidRPr="00EE7C02">
        <w:rPr>
          <w:rFonts w:ascii="Arial" w:hAnsi="Arial" w:cs="Arial"/>
          <w:sz w:val="22"/>
          <w:szCs w:val="22"/>
          <w:lang w:val="pl-PL"/>
        </w:rPr>
        <w:t>;</w:t>
      </w:r>
    </w:p>
    <w:p w:rsidR="00EE7C02" w:rsidRPr="00EE7C02" w:rsidRDefault="00EE7C02" w:rsidP="00030F2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7C02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EE7C02">
        <w:rPr>
          <w:rFonts w:ascii="Arial" w:hAnsi="Arial" w:cs="Arial"/>
          <w:sz w:val="22"/>
          <w:szCs w:val="22"/>
          <w:lang w:val="pl-PL"/>
        </w:rPr>
        <w:t xml:space="preserve"> logo Województwa Warmińsko-Mazurskiego o wymiarach co najmniej 10 cm x 10 cm na ściankach reklamowych stanowiących tło podczas wywiadów telewizyjnych udzielonych w czasie i po zakończeniu meczów rozgrywanych przed własną publicznością przez </w:t>
      </w:r>
      <w:bookmarkStart w:id="0" w:name="_GoBack"/>
      <w:bookmarkEnd w:id="0"/>
      <w:r w:rsidRPr="00EE7C02">
        <w:rPr>
          <w:rFonts w:ascii="Arial" w:hAnsi="Arial" w:cs="Arial"/>
          <w:sz w:val="22"/>
          <w:szCs w:val="22"/>
          <w:lang w:val="pl-PL"/>
        </w:rPr>
        <w:t xml:space="preserve">zespoły, </w:t>
      </w:r>
      <w:r w:rsidRPr="00EE7C02">
        <w:rPr>
          <w:rFonts w:ascii="Arial" w:hAnsi="Arial" w:cs="Arial"/>
          <w:sz w:val="22"/>
          <w:szCs w:val="22"/>
        </w:rPr>
        <w:t xml:space="preserve">w oparciu o które będzie świadczona usługa promocyjna </w:t>
      </w:r>
      <w:r w:rsidRPr="00EE7C02">
        <w:rPr>
          <w:rFonts w:ascii="Arial" w:hAnsi="Arial" w:cs="Arial"/>
          <w:sz w:val="22"/>
          <w:szCs w:val="22"/>
          <w:lang w:val="pl-PL"/>
        </w:rPr>
        <w:t>podczas rozgrywek Ekstraklasy Kobiet i Superligi Mężczyzn w tenisie stołowym w sezonie 201</w:t>
      </w:r>
      <w:r>
        <w:rPr>
          <w:rFonts w:ascii="Arial" w:hAnsi="Arial" w:cs="Arial"/>
          <w:sz w:val="22"/>
          <w:szCs w:val="22"/>
          <w:lang w:val="pl-PL"/>
        </w:rPr>
        <w:t>9</w:t>
      </w:r>
      <w:r w:rsidRPr="00EE7C02">
        <w:rPr>
          <w:rFonts w:ascii="Arial" w:hAnsi="Arial" w:cs="Arial"/>
          <w:sz w:val="22"/>
          <w:szCs w:val="22"/>
          <w:lang w:val="pl-PL"/>
        </w:rPr>
        <w:t>/20</w:t>
      </w:r>
      <w:r>
        <w:rPr>
          <w:rFonts w:ascii="Arial" w:hAnsi="Arial" w:cs="Arial"/>
          <w:sz w:val="22"/>
          <w:szCs w:val="22"/>
          <w:lang w:val="pl-PL"/>
        </w:rPr>
        <w:t>20</w:t>
      </w:r>
      <w:r w:rsidRPr="00EE7C02">
        <w:rPr>
          <w:rFonts w:ascii="Arial" w:hAnsi="Arial" w:cs="Arial"/>
          <w:sz w:val="22"/>
          <w:szCs w:val="22"/>
          <w:lang w:val="pl-PL"/>
        </w:rPr>
        <w:t>;</w:t>
      </w:r>
    </w:p>
    <w:p w:rsidR="00EE7C02" w:rsidRPr="00EE7C02" w:rsidRDefault="00EE7C02" w:rsidP="00030F2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7C02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EE7C02">
        <w:rPr>
          <w:rFonts w:ascii="Arial" w:hAnsi="Arial" w:cs="Arial"/>
          <w:sz w:val="22"/>
          <w:szCs w:val="22"/>
          <w:lang w:val="pl-PL"/>
        </w:rPr>
        <w:t xml:space="preserve"> co najmniej 4 banerów z logo Województwa Warmińsko-Mazurskiego </w:t>
      </w:r>
      <w:r w:rsidRPr="00EE7C02">
        <w:rPr>
          <w:rFonts w:ascii="Arial" w:hAnsi="Arial" w:cs="Arial"/>
          <w:sz w:val="22"/>
          <w:szCs w:val="22"/>
          <w:lang w:val="pl-PL"/>
        </w:rPr>
        <w:br/>
        <w:t xml:space="preserve">w miejscu rozgrywania spotkań w roli gospodarza, w widocznym dla kibiców i mediów miejscach przez zespoły, </w:t>
      </w:r>
      <w:r w:rsidRPr="00EE7C02">
        <w:rPr>
          <w:rFonts w:ascii="Arial" w:hAnsi="Arial" w:cs="Arial"/>
          <w:sz w:val="22"/>
          <w:szCs w:val="22"/>
        </w:rPr>
        <w:t>w oparciu o które będzie świadczona usługa promocyjna</w:t>
      </w:r>
      <w:r w:rsidRPr="00EE7C02">
        <w:rPr>
          <w:rFonts w:ascii="Arial" w:hAnsi="Arial" w:cs="Arial"/>
          <w:sz w:val="22"/>
          <w:szCs w:val="22"/>
          <w:lang w:val="pl-PL"/>
        </w:rPr>
        <w:t xml:space="preserve"> </w:t>
      </w:r>
      <w:r w:rsidRPr="00EE7C02">
        <w:rPr>
          <w:rFonts w:ascii="Arial" w:hAnsi="Arial" w:cs="Arial"/>
          <w:sz w:val="22"/>
          <w:szCs w:val="22"/>
          <w:lang w:val="pl-PL"/>
        </w:rPr>
        <w:br/>
        <w:t xml:space="preserve">w widocznym dla kibiców i mediów miejscach podczas rozgrywek Ekstraklasy Kobiet </w:t>
      </w:r>
      <w:r w:rsidRPr="00EE7C02">
        <w:rPr>
          <w:rFonts w:ascii="Arial" w:hAnsi="Arial" w:cs="Arial"/>
          <w:sz w:val="22"/>
          <w:szCs w:val="22"/>
          <w:lang w:val="pl-PL"/>
        </w:rPr>
        <w:br/>
        <w:t>i Superligi Mężczyzn w tenisie stołowym w sezonie 201</w:t>
      </w:r>
      <w:r>
        <w:rPr>
          <w:rFonts w:ascii="Arial" w:hAnsi="Arial" w:cs="Arial"/>
          <w:sz w:val="22"/>
          <w:szCs w:val="22"/>
          <w:lang w:val="pl-PL"/>
        </w:rPr>
        <w:t>9</w:t>
      </w:r>
      <w:r w:rsidRPr="00EE7C02">
        <w:rPr>
          <w:rFonts w:ascii="Arial" w:hAnsi="Arial" w:cs="Arial"/>
          <w:sz w:val="22"/>
          <w:szCs w:val="22"/>
          <w:lang w:val="pl-PL"/>
        </w:rPr>
        <w:t>/20</w:t>
      </w:r>
      <w:r>
        <w:rPr>
          <w:rFonts w:ascii="Arial" w:hAnsi="Arial" w:cs="Arial"/>
          <w:sz w:val="22"/>
          <w:szCs w:val="22"/>
          <w:lang w:val="pl-PL"/>
        </w:rPr>
        <w:t>20</w:t>
      </w:r>
      <w:r w:rsidRPr="00EE7C02">
        <w:rPr>
          <w:rFonts w:ascii="Arial" w:hAnsi="Arial" w:cs="Arial"/>
          <w:sz w:val="22"/>
          <w:szCs w:val="22"/>
          <w:lang w:val="pl-PL"/>
        </w:rPr>
        <w:t>;</w:t>
      </w:r>
    </w:p>
    <w:p w:rsidR="00EE7C02" w:rsidRPr="00EE7C02" w:rsidRDefault="00EE7C02" w:rsidP="00030F2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7C02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EE7C02">
        <w:rPr>
          <w:rFonts w:ascii="Arial" w:hAnsi="Arial" w:cs="Arial"/>
          <w:sz w:val="22"/>
          <w:szCs w:val="22"/>
          <w:lang w:val="pl-PL"/>
        </w:rPr>
        <w:t xml:space="preserve"> i zapewnienie wyświetlania logo Województwa Warmińsko-Mazurskiego na głównej stronie internetowej Wykonawcy, które będzie podlinkowane do strony internetowej </w:t>
      </w:r>
      <w:hyperlink r:id="rId8" w:history="1">
        <w:r w:rsidRPr="00EE7C02">
          <w:rPr>
            <w:rFonts w:ascii="Arial" w:hAnsi="Arial" w:cs="Arial"/>
            <w:color w:val="0000FF"/>
            <w:sz w:val="22"/>
            <w:szCs w:val="22"/>
            <w:u w:val="single"/>
            <w:lang w:val="pl-PL"/>
          </w:rPr>
          <w:t>www.warmia.mazury.pl</w:t>
        </w:r>
      </w:hyperlink>
      <w:r w:rsidRPr="00EE7C02">
        <w:rPr>
          <w:rFonts w:ascii="Arial" w:hAnsi="Arial" w:cs="Arial"/>
          <w:sz w:val="22"/>
          <w:szCs w:val="22"/>
          <w:lang w:val="pl-PL"/>
        </w:rPr>
        <w:t>, przez cały okres trwania umowy;</w:t>
      </w:r>
    </w:p>
    <w:p w:rsidR="00EE7C02" w:rsidRPr="00EE7C02" w:rsidRDefault="00EE7C02" w:rsidP="00030F2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7C02">
        <w:rPr>
          <w:rFonts w:ascii="Arial" w:hAnsi="Arial" w:cs="Arial"/>
          <w:sz w:val="22"/>
          <w:szCs w:val="22"/>
          <w:lang w:val="pl-PL"/>
        </w:rPr>
        <w:t>emisj</w:t>
      </w:r>
      <w:r>
        <w:rPr>
          <w:rFonts w:ascii="Arial" w:hAnsi="Arial" w:cs="Arial"/>
          <w:sz w:val="22"/>
          <w:szCs w:val="22"/>
          <w:lang w:val="pl-PL"/>
        </w:rPr>
        <w:t>ę</w:t>
      </w:r>
      <w:r w:rsidRPr="00EE7C02">
        <w:rPr>
          <w:rFonts w:ascii="Arial" w:hAnsi="Arial" w:cs="Arial"/>
          <w:sz w:val="22"/>
          <w:szCs w:val="22"/>
          <w:lang w:val="pl-PL"/>
        </w:rPr>
        <w:t xml:space="preserve"> spotu radiowego o wsparciu Samorządu Województwa Warmińsko-Mazurskiego podczas meczów w roli gospodarza zespołów, </w:t>
      </w:r>
      <w:r w:rsidRPr="00EE7C02">
        <w:rPr>
          <w:rFonts w:ascii="Arial" w:hAnsi="Arial" w:cs="Arial"/>
          <w:sz w:val="22"/>
          <w:szCs w:val="22"/>
        </w:rPr>
        <w:t xml:space="preserve">w oparciu o które będzie świadczona usługa promocyjna </w:t>
      </w:r>
      <w:r w:rsidRPr="00EE7C02">
        <w:rPr>
          <w:rFonts w:ascii="Arial" w:hAnsi="Arial" w:cs="Arial"/>
          <w:sz w:val="22"/>
          <w:szCs w:val="22"/>
          <w:lang w:val="pl-PL"/>
        </w:rPr>
        <w:t>podczas rozgrywek Ekstrakla</w:t>
      </w:r>
      <w:r>
        <w:rPr>
          <w:rFonts w:ascii="Arial" w:hAnsi="Arial" w:cs="Arial"/>
          <w:sz w:val="22"/>
          <w:szCs w:val="22"/>
          <w:lang w:val="pl-PL"/>
        </w:rPr>
        <w:t xml:space="preserve">sy Kobiet i Superligi Mężczyzn </w:t>
      </w:r>
      <w:r w:rsidRPr="00EE7C02">
        <w:rPr>
          <w:rFonts w:ascii="Arial" w:hAnsi="Arial" w:cs="Arial"/>
          <w:sz w:val="22"/>
          <w:szCs w:val="22"/>
          <w:lang w:val="pl-PL"/>
        </w:rPr>
        <w:t>w tenisie stołowym w sezonie 201</w:t>
      </w:r>
      <w:r>
        <w:rPr>
          <w:rFonts w:ascii="Arial" w:hAnsi="Arial" w:cs="Arial"/>
          <w:sz w:val="22"/>
          <w:szCs w:val="22"/>
          <w:lang w:val="pl-PL"/>
        </w:rPr>
        <w:t>9</w:t>
      </w:r>
      <w:r w:rsidRPr="00EE7C02">
        <w:rPr>
          <w:rFonts w:ascii="Arial" w:hAnsi="Arial" w:cs="Arial"/>
          <w:sz w:val="22"/>
          <w:szCs w:val="22"/>
          <w:lang w:val="pl-PL"/>
        </w:rPr>
        <w:t>/20</w:t>
      </w:r>
      <w:r>
        <w:rPr>
          <w:rFonts w:ascii="Arial" w:hAnsi="Arial" w:cs="Arial"/>
          <w:sz w:val="22"/>
          <w:szCs w:val="22"/>
          <w:lang w:val="pl-PL"/>
        </w:rPr>
        <w:t>20</w:t>
      </w:r>
      <w:r w:rsidRPr="00EE7C02">
        <w:rPr>
          <w:rFonts w:ascii="Arial" w:hAnsi="Arial" w:cs="Arial"/>
          <w:sz w:val="22"/>
          <w:szCs w:val="22"/>
          <w:lang w:val="pl-PL"/>
        </w:rPr>
        <w:t>;</w:t>
      </w:r>
    </w:p>
    <w:p w:rsidR="00EE7C02" w:rsidRDefault="00EE7C02" w:rsidP="00030F2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7C02">
        <w:rPr>
          <w:rFonts w:ascii="Arial" w:hAnsi="Arial" w:cs="Arial"/>
          <w:sz w:val="22"/>
          <w:szCs w:val="22"/>
          <w:lang w:val="pl-PL"/>
        </w:rPr>
        <w:t>informowani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EE7C02">
        <w:rPr>
          <w:rFonts w:ascii="Arial" w:hAnsi="Arial" w:cs="Arial"/>
          <w:sz w:val="22"/>
          <w:szCs w:val="22"/>
          <w:lang w:val="pl-PL"/>
        </w:rPr>
        <w:t xml:space="preserve"> przez spikera o wsparciu Samorządu Województwa Warmińsko-Mazurskiego przynajmniej jeden raz na godzinę podczas meczów rozgrywanych w roli gospodarza przez zespoły, </w:t>
      </w:r>
      <w:r w:rsidRPr="00EE7C02">
        <w:rPr>
          <w:rFonts w:ascii="Arial" w:hAnsi="Arial" w:cs="Arial"/>
          <w:sz w:val="22"/>
          <w:szCs w:val="22"/>
        </w:rPr>
        <w:t xml:space="preserve">w oparciu o które będzie świadczona usługa promocyjna </w:t>
      </w:r>
      <w:r w:rsidRPr="00EE7C02">
        <w:rPr>
          <w:rFonts w:ascii="Arial" w:hAnsi="Arial" w:cs="Arial"/>
          <w:sz w:val="22"/>
          <w:szCs w:val="22"/>
          <w:lang w:val="pl-PL"/>
        </w:rPr>
        <w:t xml:space="preserve">podczas rozgrywek Ekstraklasy Kobiet i Superligi Mężczyzn w tenisie stołowym </w:t>
      </w:r>
      <w:r w:rsidRPr="00EE7C02">
        <w:rPr>
          <w:rFonts w:ascii="Arial" w:hAnsi="Arial" w:cs="Arial"/>
          <w:sz w:val="22"/>
          <w:szCs w:val="22"/>
          <w:lang w:val="pl-PL"/>
        </w:rPr>
        <w:br/>
        <w:t>w sezonie 201</w:t>
      </w:r>
      <w:r>
        <w:rPr>
          <w:rFonts w:ascii="Arial" w:hAnsi="Arial" w:cs="Arial"/>
          <w:sz w:val="22"/>
          <w:szCs w:val="22"/>
          <w:lang w:val="pl-PL"/>
        </w:rPr>
        <w:t>9</w:t>
      </w:r>
      <w:r w:rsidRPr="00EE7C02">
        <w:rPr>
          <w:rFonts w:ascii="Arial" w:hAnsi="Arial" w:cs="Arial"/>
          <w:sz w:val="22"/>
          <w:szCs w:val="22"/>
          <w:lang w:val="pl-PL"/>
        </w:rPr>
        <w:t>/20</w:t>
      </w:r>
      <w:r>
        <w:rPr>
          <w:rFonts w:ascii="Arial" w:hAnsi="Arial" w:cs="Arial"/>
          <w:sz w:val="22"/>
          <w:szCs w:val="22"/>
          <w:lang w:val="pl-PL"/>
        </w:rPr>
        <w:t>20</w:t>
      </w:r>
      <w:r w:rsidRPr="00EE7C02"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:rsidR="00EE7C02" w:rsidRDefault="00EE7C02" w:rsidP="00030F2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030F28" w:rsidRDefault="00030F28" w:rsidP="00EE7C02">
      <w:pPr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030F28" w:rsidRPr="00EE7C02" w:rsidRDefault="00030F28" w:rsidP="00030F2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lastRenderedPageBreak/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9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8F" w:rsidRDefault="0070148F">
      <w:r>
        <w:separator/>
      </w:r>
    </w:p>
  </w:endnote>
  <w:endnote w:type="continuationSeparator" w:id="0">
    <w:p w:rsidR="0070148F" w:rsidRDefault="0070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8F" w:rsidRDefault="0070148F">
      <w:r>
        <w:separator/>
      </w:r>
    </w:p>
  </w:footnote>
  <w:footnote w:type="continuationSeparator" w:id="0">
    <w:p w:rsidR="0070148F" w:rsidRDefault="0070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2282A"/>
    <w:rsid w:val="00030F28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6016C"/>
    <w:rsid w:val="00264D94"/>
    <w:rsid w:val="00267741"/>
    <w:rsid w:val="00283BF1"/>
    <w:rsid w:val="002A20CC"/>
    <w:rsid w:val="002A6F16"/>
    <w:rsid w:val="002C0EDE"/>
    <w:rsid w:val="002C4EA5"/>
    <w:rsid w:val="002D3227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0FAC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213B"/>
    <w:rsid w:val="00627C09"/>
    <w:rsid w:val="00634495"/>
    <w:rsid w:val="0063457F"/>
    <w:rsid w:val="00643A93"/>
    <w:rsid w:val="00646474"/>
    <w:rsid w:val="006473F9"/>
    <w:rsid w:val="00651DD8"/>
    <w:rsid w:val="00664186"/>
    <w:rsid w:val="006702F2"/>
    <w:rsid w:val="0069017C"/>
    <w:rsid w:val="0069502F"/>
    <w:rsid w:val="006C0BD9"/>
    <w:rsid w:val="006C4288"/>
    <w:rsid w:val="006E3924"/>
    <w:rsid w:val="006F59A0"/>
    <w:rsid w:val="00700973"/>
    <w:rsid w:val="0070148F"/>
    <w:rsid w:val="00710E8E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AF4967"/>
    <w:rsid w:val="00B07046"/>
    <w:rsid w:val="00B14677"/>
    <w:rsid w:val="00B21BA5"/>
    <w:rsid w:val="00B234C4"/>
    <w:rsid w:val="00B32CB3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42526"/>
    <w:rsid w:val="00E44371"/>
    <w:rsid w:val="00E448F4"/>
    <w:rsid w:val="00E53B1D"/>
    <w:rsid w:val="00E6128C"/>
    <w:rsid w:val="00E667A2"/>
    <w:rsid w:val="00E74C25"/>
    <w:rsid w:val="00EA0636"/>
    <w:rsid w:val="00EB4C3B"/>
    <w:rsid w:val="00EE7C02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EE7C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E7C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0665-D208-4992-8DA4-90916380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34</cp:revision>
  <cp:lastPrinted>2020-01-14T10:47:00Z</cp:lastPrinted>
  <dcterms:created xsi:type="dcterms:W3CDTF">2019-02-25T08:01:00Z</dcterms:created>
  <dcterms:modified xsi:type="dcterms:W3CDTF">2020-01-14T10:47:00Z</dcterms:modified>
</cp:coreProperties>
</file>