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127AA" w:rsidRDefault="0024343B" w:rsidP="004127AA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Pr="004127AA">
        <w:rPr>
          <w:rFonts w:ascii="Arial" w:hAnsi="Arial" w:cs="Arial"/>
          <w:b/>
          <w:bCs/>
          <w:sz w:val="22"/>
          <w:szCs w:val="22"/>
          <w:lang w:val="pl-PL"/>
        </w:rPr>
        <w:t xml:space="preserve">usługa </w:t>
      </w:r>
      <w:r w:rsidR="005355CE" w:rsidRPr="004127AA">
        <w:rPr>
          <w:rFonts w:ascii="Arial" w:hAnsi="Arial" w:cs="Arial"/>
          <w:b/>
          <w:sz w:val="22"/>
          <w:szCs w:val="22"/>
          <w:lang w:val="pl-PL"/>
        </w:rPr>
        <w:t>prom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ocyjn</w:t>
      </w:r>
      <w:r w:rsidR="007857D8" w:rsidRPr="004127AA">
        <w:rPr>
          <w:rFonts w:ascii="Arial" w:hAnsi="Arial" w:cs="Arial"/>
          <w:b/>
          <w:sz w:val="22"/>
          <w:szCs w:val="22"/>
          <w:lang w:val="pl-PL"/>
        </w:rPr>
        <w:t>a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 xml:space="preserve">ojewództwa </w:t>
      </w:r>
      <w:r w:rsidRPr="004127AA">
        <w:rPr>
          <w:rFonts w:ascii="Arial" w:hAnsi="Arial" w:cs="Arial"/>
          <w:b/>
          <w:sz w:val="22"/>
          <w:szCs w:val="22"/>
          <w:lang w:val="pl-PL"/>
        </w:rPr>
        <w:t>W</w:t>
      </w:r>
      <w:r w:rsidR="00F1789A" w:rsidRPr="004127AA">
        <w:rPr>
          <w:rFonts w:ascii="Arial" w:hAnsi="Arial" w:cs="Arial"/>
          <w:b/>
          <w:sz w:val="22"/>
          <w:szCs w:val="22"/>
          <w:lang w:val="pl-PL"/>
        </w:rPr>
        <w:t>armińsko–</w:t>
      </w:r>
      <w:r w:rsidRPr="004127AA">
        <w:rPr>
          <w:rFonts w:ascii="Arial" w:hAnsi="Arial" w:cs="Arial"/>
          <w:b/>
          <w:sz w:val="22"/>
          <w:szCs w:val="22"/>
          <w:lang w:val="pl-PL"/>
        </w:rPr>
        <w:t>M</w:t>
      </w:r>
      <w:r w:rsidR="005355CE" w:rsidRPr="004127AA">
        <w:rPr>
          <w:rFonts w:ascii="Arial" w:hAnsi="Arial" w:cs="Arial"/>
          <w:b/>
          <w:sz w:val="22"/>
          <w:szCs w:val="22"/>
          <w:lang w:val="pl-PL"/>
        </w:rPr>
        <w:t xml:space="preserve">azurskiego </w:t>
      </w:r>
      <w:r w:rsidR="004127AA" w:rsidRPr="004127AA">
        <w:rPr>
          <w:rFonts w:ascii="Arial" w:hAnsi="Arial" w:cs="Arial"/>
          <w:b/>
          <w:sz w:val="22"/>
          <w:szCs w:val="22"/>
          <w:lang w:val="pl-PL"/>
        </w:rPr>
        <w:t>podczas rozgrywek PGNiG Superligi Kobiet w piłce ręcznej w sezonie 2019/2020.</w:t>
      </w:r>
    </w:p>
    <w:p w:rsidR="00E20A06" w:rsidRPr="004127AA" w:rsidRDefault="004127AA" w:rsidP="004127AA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 xml:space="preserve">Usługa będzie realizowana w okresie od zawarcia umowy </w:t>
      </w:r>
      <w:r w:rsidRPr="004127AA">
        <w:rPr>
          <w:rFonts w:ascii="Arial" w:hAnsi="Arial" w:cs="Arial"/>
          <w:b/>
          <w:sz w:val="22"/>
          <w:szCs w:val="22"/>
          <w:lang w:val="pl-PL"/>
        </w:rPr>
        <w:t>do dnia 30.11.2019 r.</w:t>
      </w:r>
    </w:p>
    <w:p w:rsidR="00724D3F" w:rsidRPr="004A0FAC" w:rsidRDefault="0055115E" w:rsidP="004A0FAC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1. Wykonawca zobowiązuje się do realizacji następujących zadań będących przedmiotem umowy:</w:t>
      </w:r>
    </w:p>
    <w:p w:rsidR="004127AA" w:rsidRPr="004127AA" w:rsidRDefault="004127AA" w:rsidP="004127A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>1) ekspozycji logo Województwa Warmińsko-Mazurskiego na co najmniej 4 banerach reklamowych o wymiarach 3 m x 0,8 m podczas meczów w widocznym dla kibiców i mediów miejscu, w których zespół, w oparciu o który będzie świadczona usługa jest gospodarzem w ramach rozgrywek PGNiG Superligi Kobiet w piłce ręcznej w sezon</w:t>
      </w:r>
      <w:r w:rsidR="00D725AF">
        <w:rPr>
          <w:rFonts w:ascii="Arial" w:hAnsi="Arial" w:cs="Arial"/>
          <w:sz w:val="22"/>
          <w:szCs w:val="22"/>
          <w:lang w:val="pl-PL"/>
        </w:rPr>
        <w:t>ie 2019/2020</w:t>
      </w:r>
      <w:r w:rsidRPr="004127AA">
        <w:rPr>
          <w:rFonts w:ascii="Arial" w:hAnsi="Arial" w:cs="Arial"/>
          <w:sz w:val="22"/>
          <w:szCs w:val="22"/>
          <w:lang w:val="pl-PL"/>
        </w:rPr>
        <w:t>;</w:t>
      </w:r>
    </w:p>
    <w:p w:rsidR="004127AA" w:rsidRPr="004127AA" w:rsidRDefault="004127AA" w:rsidP="004127A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>2) umieszczenia w sposób widoczny dla publiczności i mediów logo Województwa Warmińsko-Mazurskiego na:</w:t>
      </w:r>
    </w:p>
    <w:p w:rsidR="004127AA" w:rsidRDefault="004127AA" w:rsidP="004127AA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 xml:space="preserve">a) stronie internetowej zespołu, w oparciu o który będzie świadczona usługa promocyjna wśród sponsorów, które będzie podlinkowane do strony internetowej </w:t>
      </w:r>
      <w:hyperlink r:id="rId8" w:history="1">
        <w:r w:rsidRPr="007D3D6B">
          <w:rPr>
            <w:rStyle w:val="Hipercze"/>
            <w:rFonts w:ascii="Arial" w:hAnsi="Arial" w:cs="Arial"/>
            <w:sz w:val="22"/>
            <w:szCs w:val="22"/>
            <w:lang w:val="pl-PL"/>
          </w:rPr>
          <w:t>www.warmia.mazury.pl</w:t>
        </w:r>
      </w:hyperlink>
      <w:r w:rsidRPr="004127AA">
        <w:rPr>
          <w:rFonts w:ascii="Arial" w:hAnsi="Arial" w:cs="Arial"/>
          <w:sz w:val="22"/>
          <w:szCs w:val="22"/>
          <w:lang w:val="pl-PL"/>
        </w:rPr>
        <w:t>,</w:t>
      </w:r>
    </w:p>
    <w:p w:rsidR="004127AA" w:rsidRPr="004127AA" w:rsidRDefault="004127AA" w:rsidP="004127AA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>b) na ściance konferencyjnej (8 modułów o wymiarach 0,15 m x 0,15 m i na ściance telewizyjnej (8 modułów o wymiarach 0,15 m x 0,15 m),</w:t>
      </w:r>
    </w:p>
    <w:p w:rsidR="004127AA" w:rsidRPr="004127AA" w:rsidRDefault="004127AA" w:rsidP="004127AA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>c) naklejce na parkiecie o wymiarach 3 m x 1 m.</w:t>
      </w:r>
    </w:p>
    <w:p w:rsidR="004127AA" w:rsidRPr="004127AA" w:rsidRDefault="004127AA" w:rsidP="004127A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>3) umieszczenia logo Województwa Warmińsko-Mazurskiego na ubiorach sportowych zawodniczek zespołu w oparciu o który będzie świadczona usługa promocyjna (spodenki/koszulki meczowe), w których będą występować podczas rozgrywek PGNiG Superligi Kobie</w:t>
      </w:r>
      <w:r w:rsidR="00D725AF">
        <w:rPr>
          <w:rFonts w:ascii="Arial" w:hAnsi="Arial" w:cs="Arial"/>
          <w:sz w:val="22"/>
          <w:szCs w:val="22"/>
          <w:lang w:val="pl-PL"/>
        </w:rPr>
        <w:t>t w piłce ręcznej w sezonie 2019/2020</w:t>
      </w:r>
      <w:r w:rsidRPr="004127AA">
        <w:rPr>
          <w:rFonts w:ascii="Arial" w:hAnsi="Arial" w:cs="Arial"/>
          <w:sz w:val="22"/>
          <w:szCs w:val="22"/>
          <w:lang w:val="pl-PL"/>
        </w:rPr>
        <w:t>;</w:t>
      </w:r>
    </w:p>
    <w:p w:rsidR="004127AA" w:rsidRPr="004127AA" w:rsidRDefault="004127AA" w:rsidP="004127A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 xml:space="preserve">4) emisji spotu radiowego o wsparciu Samorządu Województwa Warmińsko-Mazurskiego (dostarczonego przez Zamawiającego) podczas meczów, w których zespół, w oparciu o który będzie świadczona usługa jest gospodarzem w ramach rozgrywek PGNiG Superligi Kobiet </w:t>
      </w:r>
      <w:r>
        <w:rPr>
          <w:rFonts w:ascii="Arial" w:hAnsi="Arial" w:cs="Arial"/>
          <w:sz w:val="22"/>
          <w:szCs w:val="22"/>
          <w:lang w:val="pl-PL"/>
        </w:rPr>
        <w:br/>
      </w:r>
      <w:r w:rsidR="00D725AF">
        <w:rPr>
          <w:rFonts w:ascii="Arial" w:hAnsi="Arial" w:cs="Arial"/>
          <w:sz w:val="22"/>
          <w:szCs w:val="22"/>
          <w:lang w:val="pl-PL"/>
        </w:rPr>
        <w:t>w piłce ręcznej w sezonie 2019/2020</w:t>
      </w:r>
      <w:r w:rsidRPr="004127AA">
        <w:rPr>
          <w:rFonts w:ascii="Arial" w:hAnsi="Arial" w:cs="Arial"/>
          <w:sz w:val="22"/>
          <w:szCs w:val="22"/>
          <w:lang w:val="pl-PL"/>
        </w:rPr>
        <w:t>;</w:t>
      </w:r>
    </w:p>
    <w:p w:rsidR="004127AA" w:rsidRPr="004127AA" w:rsidRDefault="004127AA" w:rsidP="004127A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 xml:space="preserve">5) umieszczenia logo Województwa Warmińsko-Mazurskiego na materiałach poligraficznych, informacyjnych, promocyjnych i reklamowych drukowanych przez lub na zlecenie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4127AA">
        <w:rPr>
          <w:rFonts w:ascii="Arial" w:hAnsi="Arial" w:cs="Arial"/>
          <w:sz w:val="22"/>
          <w:szCs w:val="22"/>
          <w:lang w:val="pl-PL"/>
        </w:rPr>
        <w:t xml:space="preserve">w oparciu o który będzie świadczona usługa podczas rozgrywek PGNiG Superligi Kobiet </w:t>
      </w:r>
      <w:r w:rsidR="001E213D">
        <w:rPr>
          <w:rFonts w:ascii="Arial" w:hAnsi="Arial" w:cs="Arial"/>
          <w:sz w:val="22"/>
          <w:szCs w:val="22"/>
          <w:lang w:val="pl-PL"/>
        </w:rPr>
        <w:br/>
      </w:r>
      <w:r w:rsidR="00D725AF">
        <w:rPr>
          <w:rFonts w:ascii="Arial" w:hAnsi="Arial" w:cs="Arial"/>
          <w:sz w:val="22"/>
          <w:szCs w:val="22"/>
          <w:lang w:val="pl-PL"/>
        </w:rPr>
        <w:t>w piłce ręcznej w sezonie 2019/2020</w:t>
      </w:r>
      <w:r w:rsidRPr="004127AA">
        <w:rPr>
          <w:rFonts w:ascii="Arial" w:hAnsi="Arial" w:cs="Arial"/>
          <w:sz w:val="22"/>
          <w:szCs w:val="22"/>
          <w:lang w:val="pl-PL"/>
        </w:rPr>
        <w:t>;</w:t>
      </w:r>
    </w:p>
    <w:p w:rsidR="004127AA" w:rsidRDefault="004127AA" w:rsidP="004127AA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127AA">
        <w:rPr>
          <w:rFonts w:ascii="Arial" w:hAnsi="Arial" w:cs="Arial"/>
          <w:sz w:val="22"/>
          <w:szCs w:val="22"/>
          <w:lang w:val="pl-PL"/>
        </w:rPr>
        <w:t>6) informowania przez spikera co najmniej 2x/mecz o wsparciu Samorządu Województwa Warmińsko-Mazurskiego podczas meczów w których zespół, w oparciu o który będzie świadczona usługa jest gospodarzem w ramach rozgrywek PGNiG Superligi Kobiet w piłce ręcznej w sezo</w:t>
      </w:r>
      <w:r w:rsidR="00D725AF">
        <w:rPr>
          <w:rFonts w:ascii="Arial" w:hAnsi="Arial" w:cs="Arial"/>
          <w:sz w:val="22"/>
          <w:szCs w:val="22"/>
          <w:lang w:val="pl-PL"/>
        </w:rPr>
        <w:t>nie 2019/2020</w:t>
      </w:r>
      <w:r w:rsidRPr="004127AA">
        <w:rPr>
          <w:rFonts w:ascii="Arial" w:hAnsi="Arial" w:cs="Arial"/>
          <w:sz w:val="22"/>
          <w:szCs w:val="22"/>
          <w:lang w:val="pl-PL"/>
        </w:rPr>
        <w:t>.</w:t>
      </w:r>
    </w:p>
    <w:p w:rsidR="00724D3F" w:rsidRPr="004A0FAC" w:rsidRDefault="0055115E" w:rsidP="004127AA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2.</w:t>
      </w:r>
      <w:r w:rsidR="00EA0636" w:rsidRPr="004A0FAC">
        <w:rPr>
          <w:lang w:val="pl-PL"/>
        </w:rPr>
        <w:t xml:space="preserve"> </w:t>
      </w:r>
      <w:r w:rsidR="00EA0636" w:rsidRPr="004A0FAC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</w:t>
      </w:r>
      <w:r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24D3F" w:rsidRPr="004A0FAC" w:rsidRDefault="00EA0636" w:rsidP="008E241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8E241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9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EF" w:rsidRDefault="003522EF">
      <w:r>
        <w:separator/>
      </w:r>
    </w:p>
  </w:endnote>
  <w:endnote w:type="continuationSeparator" w:id="0">
    <w:p w:rsidR="003522EF" w:rsidRDefault="0035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55115E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55115E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17100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34051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EF" w:rsidRDefault="003522EF">
      <w:r>
        <w:separator/>
      </w:r>
    </w:p>
  </w:footnote>
  <w:footnote w:type="continuationSeparator" w:id="0">
    <w:p w:rsidR="003522EF" w:rsidRDefault="0035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6016C"/>
    <w:rsid w:val="00264D94"/>
    <w:rsid w:val="00267741"/>
    <w:rsid w:val="00283BF1"/>
    <w:rsid w:val="002A20CC"/>
    <w:rsid w:val="002A6F16"/>
    <w:rsid w:val="002C0EDE"/>
    <w:rsid w:val="002C4EA5"/>
    <w:rsid w:val="002D3227"/>
    <w:rsid w:val="002F60E9"/>
    <w:rsid w:val="0030049C"/>
    <w:rsid w:val="0032020E"/>
    <w:rsid w:val="00340D1A"/>
    <w:rsid w:val="003522EF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0FAC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57F"/>
    <w:rsid w:val="00646474"/>
    <w:rsid w:val="006473F9"/>
    <w:rsid w:val="00651DD8"/>
    <w:rsid w:val="00664186"/>
    <w:rsid w:val="006702F2"/>
    <w:rsid w:val="0069017C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37B"/>
    <w:rsid w:val="00931491"/>
    <w:rsid w:val="00932B52"/>
    <w:rsid w:val="0093400A"/>
    <w:rsid w:val="00941449"/>
    <w:rsid w:val="00944E07"/>
    <w:rsid w:val="00962643"/>
    <w:rsid w:val="00970024"/>
    <w:rsid w:val="009919DF"/>
    <w:rsid w:val="009A2FCF"/>
    <w:rsid w:val="009B40FD"/>
    <w:rsid w:val="009B77E6"/>
    <w:rsid w:val="009C2FCB"/>
    <w:rsid w:val="00A02D55"/>
    <w:rsid w:val="00A05D73"/>
    <w:rsid w:val="00A15F1C"/>
    <w:rsid w:val="00A200A2"/>
    <w:rsid w:val="00A238E4"/>
    <w:rsid w:val="00A23C9D"/>
    <w:rsid w:val="00A327A5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25AF"/>
    <w:rsid w:val="00D75F29"/>
    <w:rsid w:val="00D7621E"/>
    <w:rsid w:val="00D936A2"/>
    <w:rsid w:val="00DB1BAC"/>
    <w:rsid w:val="00E0362B"/>
    <w:rsid w:val="00E07F70"/>
    <w:rsid w:val="00E122C9"/>
    <w:rsid w:val="00E20A06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CFAB-BACF-48D6-8E6D-A217C7AD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Kamila Silwanowicz</cp:lastModifiedBy>
  <cp:revision>20</cp:revision>
  <cp:lastPrinted>2019-03-29T09:56:00Z</cp:lastPrinted>
  <dcterms:created xsi:type="dcterms:W3CDTF">2019-02-25T08:01:00Z</dcterms:created>
  <dcterms:modified xsi:type="dcterms:W3CDTF">2019-09-20T10:46:00Z</dcterms:modified>
</cp:coreProperties>
</file>