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61C1C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cs-CZ"/>
        </w:rPr>
      </w:pPr>
      <w:r w:rsidRPr="00161C1C">
        <w:rPr>
          <w:rFonts w:ascii="Arial" w:hAnsi="Arial" w:cs="Arial"/>
          <w:b/>
          <w:bCs/>
          <w:sz w:val="20"/>
          <w:szCs w:val="20"/>
          <w:lang w:val="cs-CZ"/>
        </w:rPr>
        <w:t>Załącznik nr 2</w:t>
      </w:r>
    </w:p>
    <w:p w:rsidR="00681B6E" w:rsidRPr="00681B6E" w:rsidRDefault="00681B6E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cs-CZ"/>
        </w:rPr>
      </w:pPr>
      <w:r w:rsidRPr="00681B6E">
        <w:rPr>
          <w:rFonts w:ascii="Arial" w:hAnsi="Arial" w:cs="Arial"/>
          <w:b/>
          <w:bCs/>
          <w:sz w:val="20"/>
          <w:szCs w:val="20"/>
          <w:lang w:val="cs-CZ"/>
        </w:rPr>
        <w:t>O-VI.272.</w:t>
      </w:r>
      <w:r w:rsidR="00DB5141">
        <w:rPr>
          <w:rFonts w:ascii="Arial" w:hAnsi="Arial" w:cs="Arial"/>
          <w:b/>
          <w:bCs/>
          <w:sz w:val="20"/>
          <w:szCs w:val="20"/>
          <w:lang w:val="cs-CZ"/>
        </w:rPr>
        <w:t>2.8.2020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DB5141" w:rsidRDefault="00621038" w:rsidP="00DB5141">
      <w:pPr>
        <w:ind w:firstLine="720"/>
        <w:jc w:val="both"/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A76298" w:rsidRPr="00C80DDC">
        <w:rPr>
          <w:rFonts w:ascii="Arial" w:eastAsia="Calibri" w:hAnsi="Arial" w:cs="Arial"/>
          <w:sz w:val="22"/>
        </w:rPr>
        <w:t xml:space="preserve">wykonanie usługi polegającej na przeprowadzeniu </w:t>
      </w:r>
      <w:r w:rsidR="00DB5141" w:rsidRPr="00DB5141">
        <w:rPr>
          <w:rFonts w:ascii="Arial" w:eastAsia="Calibri" w:hAnsi="Arial" w:cs="Arial"/>
          <w:sz w:val="22"/>
        </w:rPr>
        <w:t xml:space="preserve">dwóch dwudniowych </w:t>
      </w:r>
      <w:bookmarkStart w:id="0" w:name="_GoBack"/>
      <w:r w:rsidR="00DB5141" w:rsidRPr="00C37694">
        <w:rPr>
          <w:rFonts w:ascii="Arial" w:eastAsia="Calibri" w:hAnsi="Arial" w:cs="Arial"/>
          <w:sz w:val="22"/>
          <w:u w:val="single"/>
        </w:rPr>
        <w:t>szkoleń</w:t>
      </w:r>
      <w:r w:rsidR="00C37694" w:rsidRPr="00C37694">
        <w:rPr>
          <w:rFonts w:ascii="Arial" w:eastAsia="Calibri" w:hAnsi="Arial" w:cs="Arial"/>
          <w:sz w:val="22"/>
          <w:u w:val="single"/>
        </w:rPr>
        <w:t xml:space="preserve"> online</w:t>
      </w:r>
      <w:bookmarkEnd w:id="0"/>
      <w:r w:rsidR="00DB5141" w:rsidRPr="00DB5141">
        <w:rPr>
          <w:rFonts w:ascii="Arial" w:eastAsia="Calibri" w:hAnsi="Arial" w:cs="Arial"/>
          <w:sz w:val="22"/>
        </w:rPr>
        <w:t>, adresowanych do min. 330 a max. 366 pracowników Urzędu Marszałkowskiego Województwa Warmińsko-Mazurskiego w Olsztynie, w następującym temacie: „Przeciwdziałanie nadużyciom finansowym i korupcji w projektach współfinansowanych ze środków UE“.</w:t>
      </w:r>
    </w:p>
    <w:p w:rsidR="00DB5141" w:rsidRPr="00725999" w:rsidRDefault="00DB5141" w:rsidP="00DB5141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D23743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D23743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D23743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A76298" w:rsidP="00DB51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(dla max. 36</w:t>
            </w:r>
            <w:r w:rsidR="00DB5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pracowników a min. </w:t>
            </w:r>
            <w:r w:rsidR="00DB5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  <w:r w:rsidR="00D23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przez </w:t>
            </w:r>
            <w:r w:rsidR="00DB5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D237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A76298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="00DB514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66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Usługa szkoleniowa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>jest przewidziana</w:t>
      </w:r>
      <w:r w:rsidR="00DB5141">
        <w:rPr>
          <w:rFonts w:ascii="Arial" w:eastAsia="Times New Roman" w:hAnsi="Arial" w:cs="Arial"/>
          <w:sz w:val="20"/>
          <w:szCs w:val="20"/>
          <w:lang w:eastAsia="pl-PL"/>
        </w:rPr>
        <w:t xml:space="preserve"> dla max. 366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osób a 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min. </w:t>
      </w:r>
      <w:r w:rsidR="00DB5141">
        <w:rPr>
          <w:rFonts w:ascii="Arial" w:eastAsia="Times New Roman" w:hAnsi="Arial" w:cs="Arial"/>
          <w:sz w:val="20"/>
          <w:szCs w:val="20"/>
          <w:lang w:eastAsia="pl-PL"/>
        </w:rPr>
        <w:t>330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osób.</w:t>
      </w:r>
      <w:r w:rsidRPr="00450A87">
        <w:rPr>
          <w:rFonts w:ascii="Arial" w:eastAsia="Times New Roman" w:hAnsi="Arial" w:cs="Arial"/>
          <w:sz w:val="20"/>
          <w:szCs w:val="20"/>
          <w:lang w:eastAsia="pl-PL" w:bidi="pl-PL"/>
        </w:rPr>
        <w:t xml:space="preserve">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DB5141" w:rsidRPr="00565EA4" w:rsidRDefault="00DB5141" w:rsidP="00DB5141">
      <w:pPr>
        <w:pStyle w:val="Tekstpodstawowy"/>
        <w:numPr>
          <w:ilvl w:val="0"/>
          <w:numId w:val="13"/>
        </w:numPr>
        <w:spacing w:after="60" w:line="26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Cena ofertowa określona w pkt 1, zawiera wszystkie koszty i wydatki związane z c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ałkowitym wykonaniem przedmiotu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zamówienia, w szczególności uwzględnia wysokość wynagrodzenia wynikającego z obowiązujących przepisów ustawy </w:t>
      </w:r>
      <w:r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rodzeniu za pracę (Dz. U. z 2018 r. </w:t>
      </w:r>
      <w:r w:rsidRPr="009E4BB4">
        <w:rPr>
          <w:rFonts w:ascii="Arial" w:eastAsia="Calibri" w:hAnsi="Arial" w:cs="Arial"/>
          <w:b w:val="0"/>
          <w:sz w:val="22"/>
          <w:szCs w:val="24"/>
          <w:lang w:eastAsia="en-US"/>
        </w:rPr>
        <w:t>poz. 2177</w:t>
      </w:r>
      <w:r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DB5141" w:rsidRDefault="00DB5141" w:rsidP="00DB5141">
      <w:pPr>
        <w:rPr>
          <w:rFonts w:ascii="Arial" w:hAnsi="Arial" w:cs="Arial"/>
          <w:sz w:val="20"/>
          <w:szCs w:val="20"/>
        </w:rPr>
      </w:pPr>
    </w:p>
    <w:p w:rsidR="00DB5141" w:rsidRDefault="00DB5141" w:rsidP="00DB5141">
      <w:pPr>
        <w:rPr>
          <w:rFonts w:ascii="Arial" w:hAnsi="Arial" w:cs="Arial"/>
          <w:sz w:val="22"/>
          <w:szCs w:val="22"/>
        </w:rPr>
      </w:pPr>
    </w:p>
    <w:p w:rsidR="00DB5141" w:rsidRPr="00E43B2A" w:rsidRDefault="00DB5141" w:rsidP="00DB5141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25.06.2020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do godz. 09:00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5E" w:rsidRDefault="00CF7C5E">
      <w:r>
        <w:separator/>
      </w:r>
    </w:p>
  </w:endnote>
  <w:endnote w:type="continuationSeparator" w:id="0">
    <w:p w:rsidR="00CF7C5E" w:rsidRDefault="00C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5E" w:rsidRDefault="00CF7C5E">
      <w:r>
        <w:separator/>
      </w:r>
    </w:p>
  </w:footnote>
  <w:footnote w:type="continuationSeparator" w:id="0">
    <w:p w:rsidR="00CF7C5E" w:rsidRDefault="00CF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060B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F55AF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2E8A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37694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CF7C5E"/>
    <w:rsid w:val="00D007CC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141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1699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4</cp:revision>
  <cp:lastPrinted>2020-06-22T13:12:00Z</cp:lastPrinted>
  <dcterms:created xsi:type="dcterms:W3CDTF">2020-06-22T13:00:00Z</dcterms:created>
  <dcterms:modified xsi:type="dcterms:W3CDTF">2020-06-22T13:12:00Z</dcterms:modified>
</cp:coreProperties>
</file>