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C3" w:rsidRPr="00CB08EF" w:rsidRDefault="006E28C3" w:rsidP="006E28C3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</w:p>
    <w:p w:rsidR="006E28C3" w:rsidRPr="00CB08EF" w:rsidRDefault="006E28C3" w:rsidP="006E28C3">
      <w:pPr>
        <w:spacing w:line="276" w:lineRule="auto"/>
        <w:rPr>
          <w:sz w:val="22"/>
          <w:szCs w:val="22"/>
        </w:rPr>
      </w:pP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</w:r>
      <w:r w:rsidRPr="00CB08EF">
        <w:rPr>
          <w:sz w:val="22"/>
          <w:szCs w:val="22"/>
        </w:rPr>
        <w:tab/>
        <w:t xml:space="preserve"> </w:t>
      </w:r>
    </w:p>
    <w:p w:rsidR="006E28C3" w:rsidRPr="00CB08EF" w:rsidRDefault="006E28C3" w:rsidP="006E28C3">
      <w:pPr>
        <w:pStyle w:val="Standard"/>
        <w:spacing w:line="276" w:lineRule="auto"/>
        <w:jc w:val="center"/>
        <w:rPr>
          <w:rFonts w:cs="Times New Roman"/>
          <w:b/>
          <w:sz w:val="22"/>
          <w:szCs w:val="22"/>
          <w:lang w:val="pl-PL"/>
        </w:rPr>
      </w:pPr>
      <w:r w:rsidRPr="00CB08EF">
        <w:rPr>
          <w:rFonts w:cs="Times New Roman"/>
          <w:b/>
          <w:sz w:val="22"/>
          <w:szCs w:val="22"/>
          <w:lang w:val="pl-PL"/>
        </w:rPr>
        <w:t>UMOWA NR  ( wzór) …………………………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:rsidR="00CB08EF" w:rsidRPr="00CB08EF" w:rsidRDefault="006E28C3" w:rsidP="00CB08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zawarta w dniu ………………… 2019 r. w Olsztynie, </w:t>
      </w:r>
      <w:r w:rsidRPr="00CB08EF">
        <w:rPr>
          <w:color w:val="000000"/>
          <w:sz w:val="22"/>
          <w:szCs w:val="22"/>
        </w:rPr>
        <w:t>w wyniku przeprowadzonego postępowania o udzielenie zamówienia publicznego</w:t>
      </w:r>
      <w:r w:rsidR="00CB08EF" w:rsidRPr="00CB08EF">
        <w:rPr>
          <w:sz w:val="22"/>
          <w:szCs w:val="22"/>
        </w:rPr>
        <w:t xml:space="preserve">, prowadzonego w trybie zapytania ofertowego, które jest wyłączone z obowiązku stosowania Ustawy z dnia 29 stycznia 2004 r. Prawo zamówień publicznych (Dz. U. z 2018 r. poz.1986 z późn. zm.)  pomiędzy: </w:t>
      </w:r>
    </w:p>
    <w:p w:rsidR="006E28C3" w:rsidRPr="00CB08EF" w:rsidRDefault="006E28C3" w:rsidP="006E28C3">
      <w:pPr>
        <w:jc w:val="both"/>
        <w:rPr>
          <w:sz w:val="22"/>
          <w:szCs w:val="22"/>
        </w:rPr>
      </w:pPr>
      <w:r w:rsidRPr="00CB08EF">
        <w:rPr>
          <w:b/>
          <w:sz w:val="22"/>
          <w:szCs w:val="22"/>
        </w:rPr>
        <w:t>Województwem Warmińsko-Mazurskim</w:t>
      </w:r>
      <w:r w:rsidRPr="00CB08EF">
        <w:rPr>
          <w:sz w:val="22"/>
          <w:szCs w:val="22"/>
        </w:rPr>
        <w:t xml:space="preserve"> z siedzibą w Olsztynie przy ul. Emilii Plater 1, 10-562 Olsztyn /NIP: 7393890447/, zwanym dalej </w:t>
      </w:r>
      <w:r w:rsidRPr="00CB08EF">
        <w:rPr>
          <w:b/>
          <w:sz w:val="22"/>
          <w:szCs w:val="22"/>
        </w:rPr>
        <w:t>Zamawiającym</w:t>
      </w:r>
      <w:r w:rsidRPr="00CB08EF">
        <w:rPr>
          <w:sz w:val="22"/>
          <w:szCs w:val="22"/>
        </w:rPr>
        <w:t xml:space="preserve"> reprezentowanym przez Zarząd Województwa, </w:t>
      </w:r>
      <w:r w:rsidRPr="00CB08EF">
        <w:rPr>
          <w:sz w:val="22"/>
          <w:szCs w:val="22"/>
        </w:rPr>
        <w:br/>
        <w:t>w imieniu którego działają:</w:t>
      </w:r>
    </w:p>
    <w:p w:rsidR="006E28C3" w:rsidRPr="00CB08EF" w:rsidRDefault="006E28C3" w:rsidP="006E28C3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…………………………………………………………….………………………….……………. </w:t>
      </w:r>
    </w:p>
    <w:p w:rsidR="006E28C3" w:rsidRPr="00CB08EF" w:rsidRDefault="006E28C3" w:rsidP="006E28C3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………………………………………………………………..……………………………………. 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zwanym dalej </w:t>
      </w:r>
      <w:r w:rsidRPr="00CB08EF">
        <w:rPr>
          <w:rFonts w:cs="Times New Roman"/>
          <w:b/>
          <w:sz w:val="22"/>
          <w:szCs w:val="22"/>
          <w:lang w:val="pl-PL"/>
        </w:rPr>
        <w:t>„Zamawiającym”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a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reprezentowanym przez:     </w:t>
      </w:r>
    </w:p>
    <w:p w:rsidR="006E28C3" w:rsidRPr="00CB08EF" w:rsidRDefault="006E28C3" w:rsidP="006E28C3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………………………………………………………………………………………………………...</w:t>
      </w:r>
    </w:p>
    <w:p w:rsidR="006E28C3" w:rsidRPr="00CB08EF" w:rsidRDefault="006E28C3" w:rsidP="006E28C3">
      <w:pPr>
        <w:pStyle w:val="Standard"/>
        <w:spacing w:line="276" w:lineRule="auto"/>
        <w:ind w:left="284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……………………………………………………………………………………………..…………</w:t>
      </w:r>
    </w:p>
    <w:p w:rsidR="006E28C3" w:rsidRPr="00CB08EF" w:rsidRDefault="006E28C3" w:rsidP="006E28C3">
      <w:pPr>
        <w:pStyle w:val="Standard"/>
        <w:spacing w:after="120" w:line="276" w:lineRule="auto"/>
        <w:jc w:val="both"/>
        <w:rPr>
          <w:rFonts w:cs="Times New Roman"/>
          <w:b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zwanym w dalszej części umowy </w:t>
      </w:r>
      <w:r w:rsidRPr="00CB08EF">
        <w:rPr>
          <w:rFonts w:cs="Times New Roman"/>
          <w:b/>
          <w:sz w:val="22"/>
          <w:szCs w:val="22"/>
          <w:lang w:val="pl-PL"/>
        </w:rPr>
        <w:t>„Wykonawcą”</w:t>
      </w:r>
      <w:r w:rsidRPr="00CB08EF">
        <w:rPr>
          <w:rFonts w:cs="Times New Roman"/>
          <w:sz w:val="22"/>
          <w:szCs w:val="22"/>
          <w:lang w:val="pl-PL"/>
        </w:rPr>
        <w:t>.</w:t>
      </w:r>
    </w:p>
    <w:p w:rsidR="006E28C3" w:rsidRPr="00CB08EF" w:rsidRDefault="006E28C3" w:rsidP="006E28C3">
      <w:pPr>
        <w:pStyle w:val="Standard"/>
        <w:spacing w:line="276" w:lineRule="auto"/>
        <w:jc w:val="center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§ 1</w:t>
      </w:r>
    </w:p>
    <w:p w:rsidR="00CB08EF" w:rsidRPr="00CB08EF" w:rsidRDefault="006E28C3" w:rsidP="00CB08EF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Przedmiotem umowy jest </w:t>
      </w:r>
      <w:r w:rsidR="009F4A3C">
        <w:rPr>
          <w:rFonts w:cs="Times New Roman"/>
          <w:sz w:val="22"/>
          <w:szCs w:val="22"/>
          <w:lang w:val="pl-PL"/>
        </w:rPr>
        <w:t xml:space="preserve">kompleksowa </w:t>
      </w:r>
      <w:r w:rsidRPr="00CB08EF">
        <w:rPr>
          <w:rFonts w:cs="Times New Roman"/>
          <w:sz w:val="22"/>
          <w:szCs w:val="22"/>
          <w:lang w:val="pl-PL"/>
        </w:rPr>
        <w:t>organizacja konferencji pn.</w:t>
      </w:r>
      <w:r w:rsidR="001C7839">
        <w:rPr>
          <w:rFonts w:cs="Times New Roman"/>
          <w:sz w:val="22"/>
          <w:szCs w:val="22"/>
          <w:lang w:val="pl-PL"/>
        </w:rPr>
        <w:t>:</w:t>
      </w:r>
      <w:r w:rsidR="00A73956">
        <w:rPr>
          <w:rFonts w:cs="Times New Roman"/>
          <w:color w:val="333333"/>
        </w:rPr>
        <w:t xml:space="preserve">"Promocja </w:t>
      </w:r>
      <w:r w:rsidR="00A73956" w:rsidRPr="0076654A">
        <w:rPr>
          <w:rFonts w:cs="Times New Roman"/>
          <w:color w:val="333333"/>
        </w:rPr>
        <w:t>g</w:t>
      </w:r>
      <w:r w:rsidR="00C31507">
        <w:rPr>
          <w:rFonts w:cs="Times New Roman"/>
          <w:color w:val="333333"/>
        </w:rPr>
        <w:t xml:space="preserve">ospodarcza </w:t>
      </w:r>
      <w:r w:rsidR="00A73956">
        <w:rPr>
          <w:rFonts w:cs="Times New Roman"/>
          <w:color w:val="333333"/>
        </w:rPr>
        <w:t>Warmii</w:t>
      </w:r>
      <w:r w:rsidR="00A73956">
        <w:rPr>
          <w:rFonts w:cs="Times New Roman"/>
          <w:color w:val="333333"/>
        </w:rPr>
        <w:br/>
        <w:t>i Mazur 2017+</w:t>
      </w:r>
      <w:r w:rsidR="00A73956" w:rsidRPr="0076654A">
        <w:rPr>
          <w:rFonts w:cs="Times New Roman"/>
          <w:color w:val="333333"/>
        </w:rPr>
        <w:t xml:space="preserve"> - żywność wysokiej jakości</w:t>
      </w:r>
      <w:r w:rsidR="00A73956">
        <w:rPr>
          <w:rFonts w:cs="Times New Roman"/>
          <w:color w:val="333333"/>
        </w:rPr>
        <w:t>”</w:t>
      </w:r>
      <w:r w:rsidR="000B66BD" w:rsidRPr="00A73956">
        <w:rPr>
          <w:rFonts w:cs="Times New Roman"/>
          <w:sz w:val="22"/>
          <w:szCs w:val="22"/>
          <w:lang w:val="pl-PL"/>
        </w:rPr>
        <w:t xml:space="preserve">promującej </w:t>
      </w:r>
      <w:r w:rsidR="009F4A3C" w:rsidRPr="00A73956">
        <w:rPr>
          <w:rFonts w:cs="Times New Roman"/>
          <w:sz w:val="22"/>
          <w:szCs w:val="22"/>
          <w:lang w:val="pl-PL"/>
        </w:rPr>
        <w:t xml:space="preserve">województwo warmińsko-mazurskie, która odbędzie się w dniu </w:t>
      </w:r>
      <w:r w:rsidR="00A73956" w:rsidRPr="00A73956">
        <w:rPr>
          <w:rFonts w:cs="Times New Roman"/>
          <w:sz w:val="22"/>
          <w:szCs w:val="22"/>
          <w:lang w:val="pl-PL"/>
        </w:rPr>
        <w:t>21.10</w:t>
      </w:r>
      <w:r w:rsidR="00C31507">
        <w:rPr>
          <w:rFonts w:cs="Times New Roman"/>
          <w:sz w:val="22"/>
          <w:szCs w:val="22"/>
          <w:lang w:val="pl-PL"/>
        </w:rPr>
        <w:t>.2019 r. w Olsztynie, zwanej też dalej „wydarzeniem”.</w:t>
      </w:r>
      <w:r w:rsidR="009F4A3C">
        <w:rPr>
          <w:rFonts w:cs="Times New Roman"/>
          <w:sz w:val="22"/>
          <w:szCs w:val="22"/>
          <w:lang w:val="pl-PL"/>
        </w:rPr>
        <w:t xml:space="preserve"> </w:t>
      </w:r>
      <w:r w:rsidRPr="00CB08EF">
        <w:rPr>
          <w:rFonts w:cs="Times New Roman"/>
          <w:sz w:val="22"/>
          <w:szCs w:val="22"/>
          <w:lang w:val="pl-PL"/>
        </w:rPr>
        <w:t>Zamówienie jest realizowane w związku z projektem „Promocja gospodarcza Warmii i Mazur 2017+” dofinansowanym z Regionalnego Programu Operacyjnego Województwa Warmińsko-Mazurskiego na lata 2014-2020.</w:t>
      </w:r>
    </w:p>
    <w:p w:rsidR="00CB08EF" w:rsidRPr="00CB08EF" w:rsidRDefault="006E28C3" w:rsidP="00CB08EF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bCs/>
          <w:sz w:val="22"/>
          <w:szCs w:val="22"/>
        </w:rPr>
        <w:t>Celem konferencji jest</w:t>
      </w:r>
      <w:r w:rsidR="00CB08EF">
        <w:rPr>
          <w:rFonts w:cs="Times New Roman"/>
          <w:bCs/>
          <w:sz w:val="22"/>
          <w:szCs w:val="22"/>
        </w:rPr>
        <w:t>:</w:t>
      </w:r>
    </w:p>
    <w:p w:rsidR="00A73956" w:rsidRDefault="00A73956" w:rsidP="00A73956">
      <w:pPr>
        <w:pStyle w:val="Standard"/>
        <w:spacing w:line="276" w:lineRule="auto"/>
        <w:ind w:left="36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1) </w:t>
      </w:r>
      <w:r w:rsidRPr="00A73956">
        <w:rPr>
          <w:rFonts w:cs="Times New Roman"/>
          <w:color w:val="000000"/>
          <w:sz w:val="22"/>
          <w:szCs w:val="22"/>
        </w:rPr>
        <w:t>Stworzenie dla  przedsiębiorców z  Warmii i Mazur możliwości do dyskusji na temat aktualnych  problemów i wyzwań dla sektora spożywczego z uwzględnien</w:t>
      </w:r>
      <w:r>
        <w:rPr>
          <w:rFonts w:cs="Times New Roman"/>
          <w:color w:val="000000"/>
          <w:sz w:val="22"/>
          <w:szCs w:val="22"/>
        </w:rPr>
        <w:t>iem żywności wysokiej jakości.</w:t>
      </w:r>
      <w:r>
        <w:rPr>
          <w:rFonts w:cs="Times New Roman"/>
          <w:color w:val="000000"/>
          <w:sz w:val="22"/>
          <w:szCs w:val="22"/>
        </w:rPr>
        <w:br/>
        <w:t xml:space="preserve">2) </w:t>
      </w:r>
      <w:r w:rsidRPr="00A73956">
        <w:rPr>
          <w:rFonts w:cs="Times New Roman"/>
          <w:color w:val="000000"/>
          <w:sz w:val="22"/>
          <w:szCs w:val="22"/>
        </w:rPr>
        <w:t>Poznanie oczekiwań przedstawicieli branży ze szczególnym uwzględnieniem rozwoju działalności na ry</w:t>
      </w:r>
      <w:r>
        <w:rPr>
          <w:rFonts w:cs="Times New Roman"/>
          <w:color w:val="000000"/>
          <w:sz w:val="22"/>
          <w:szCs w:val="22"/>
        </w:rPr>
        <w:t>nku krajowym i międzynarodowym.</w:t>
      </w:r>
    </w:p>
    <w:p w:rsidR="00A73956" w:rsidRDefault="00A73956" w:rsidP="00A73956">
      <w:pPr>
        <w:pStyle w:val="Standard"/>
        <w:spacing w:line="276" w:lineRule="auto"/>
        <w:ind w:left="36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3) </w:t>
      </w:r>
      <w:r w:rsidRPr="00A73956">
        <w:rPr>
          <w:rFonts w:cs="Times New Roman"/>
          <w:color w:val="000000"/>
          <w:sz w:val="22"/>
          <w:szCs w:val="22"/>
        </w:rPr>
        <w:t>Pokazanie Warmii i Mazur jako miejsca atrak</w:t>
      </w:r>
      <w:r>
        <w:rPr>
          <w:rFonts w:cs="Times New Roman"/>
          <w:color w:val="000000"/>
          <w:sz w:val="22"/>
          <w:szCs w:val="22"/>
        </w:rPr>
        <w:t xml:space="preserve">cyjnego do prowadzenia biznesu </w:t>
      </w:r>
      <w:r w:rsidRPr="00A73956">
        <w:rPr>
          <w:rFonts w:cs="Times New Roman"/>
          <w:color w:val="000000"/>
          <w:sz w:val="22"/>
          <w:szCs w:val="22"/>
        </w:rPr>
        <w:t>w branży spożywczej, stanowiącej inte</w:t>
      </w:r>
      <w:r>
        <w:rPr>
          <w:rFonts w:cs="Times New Roman"/>
          <w:color w:val="000000"/>
          <w:sz w:val="22"/>
          <w:szCs w:val="22"/>
        </w:rPr>
        <w:t>ligentną specjalizację regionu.</w:t>
      </w:r>
    </w:p>
    <w:p w:rsidR="00A73956" w:rsidRDefault="00A73956" w:rsidP="00291844">
      <w:pPr>
        <w:pStyle w:val="Standard"/>
        <w:spacing w:line="276" w:lineRule="auto"/>
        <w:ind w:left="36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4) </w:t>
      </w:r>
      <w:r w:rsidRPr="00A73956">
        <w:rPr>
          <w:rFonts w:cs="Times New Roman"/>
          <w:color w:val="000000"/>
          <w:sz w:val="22"/>
          <w:szCs w:val="22"/>
        </w:rPr>
        <w:t xml:space="preserve">Budowanie relacji </w:t>
      </w:r>
      <w:r>
        <w:rPr>
          <w:rFonts w:cs="Times New Roman"/>
          <w:color w:val="000000"/>
          <w:sz w:val="22"/>
          <w:szCs w:val="22"/>
        </w:rPr>
        <w:t>po</w:t>
      </w:r>
      <w:r w:rsidRPr="00A73956">
        <w:rPr>
          <w:rFonts w:cs="Times New Roman"/>
          <w:color w:val="000000"/>
          <w:sz w:val="22"/>
          <w:szCs w:val="22"/>
        </w:rPr>
        <w:t>między uczestnikami wydarzenia.</w:t>
      </w:r>
    </w:p>
    <w:p w:rsidR="00A73956" w:rsidRPr="00A73956" w:rsidRDefault="00A73956" w:rsidP="00C31507">
      <w:pPr>
        <w:pStyle w:val="Standard"/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C31507" w:rsidRDefault="00C31507" w:rsidP="00C3150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3.</w:t>
      </w:r>
      <w:r w:rsidRPr="00C31507">
        <w:rPr>
          <w:rFonts w:cs="Times New Roman"/>
          <w:sz w:val="22"/>
          <w:szCs w:val="22"/>
          <w:lang w:val="pl-PL"/>
        </w:rPr>
        <w:t xml:space="preserve">Tematyka konferencji powinna uwzględniać takie tematy jak: nowoczesne narzędzia marketingowe dla </w:t>
      </w:r>
      <w:r>
        <w:rPr>
          <w:rFonts w:cs="Times New Roman"/>
          <w:sz w:val="22"/>
          <w:szCs w:val="22"/>
          <w:lang w:val="pl-PL"/>
        </w:rPr>
        <w:t>branży spożywczej z sektora MŚP;</w:t>
      </w:r>
      <w:r w:rsidRPr="00C31507">
        <w:rPr>
          <w:rFonts w:cs="Times New Roman"/>
          <w:sz w:val="22"/>
          <w:szCs w:val="22"/>
          <w:lang w:val="pl-PL"/>
        </w:rPr>
        <w:t xml:space="preserve"> case study przedsiębiorcy – exportera produktów</w:t>
      </w:r>
      <w:r>
        <w:rPr>
          <w:rFonts w:cs="Times New Roman"/>
          <w:sz w:val="22"/>
          <w:szCs w:val="22"/>
          <w:lang w:val="pl-PL"/>
        </w:rPr>
        <w:t xml:space="preserve"> spożywczych na przykładzie MŚP;</w:t>
      </w:r>
      <w:r w:rsidRPr="00C31507">
        <w:rPr>
          <w:rFonts w:cs="Times New Roman"/>
          <w:sz w:val="22"/>
          <w:szCs w:val="22"/>
          <w:lang w:val="pl-PL"/>
        </w:rPr>
        <w:t xml:space="preserve"> praktyczne rozwiązania logistyczne  w transporcie produktów</w:t>
      </w:r>
      <w:r>
        <w:rPr>
          <w:rFonts w:cs="Times New Roman"/>
          <w:sz w:val="22"/>
          <w:szCs w:val="22"/>
          <w:lang w:val="pl-PL"/>
        </w:rPr>
        <w:t xml:space="preserve"> spożywczych na przykładzie MŚP;</w:t>
      </w:r>
      <w:r w:rsidRPr="00C31507">
        <w:rPr>
          <w:rFonts w:cs="Times New Roman"/>
          <w:sz w:val="22"/>
          <w:szCs w:val="22"/>
          <w:lang w:val="pl-PL"/>
        </w:rPr>
        <w:t xml:space="preserve"> żywność wysokiej jakości – wyzwania dla sektora MŚP.  </w:t>
      </w:r>
    </w:p>
    <w:p w:rsidR="00C31507" w:rsidRDefault="00C31507" w:rsidP="00C31507">
      <w:pPr>
        <w:pStyle w:val="Standard"/>
        <w:spacing w:line="276" w:lineRule="auto"/>
        <w:ind w:left="720"/>
        <w:jc w:val="both"/>
        <w:rPr>
          <w:rFonts w:cs="Times New Roman"/>
          <w:sz w:val="22"/>
          <w:szCs w:val="22"/>
          <w:lang w:val="pl-PL"/>
        </w:rPr>
      </w:pPr>
    </w:p>
    <w:p w:rsidR="00C31507" w:rsidRDefault="00C31507" w:rsidP="00C31507">
      <w:pPr>
        <w:pStyle w:val="Standard"/>
        <w:spacing w:line="276" w:lineRule="auto"/>
        <w:ind w:left="720"/>
        <w:jc w:val="both"/>
        <w:rPr>
          <w:rFonts w:cs="Times New Roman"/>
          <w:sz w:val="22"/>
          <w:szCs w:val="22"/>
          <w:lang w:val="pl-PL"/>
        </w:rPr>
      </w:pPr>
    </w:p>
    <w:p w:rsidR="00C31507" w:rsidRDefault="00C31507" w:rsidP="00C31507">
      <w:pPr>
        <w:pStyle w:val="Standard"/>
        <w:spacing w:line="276" w:lineRule="auto"/>
        <w:ind w:left="720"/>
        <w:jc w:val="both"/>
        <w:rPr>
          <w:rFonts w:cs="Times New Roman"/>
          <w:sz w:val="22"/>
          <w:szCs w:val="22"/>
          <w:lang w:val="pl-PL"/>
        </w:rPr>
      </w:pPr>
    </w:p>
    <w:p w:rsidR="009F4A3C" w:rsidRDefault="00C31507" w:rsidP="00C31507">
      <w:pPr>
        <w:pStyle w:val="Standard"/>
        <w:spacing w:line="276" w:lineRule="auto"/>
        <w:ind w:left="360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lastRenderedPageBreak/>
        <w:t>4.</w:t>
      </w:r>
      <w:r w:rsidR="009F4A3C">
        <w:rPr>
          <w:rFonts w:cs="Times New Roman"/>
          <w:sz w:val="22"/>
          <w:szCs w:val="22"/>
          <w:lang w:val="pl-PL"/>
        </w:rPr>
        <w:t>W ramach realizacji przedmiotu umowy Wykonawca zobowiązuje się w szczególności do:</w:t>
      </w:r>
    </w:p>
    <w:p w:rsidR="00650018" w:rsidRDefault="00650018" w:rsidP="00650018">
      <w:pPr>
        <w:pStyle w:val="Standard"/>
        <w:spacing w:line="276" w:lineRule="auto"/>
        <w:ind w:left="720"/>
        <w:jc w:val="both"/>
        <w:rPr>
          <w:rFonts w:cs="Times New Roman"/>
          <w:sz w:val="22"/>
          <w:szCs w:val="22"/>
          <w:lang w:val="pl-PL"/>
        </w:rPr>
      </w:pPr>
    </w:p>
    <w:p w:rsidR="00272C62" w:rsidRPr="00650018" w:rsidRDefault="00272C62" w:rsidP="00272C62">
      <w:pPr>
        <w:spacing w:after="160" w:line="276" w:lineRule="auto"/>
        <w:ind w:left="708" w:firstLine="12"/>
        <w:contextualSpacing/>
        <w:jc w:val="both"/>
        <w:rPr>
          <w:noProof/>
          <w:sz w:val="22"/>
          <w:szCs w:val="22"/>
        </w:rPr>
      </w:pPr>
      <w:r w:rsidRPr="00272C62">
        <w:rPr>
          <w:noProof/>
          <w:sz w:val="22"/>
          <w:szCs w:val="22"/>
        </w:rPr>
        <w:t>1</w:t>
      </w:r>
      <w:r w:rsidR="000A0D20">
        <w:rPr>
          <w:noProof/>
          <w:sz w:val="22"/>
          <w:szCs w:val="22"/>
        </w:rPr>
        <w:t>)</w:t>
      </w:r>
      <w:r w:rsidRPr="00272C62">
        <w:rPr>
          <w:noProof/>
          <w:sz w:val="22"/>
          <w:szCs w:val="22"/>
        </w:rPr>
        <w:t>.</w:t>
      </w:r>
      <w:r w:rsidR="004B1FD4">
        <w:rPr>
          <w:noProof/>
          <w:sz w:val="22"/>
          <w:szCs w:val="22"/>
        </w:rPr>
        <w:t xml:space="preserve">Wynajmu </w:t>
      </w:r>
      <w:r w:rsidRPr="00272C62">
        <w:rPr>
          <w:noProof/>
          <w:sz w:val="22"/>
          <w:szCs w:val="22"/>
        </w:rPr>
        <w:t xml:space="preserve">sali, w której odbędzie się konferencja. Wykonawca w terminie do 4 dni roboczych </w:t>
      </w:r>
      <w:r w:rsidR="000A0D20">
        <w:rPr>
          <w:noProof/>
          <w:sz w:val="22"/>
          <w:szCs w:val="22"/>
        </w:rPr>
        <w:t xml:space="preserve">od dnia zawarcia </w:t>
      </w:r>
      <w:r w:rsidRPr="00272C62">
        <w:rPr>
          <w:noProof/>
          <w:sz w:val="22"/>
          <w:szCs w:val="22"/>
        </w:rPr>
        <w:t xml:space="preserve">umowy, przedstawi Zamawiającemu 3 propozycje miejsca organizacji konferencji na terenie miasta Olsztyn. Zamawiający wskaże Wykonawcy miejsce realizacji usługi spośród przedstawionych propozycji. </w:t>
      </w:r>
      <w:r w:rsidRPr="00650018">
        <w:rPr>
          <w:noProof/>
          <w:sz w:val="22"/>
          <w:szCs w:val="22"/>
        </w:rPr>
        <w:t>(</w:t>
      </w:r>
      <w:r w:rsidR="000A0D20">
        <w:rPr>
          <w:noProof/>
          <w:sz w:val="22"/>
          <w:szCs w:val="22"/>
        </w:rPr>
        <w:t xml:space="preserve">zgodnie z </w:t>
      </w:r>
      <w:r w:rsidRPr="00650018">
        <w:rPr>
          <w:noProof/>
          <w:sz w:val="22"/>
          <w:szCs w:val="22"/>
        </w:rPr>
        <w:t xml:space="preserve"> </w:t>
      </w:r>
      <w:r w:rsidR="000A0D20">
        <w:rPr>
          <w:noProof/>
          <w:sz w:val="22"/>
          <w:szCs w:val="22"/>
        </w:rPr>
        <w:t>pkt. III</w:t>
      </w:r>
      <w:r w:rsidRPr="00650018">
        <w:rPr>
          <w:noProof/>
          <w:sz w:val="22"/>
          <w:szCs w:val="22"/>
        </w:rPr>
        <w:t xml:space="preserve"> WARUNKI LOKALOWE</w:t>
      </w:r>
      <w:r w:rsidR="00650018">
        <w:rPr>
          <w:noProof/>
          <w:sz w:val="22"/>
          <w:szCs w:val="22"/>
        </w:rPr>
        <w:t>,SOPZ</w:t>
      </w:r>
      <w:r w:rsidRPr="00650018">
        <w:rPr>
          <w:noProof/>
          <w:sz w:val="22"/>
          <w:szCs w:val="22"/>
        </w:rPr>
        <w:t xml:space="preserve">). </w:t>
      </w:r>
    </w:p>
    <w:p w:rsidR="00650018" w:rsidRPr="00650018" w:rsidRDefault="00272C62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</w:t>
      </w:r>
      <w:r w:rsidR="000A0D20">
        <w:rPr>
          <w:noProof/>
          <w:sz w:val="22"/>
          <w:szCs w:val="22"/>
        </w:rPr>
        <w:t>).</w:t>
      </w:r>
      <w:r w:rsidRPr="00272C62">
        <w:rPr>
          <w:color w:val="000000"/>
          <w:sz w:val="22"/>
          <w:szCs w:val="22"/>
        </w:rPr>
        <w:t>Zapewn</w:t>
      </w:r>
      <w:r w:rsidR="003B240C">
        <w:rPr>
          <w:color w:val="000000"/>
          <w:sz w:val="22"/>
          <w:szCs w:val="22"/>
        </w:rPr>
        <w:t>ienia</w:t>
      </w:r>
      <w:r w:rsidRPr="00272C62">
        <w:rPr>
          <w:color w:val="000000"/>
          <w:sz w:val="22"/>
          <w:szCs w:val="22"/>
        </w:rPr>
        <w:t xml:space="preserve"> usługi gastronomicznej. W terminie do 4 dni </w:t>
      </w:r>
      <w:r w:rsidR="000A0D20">
        <w:rPr>
          <w:color w:val="000000"/>
          <w:sz w:val="22"/>
          <w:szCs w:val="22"/>
        </w:rPr>
        <w:t>od dnia zawarcia</w:t>
      </w:r>
      <w:r w:rsidRPr="00272C62">
        <w:rPr>
          <w:color w:val="000000"/>
          <w:sz w:val="22"/>
          <w:szCs w:val="22"/>
        </w:rPr>
        <w:t xml:space="preserve"> umowy, Wykonawca zobowiązany jest do wskazania 3 propozycji menu. Spośród przedstawionych propozycji Zamawiający wyb</w:t>
      </w:r>
      <w:r w:rsidR="00650018">
        <w:rPr>
          <w:color w:val="000000"/>
          <w:sz w:val="22"/>
          <w:szCs w:val="22"/>
        </w:rPr>
        <w:t xml:space="preserve">ierze jedną i wskaże Wykonawcy. </w:t>
      </w:r>
      <w:r w:rsidRPr="00650018">
        <w:rPr>
          <w:noProof/>
          <w:sz w:val="22"/>
          <w:szCs w:val="22"/>
        </w:rPr>
        <w:t>(</w:t>
      </w:r>
      <w:r w:rsidR="000A0D20">
        <w:rPr>
          <w:noProof/>
          <w:sz w:val="22"/>
          <w:szCs w:val="22"/>
        </w:rPr>
        <w:t xml:space="preserve">zgodnie z </w:t>
      </w:r>
      <w:r w:rsidRPr="00650018">
        <w:rPr>
          <w:noProof/>
          <w:sz w:val="22"/>
          <w:szCs w:val="22"/>
        </w:rPr>
        <w:t xml:space="preserve">pkt. </w:t>
      </w:r>
      <w:r w:rsidR="00BE36AE">
        <w:rPr>
          <w:noProof/>
          <w:sz w:val="22"/>
          <w:szCs w:val="22"/>
        </w:rPr>
        <w:t>I</w:t>
      </w:r>
      <w:r w:rsidRPr="00650018">
        <w:rPr>
          <w:noProof/>
          <w:sz w:val="22"/>
          <w:szCs w:val="22"/>
        </w:rPr>
        <w:t>V USŁUGA GASTRONOMICZNA</w:t>
      </w:r>
      <w:r w:rsidR="00650018">
        <w:rPr>
          <w:noProof/>
          <w:sz w:val="22"/>
          <w:szCs w:val="22"/>
        </w:rPr>
        <w:t>, SOPZ</w:t>
      </w:r>
      <w:r w:rsidRPr="00650018">
        <w:rPr>
          <w:noProof/>
          <w:sz w:val="22"/>
          <w:szCs w:val="22"/>
        </w:rPr>
        <w:t>)</w:t>
      </w:r>
    </w:p>
    <w:p w:rsidR="00650018" w:rsidRDefault="003B240C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</w:t>
      </w:r>
      <w:r w:rsidR="000A0D20">
        <w:rPr>
          <w:noProof/>
          <w:sz w:val="22"/>
          <w:szCs w:val="22"/>
        </w:rPr>
        <w:t>)</w:t>
      </w:r>
      <w:r>
        <w:rPr>
          <w:noProof/>
          <w:sz w:val="22"/>
          <w:szCs w:val="22"/>
        </w:rPr>
        <w:t>.Zapewnienia</w:t>
      </w:r>
      <w:r w:rsidR="00272C62" w:rsidRPr="00650018">
        <w:rPr>
          <w:noProof/>
          <w:sz w:val="22"/>
          <w:szCs w:val="22"/>
        </w:rPr>
        <w:t xml:space="preserve"> </w:t>
      </w:r>
      <w:r w:rsidR="000A0D20">
        <w:rPr>
          <w:noProof/>
          <w:sz w:val="22"/>
          <w:szCs w:val="22"/>
        </w:rPr>
        <w:t xml:space="preserve">personelu obsługi konferencji w tym </w:t>
      </w:r>
      <w:r w:rsidR="00272C62" w:rsidRPr="00650018">
        <w:rPr>
          <w:noProof/>
          <w:sz w:val="22"/>
          <w:szCs w:val="22"/>
        </w:rPr>
        <w:t>koordynatora ds.</w:t>
      </w:r>
      <w:r w:rsidR="000A0D20">
        <w:rPr>
          <w:noProof/>
          <w:sz w:val="22"/>
          <w:szCs w:val="22"/>
        </w:rPr>
        <w:t xml:space="preserve"> organizacyjnych, który został wskazany przez Wykonawcę </w:t>
      </w:r>
      <w:r w:rsidR="00272C62" w:rsidRPr="00650018">
        <w:rPr>
          <w:noProof/>
          <w:sz w:val="22"/>
          <w:szCs w:val="22"/>
        </w:rPr>
        <w:t>w Formularzu Ofertowy</w:t>
      </w:r>
      <w:r w:rsidR="000A0D20">
        <w:rPr>
          <w:noProof/>
          <w:sz w:val="22"/>
          <w:szCs w:val="22"/>
        </w:rPr>
        <w:t xml:space="preserve">m, który stanowi załącznik nr 2 </w:t>
      </w:r>
      <w:r w:rsidR="00272C62" w:rsidRPr="00650018">
        <w:rPr>
          <w:noProof/>
          <w:sz w:val="22"/>
          <w:szCs w:val="22"/>
        </w:rPr>
        <w:t xml:space="preserve">do </w:t>
      </w:r>
      <w:r w:rsidR="000A0D20">
        <w:rPr>
          <w:noProof/>
          <w:sz w:val="22"/>
          <w:szCs w:val="22"/>
        </w:rPr>
        <w:t xml:space="preserve">umowy </w:t>
      </w:r>
      <w:r w:rsidR="00272C62" w:rsidRPr="00650018">
        <w:rPr>
          <w:noProof/>
          <w:sz w:val="22"/>
          <w:szCs w:val="22"/>
        </w:rPr>
        <w:t>(</w:t>
      </w:r>
      <w:r w:rsidR="000A0D20">
        <w:rPr>
          <w:noProof/>
          <w:sz w:val="22"/>
          <w:szCs w:val="22"/>
        </w:rPr>
        <w:t>zgodnie z</w:t>
      </w:r>
      <w:r w:rsidR="00272C62" w:rsidRPr="00650018">
        <w:rPr>
          <w:noProof/>
          <w:sz w:val="22"/>
          <w:szCs w:val="22"/>
        </w:rPr>
        <w:t xml:space="preserve"> pkt. V PERSONEL DO OBSŁUGI KONFERENCJI</w:t>
      </w:r>
      <w:r w:rsidR="00650018">
        <w:rPr>
          <w:noProof/>
          <w:sz w:val="22"/>
          <w:szCs w:val="22"/>
        </w:rPr>
        <w:t>, SOPZ</w:t>
      </w:r>
      <w:r w:rsidR="00272C62" w:rsidRPr="00650018">
        <w:rPr>
          <w:noProof/>
          <w:sz w:val="22"/>
          <w:szCs w:val="22"/>
        </w:rPr>
        <w:t>).</w:t>
      </w:r>
    </w:p>
    <w:p w:rsidR="00650018" w:rsidRPr="00650018" w:rsidRDefault="00272C62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 w:rsidRPr="00650018">
        <w:rPr>
          <w:noProof/>
          <w:sz w:val="22"/>
          <w:szCs w:val="22"/>
        </w:rPr>
        <w:t>4</w:t>
      </w:r>
      <w:r w:rsidR="00850AF8">
        <w:rPr>
          <w:noProof/>
          <w:sz w:val="22"/>
          <w:szCs w:val="22"/>
        </w:rPr>
        <w:t>)</w:t>
      </w:r>
      <w:r w:rsidRPr="00650018">
        <w:rPr>
          <w:i/>
          <w:noProof/>
          <w:sz w:val="22"/>
          <w:szCs w:val="22"/>
        </w:rPr>
        <w:t>.</w:t>
      </w:r>
      <w:r w:rsidR="00BE36AE">
        <w:rPr>
          <w:noProof/>
          <w:sz w:val="22"/>
          <w:szCs w:val="22"/>
        </w:rPr>
        <w:t>Przekazania Z</w:t>
      </w:r>
      <w:r w:rsidR="00850AF8">
        <w:rPr>
          <w:noProof/>
          <w:sz w:val="22"/>
          <w:szCs w:val="22"/>
        </w:rPr>
        <w:t xml:space="preserve">amawiającemu </w:t>
      </w:r>
      <w:r w:rsidR="003B240C">
        <w:rPr>
          <w:noProof/>
          <w:sz w:val="22"/>
          <w:szCs w:val="22"/>
        </w:rPr>
        <w:t>ostatecznej</w:t>
      </w:r>
      <w:r w:rsidR="00850AF8">
        <w:rPr>
          <w:noProof/>
          <w:sz w:val="22"/>
          <w:szCs w:val="22"/>
        </w:rPr>
        <w:t>, wypełnionej</w:t>
      </w:r>
      <w:r w:rsidR="003B240C">
        <w:rPr>
          <w:noProof/>
          <w:sz w:val="22"/>
          <w:szCs w:val="22"/>
        </w:rPr>
        <w:t xml:space="preserve"> listy </w:t>
      </w:r>
      <w:r w:rsidRPr="00650018">
        <w:rPr>
          <w:noProof/>
          <w:sz w:val="22"/>
          <w:szCs w:val="22"/>
        </w:rPr>
        <w:t>obecności</w:t>
      </w:r>
      <w:r w:rsidR="00850AF8">
        <w:rPr>
          <w:noProof/>
          <w:sz w:val="22"/>
          <w:szCs w:val="22"/>
        </w:rPr>
        <w:t xml:space="preserve"> oraz podpisanych przez uczestników oświadczeń RODO (zgodnie z </w:t>
      </w:r>
      <w:r w:rsidRPr="00650018">
        <w:rPr>
          <w:noProof/>
          <w:sz w:val="22"/>
          <w:szCs w:val="22"/>
        </w:rPr>
        <w:t>pkt. VI</w:t>
      </w:r>
      <w:r w:rsidR="00850AF8">
        <w:rPr>
          <w:noProof/>
          <w:sz w:val="22"/>
          <w:szCs w:val="22"/>
        </w:rPr>
        <w:t xml:space="preserve"> </w:t>
      </w:r>
      <w:r w:rsidRPr="00650018">
        <w:rPr>
          <w:noProof/>
          <w:sz w:val="22"/>
          <w:szCs w:val="22"/>
        </w:rPr>
        <w:t>LISTA OBECNOŚCI</w:t>
      </w:r>
      <w:r w:rsidR="00650018">
        <w:rPr>
          <w:noProof/>
          <w:sz w:val="22"/>
          <w:szCs w:val="22"/>
        </w:rPr>
        <w:t>, SOPZ</w:t>
      </w:r>
      <w:r w:rsidRPr="00650018">
        <w:rPr>
          <w:noProof/>
          <w:sz w:val="22"/>
          <w:szCs w:val="22"/>
        </w:rPr>
        <w:t>)</w:t>
      </w:r>
    </w:p>
    <w:p w:rsidR="00650018" w:rsidRPr="00650018" w:rsidRDefault="00272C62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 w:rsidRPr="00650018">
        <w:rPr>
          <w:noProof/>
          <w:sz w:val="22"/>
          <w:szCs w:val="22"/>
        </w:rPr>
        <w:t>5</w:t>
      </w:r>
      <w:r w:rsidR="00850AF8">
        <w:rPr>
          <w:noProof/>
          <w:sz w:val="22"/>
          <w:szCs w:val="22"/>
        </w:rPr>
        <w:t>)</w:t>
      </w:r>
      <w:r w:rsidRPr="00650018">
        <w:rPr>
          <w:i/>
          <w:noProof/>
          <w:sz w:val="22"/>
          <w:szCs w:val="22"/>
        </w:rPr>
        <w:t>.</w:t>
      </w:r>
      <w:r w:rsidRPr="00650018">
        <w:rPr>
          <w:noProof/>
          <w:sz w:val="22"/>
          <w:szCs w:val="22"/>
        </w:rPr>
        <w:t>Zapewni</w:t>
      </w:r>
      <w:r w:rsidR="003B240C">
        <w:rPr>
          <w:noProof/>
          <w:sz w:val="22"/>
          <w:szCs w:val="22"/>
        </w:rPr>
        <w:t>enia</w:t>
      </w:r>
      <w:r w:rsidRPr="00650018">
        <w:rPr>
          <w:noProof/>
          <w:sz w:val="22"/>
          <w:szCs w:val="22"/>
        </w:rPr>
        <w:t xml:space="preserve"> prowadza</w:t>
      </w:r>
      <w:r w:rsidR="003D3F2B">
        <w:rPr>
          <w:noProof/>
          <w:sz w:val="22"/>
          <w:szCs w:val="22"/>
        </w:rPr>
        <w:t>cego konferencję  i prelegentów. W</w:t>
      </w:r>
      <w:r w:rsidRPr="00650018">
        <w:rPr>
          <w:noProof/>
          <w:sz w:val="22"/>
          <w:szCs w:val="22"/>
        </w:rPr>
        <w:t xml:space="preserve"> terminie do 5 dni kalendarzowych </w:t>
      </w:r>
      <w:r w:rsidR="00850AF8">
        <w:rPr>
          <w:noProof/>
          <w:sz w:val="22"/>
          <w:szCs w:val="22"/>
        </w:rPr>
        <w:t>od dnia zawarcia umowy</w:t>
      </w:r>
      <w:r w:rsidR="003D3F2B">
        <w:rPr>
          <w:noProof/>
          <w:sz w:val="22"/>
          <w:szCs w:val="22"/>
        </w:rPr>
        <w:t xml:space="preserve"> Wykonawca przedstawi Zamawiającemu</w:t>
      </w:r>
      <w:r w:rsidR="00BE36AE">
        <w:rPr>
          <w:noProof/>
          <w:sz w:val="22"/>
          <w:szCs w:val="22"/>
        </w:rPr>
        <w:t xml:space="preserve"> </w:t>
      </w:r>
      <w:r w:rsidR="003D3F2B">
        <w:rPr>
          <w:noProof/>
          <w:sz w:val="22"/>
          <w:szCs w:val="22"/>
        </w:rPr>
        <w:t>propozycje dotyczce osób prowadzących oraz prelegentów do akceptacji</w:t>
      </w:r>
      <w:r w:rsidRPr="00650018">
        <w:rPr>
          <w:i/>
          <w:noProof/>
          <w:sz w:val="22"/>
          <w:szCs w:val="22"/>
        </w:rPr>
        <w:t xml:space="preserve"> </w:t>
      </w:r>
      <w:r w:rsidR="003D3F2B">
        <w:rPr>
          <w:noProof/>
          <w:sz w:val="22"/>
          <w:szCs w:val="22"/>
        </w:rPr>
        <w:t>(zg</w:t>
      </w:r>
      <w:r w:rsidR="000C48BC">
        <w:rPr>
          <w:noProof/>
          <w:sz w:val="22"/>
          <w:szCs w:val="22"/>
        </w:rPr>
        <w:t>od</w:t>
      </w:r>
      <w:r w:rsidR="003D3F2B">
        <w:rPr>
          <w:noProof/>
          <w:sz w:val="22"/>
          <w:szCs w:val="22"/>
        </w:rPr>
        <w:t>nie z</w:t>
      </w:r>
      <w:r w:rsidRPr="00650018">
        <w:rPr>
          <w:noProof/>
          <w:sz w:val="22"/>
          <w:szCs w:val="22"/>
        </w:rPr>
        <w:t xml:space="preserve"> pkt. VII PRELEGENT I PROWADZĄCY</w:t>
      </w:r>
      <w:r w:rsidR="00650018">
        <w:rPr>
          <w:noProof/>
          <w:sz w:val="22"/>
          <w:szCs w:val="22"/>
        </w:rPr>
        <w:t>, SOPZ</w:t>
      </w:r>
      <w:r w:rsidRPr="00650018">
        <w:rPr>
          <w:noProof/>
          <w:sz w:val="22"/>
          <w:szCs w:val="22"/>
        </w:rPr>
        <w:t>)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 w:rsidRPr="00650018">
        <w:rPr>
          <w:noProof/>
          <w:sz w:val="22"/>
          <w:szCs w:val="22"/>
        </w:rPr>
        <w:t>6</w:t>
      </w:r>
      <w:r w:rsidR="00762EDD">
        <w:rPr>
          <w:noProof/>
          <w:sz w:val="22"/>
          <w:szCs w:val="22"/>
        </w:rPr>
        <w:t xml:space="preserve">).Uzyskania </w:t>
      </w:r>
      <w:r w:rsidR="00272C62" w:rsidRPr="00650018">
        <w:rPr>
          <w:noProof/>
          <w:sz w:val="22"/>
          <w:szCs w:val="22"/>
        </w:rPr>
        <w:t>od w</w:t>
      </w:r>
      <w:r w:rsidR="00762EDD">
        <w:rPr>
          <w:noProof/>
          <w:sz w:val="22"/>
          <w:szCs w:val="22"/>
        </w:rPr>
        <w:t>szystkich prowadzących materiałów</w:t>
      </w:r>
      <w:r w:rsidR="00272C62" w:rsidRPr="00650018">
        <w:rPr>
          <w:noProof/>
          <w:sz w:val="22"/>
          <w:szCs w:val="22"/>
        </w:rPr>
        <w:t xml:space="preserve">, które zostaną zaprezentowane </w:t>
      </w:r>
      <w:r w:rsidR="00762EDD">
        <w:rPr>
          <w:noProof/>
          <w:sz w:val="22"/>
          <w:szCs w:val="22"/>
        </w:rPr>
        <w:t>podczas konferencji i przygotowania</w:t>
      </w:r>
      <w:r w:rsidR="00272C62" w:rsidRPr="00650018">
        <w:rPr>
          <w:noProof/>
          <w:sz w:val="22"/>
          <w:szCs w:val="22"/>
        </w:rPr>
        <w:t xml:space="preserve"> plik</w:t>
      </w:r>
      <w:r w:rsidR="00762EDD">
        <w:rPr>
          <w:noProof/>
          <w:sz w:val="22"/>
          <w:szCs w:val="22"/>
        </w:rPr>
        <w:t>u zawierającego</w:t>
      </w:r>
      <w:r w:rsidR="00272C62" w:rsidRPr="00650018">
        <w:rPr>
          <w:noProof/>
          <w:sz w:val="22"/>
          <w:szCs w:val="22"/>
        </w:rPr>
        <w:t xml:space="preserve"> wszystkie prezentacje prelegentów na komputerze, z którego będą korzystali</w:t>
      </w:r>
      <w:r w:rsidR="00BE36AE">
        <w:rPr>
          <w:noProof/>
          <w:sz w:val="22"/>
          <w:szCs w:val="22"/>
        </w:rPr>
        <w:t xml:space="preserve"> p</w:t>
      </w:r>
      <w:r w:rsidR="00762EDD">
        <w:rPr>
          <w:noProof/>
          <w:sz w:val="22"/>
          <w:szCs w:val="22"/>
        </w:rPr>
        <w:t>odczas konferencji</w:t>
      </w:r>
      <w:r w:rsidR="00BE36AE">
        <w:rPr>
          <w:noProof/>
          <w:sz w:val="22"/>
          <w:szCs w:val="22"/>
        </w:rPr>
        <w:t>.</w:t>
      </w:r>
      <w:r w:rsidR="00762EDD">
        <w:rPr>
          <w:noProof/>
          <w:sz w:val="22"/>
          <w:szCs w:val="22"/>
        </w:rPr>
        <w:t xml:space="preserve"> </w:t>
      </w:r>
      <w:r w:rsidR="00272C62" w:rsidRPr="00650018">
        <w:rPr>
          <w:noProof/>
          <w:sz w:val="22"/>
          <w:szCs w:val="22"/>
        </w:rPr>
        <w:t>Wykonawca odpowiada za to, aby prezentacje prelegentów były opracowane w odpowiednich programach.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 w:rsidRPr="00650018">
        <w:rPr>
          <w:noProof/>
          <w:sz w:val="22"/>
          <w:szCs w:val="22"/>
        </w:rPr>
        <w:t>7</w:t>
      </w:r>
      <w:r w:rsidR="00762EDD">
        <w:rPr>
          <w:noProof/>
          <w:sz w:val="22"/>
          <w:szCs w:val="22"/>
        </w:rPr>
        <w:t>)</w:t>
      </w:r>
      <w:r w:rsidR="00272C62" w:rsidRPr="00650018">
        <w:rPr>
          <w:noProof/>
          <w:sz w:val="22"/>
          <w:szCs w:val="22"/>
        </w:rPr>
        <w:t>.Wykonawca zapewni komputer, na którym będzie możliwe odtworzenie wszystkich prezentacji, które zostaną pozyskane od prelegentów oraz slajd startowy, który będzie widoczny w przerwach i na rozpoczęcie konferencji. Slajd przekaże Zamawiający.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8</w:t>
      </w:r>
      <w:r w:rsidR="00762EDD">
        <w:rPr>
          <w:noProof/>
          <w:sz w:val="22"/>
          <w:szCs w:val="22"/>
        </w:rPr>
        <w:t>)</w:t>
      </w:r>
      <w:r w:rsidR="003B240C">
        <w:rPr>
          <w:noProof/>
          <w:sz w:val="22"/>
          <w:szCs w:val="22"/>
        </w:rPr>
        <w:t>.Przygotowania</w:t>
      </w:r>
      <w:r w:rsidR="00272C62" w:rsidRPr="00650018">
        <w:rPr>
          <w:noProof/>
          <w:sz w:val="22"/>
          <w:szCs w:val="22"/>
        </w:rPr>
        <w:t xml:space="preserve"> treści zapowiedzi wydarzenia oraz relacji z wydarzenia</w:t>
      </w:r>
      <w:r w:rsidR="000C48BC">
        <w:rPr>
          <w:noProof/>
          <w:sz w:val="22"/>
          <w:szCs w:val="22"/>
        </w:rPr>
        <w:t xml:space="preserve"> i przekazania ich Zamawiającemu</w:t>
      </w:r>
      <w:r w:rsidR="00272C62" w:rsidRPr="00650018">
        <w:rPr>
          <w:noProof/>
          <w:sz w:val="22"/>
          <w:szCs w:val="22"/>
        </w:rPr>
        <w:t xml:space="preserve"> (</w:t>
      </w:r>
      <w:r w:rsidR="00762EDD">
        <w:rPr>
          <w:noProof/>
          <w:sz w:val="22"/>
          <w:szCs w:val="22"/>
        </w:rPr>
        <w:t>zg</w:t>
      </w:r>
      <w:r w:rsidR="000C48BC">
        <w:rPr>
          <w:noProof/>
          <w:sz w:val="22"/>
          <w:szCs w:val="22"/>
        </w:rPr>
        <w:t>od</w:t>
      </w:r>
      <w:r w:rsidR="00762EDD">
        <w:rPr>
          <w:noProof/>
          <w:sz w:val="22"/>
          <w:szCs w:val="22"/>
        </w:rPr>
        <w:t>nie z</w:t>
      </w:r>
      <w:r w:rsidR="00272C62" w:rsidRPr="00650018">
        <w:rPr>
          <w:noProof/>
          <w:sz w:val="22"/>
          <w:szCs w:val="22"/>
        </w:rPr>
        <w:t xml:space="preserve"> pkt. </w:t>
      </w:r>
      <w:r w:rsidR="00762EDD">
        <w:rPr>
          <w:noProof/>
          <w:sz w:val="22"/>
          <w:szCs w:val="22"/>
        </w:rPr>
        <w:t>I</w:t>
      </w:r>
      <w:r w:rsidR="00272C62" w:rsidRPr="00650018">
        <w:rPr>
          <w:noProof/>
          <w:sz w:val="22"/>
          <w:szCs w:val="22"/>
        </w:rPr>
        <w:t>X OBSŁUGA MEDIALNA</w:t>
      </w:r>
      <w:r>
        <w:rPr>
          <w:noProof/>
          <w:sz w:val="22"/>
          <w:szCs w:val="22"/>
        </w:rPr>
        <w:t>, SOPZ</w:t>
      </w:r>
      <w:r w:rsidR="00272C62" w:rsidRPr="00650018">
        <w:rPr>
          <w:noProof/>
          <w:sz w:val="22"/>
          <w:szCs w:val="22"/>
        </w:rPr>
        <w:t>)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9</w:t>
      </w:r>
      <w:r w:rsidR="00762EDD">
        <w:rPr>
          <w:noProof/>
          <w:sz w:val="22"/>
          <w:szCs w:val="22"/>
        </w:rPr>
        <w:t>)</w:t>
      </w:r>
      <w:r w:rsidR="003B240C">
        <w:rPr>
          <w:noProof/>
          <w:sz w:val="22"/>
          <w:szCs w:val="22"/>
        </w:rPr>
        <w:t xml:space="preserve">.Przygotowania </w:t>
      </w:r>
      <w:r w:rsidR="00272C62" w:rsidRPr="00650018">
        <w:rPr>
          <w:noProof/>
          <w:sz w:val="22"/>
          <w:szCs w:val="22"/>
        </w:rPr>
        <w:t>fotorelacji z wydarzenia (</w:t>
      </w:r>
      <w:r w:rsidR="00762EDD">
        <w:rPr>
          <w:noProof/>
          <w:sz w:val="22"/>
          <w:szCs w:val="22"/>
        </w:rPr>
        <w:t>zgodnie z</w:t>
      </w:r>
      <w:r w:rsidR="00272C62" w:rsidRPr="00650018">
        <w:rPr>
          <w:noProof/>
          <w:sz w:val="22"/>
          <w:szCs w:val="22"/>
        </w:rPr>
        <w:t xml:space="preserve"> pkt. X FOTORELACJA</w:t>
      </w:r>
      <w:r>
        <w:rPr>
          <w:noProof/>
          <w:sz w:val="22"/>
          <w:szCs w:val="22"/>
        </w:rPr>
        <w:t>, SOPZ</w:t>
      </w:r>
      <w:r w:rsidR="00272C62" w:rsidRPr="00650018">
        <w:rPr>
          <w:noProof/>
          <w:sz w:val="22"/>
          <w:szCs w:val="22"/>
        </w:rPr>
        <w:t>)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10</w:t>
      </w:r>
      <w:r w:rsidR="00762EDD">
        <w:rPr>
          <w:noProof/>
          <w:sz w:val="22"/>
          <w:szCs w:val="22"/>
        </w:rPr>
        <w:t>)</w:t>
      </w:r>
      <w:r w:rsidR="003B240C">
        <w:rPr>
          <w:noProof/>
          <w:sz w:val="22"/>
          <w:szCs w:val="22"/>
        </w:rPr>
        <w:t>.Przygotowania</w:t>
      </w:r>
      <w:r w:rsidR="00272C62" w:rsidRPr="00650018">
        <w:rPr>
          <w:noProof/>
          <w:sz w:val="22"/>
          <w:szCs w:val="22"/>
        </w:rPr>
        <w:t xml:space="preserve"> </w:t>
      </w:r>
      <w:r w:rsidR="003731B0">
        <w:rPr>
          <w:noProof/>
          <w:sz w:val="22"/>
          <w:szCs w:val="22"/>
        </w:rPr>
        <w:t xml:space="preserve">i przeprowadzenia </w:t>
      </w:r>
      <w:r w:rsidR="00272C62" w:rsidRPr="00650018">
        <w:rPr>
          <w:noProof/>
          <w:sz w:val="22"/>
          <w:szCs w:val="22"/>
        </w:rPr>
        <w:t xml:space="preserve">ankiety ewaluacyjnej </w:t>
      </w:r>
      <w:r w:rsidR="003731B0">
        <w:rPr>
          <w:noProof/>
          <w:sz w:val="22"/>
          <w:szCs w:val="22"/>
        </w:rPr>
        <w:t xml:space="preserve">oraz przekazania ich wraz ze sprawozdniem </w:t>
      </w:r>
      <w:r w:rsidR="00272C62" w:rsidRPr="00650018">
        <w:rPr>
          <w:noProof/>
          <w:sz w:val="22"/>
          <w:szCs w:val="22"/>
        </w:rPr>
        <w:t xml:space="preserve">z realizacji zamówienia w </w:t>
      </w:r>
      <w:r w:rsidR="003731B0">
        <w:rPr>
          <w:noProof/>
          <w:sz w:val="22"/>
          <w:szCs w:val="22"/>
        </w:rPr>
        <w:t xml:space="preserve">terminie </w:t>
      </w:r>
      <w:r>
        <w:rPr>
          <w:noProof/>
          <w:sz w:val="22"/>
          <w:szCs w:val="22"/>
        </w:rPr>
        <w:t xml:space="preserve">do </w:t>
      </w:r>
      <w:r w:rsidR="003731B0">
        <w:rPr>
          <w:noProof/>
          <w:sz w:val="22"/>
          <w:szCs w:val="22"/>
        </w:rPr>
        <w:t xml:space="preserve">3 dni kalendarzowych </w:t>
      </w:r>
      <w:r w:rsidR="00272C62" w:rsidRPr="00650018">
        <w:rPr>
          <w:noProof/>
          <w:sz w:val="22"/>
          <w:szCs w:val="22"/>
        </w:rPr>
        <w:t xml:space="preserve">od dnia </w:t>
      </w:r>
      <w:r w:rsidR="003731B0">
        <w:rPr>
          <w:noProof/>
          <w:sz w:val="22"/>
          <w:szCs w:val="22"/>
        </w:rPr>
        <w:t xml:space="preserve">zrealizowania </w:t>
      </w:r>
      <w:r w:rsidR="00272C62" w:rsidRPr="00650018">
        <w:rPr>
          <w:noProof/>
          <w:sz w:val="22"/>
          <w:szCs w:val="22"/>
        </w:rPr>
        <w:t>konferencji (</w:t>
      </w:r>
      <w:r w:rsidR="003731B0">
        <w:rPr>
          <w:noProof/>
          <w:sz w:val="22"/>
          <w:szCs w:val="22"/>
        </w:rPr>
        <w:t xml:space="preserve">zgodnie z </w:t>
      </w:r>
      <w:r w:rsidR="00272C62" w:rsidRPr="00650018">
        <w:rPr>
          <w:noProof/>
          <w:sz w:val="22"/>
          <w:szCs w:val="22"/>
        </w:rPr>
        <w:t xml:space="preserve"> pkt. XI </w:t>
      </w:r>
      <w:r w:rsidR="00272C62" w:rsidRPr="00650018">
        <w:rPr>
          <w:iCs/>
          <w:color w:val="000000"/>
          <w:sz w:val="22"/>
          <w:szCs w:val="22"/>
        </w:rPr>
        <w:t>PRZEPROWADZENIE ANKIETY  EWALUACYJNEJ I SPRAWOZDANIE</w:t>
      </w:r>
      <w:r>
        <w:rPr>
          <w:iCs/>
          <w:color w:val="000000"/>
          <w:sz w:val="22"/>
          <w:szCs w:val="22"/>
        </w:rPr>
        <w:t>, SOPZ</w:t>
      </w:r>
      <w:r w:rsidR="00272C62" w:rsidRPr="00650018">
        <w:rPr>
          <w:noProof/>
          <w:sz w:val="22"/>
          <w:szCs w:val="22"/>
        </w:rPr>
        <w:t xml:space="preserve"> ).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11</w:t>
      </w:r>
      <w:r w:rsidR="003731B0">
        <w:rPr>
          <w:noProof/>
          <w:sz w:val="22"/>
          <w:szCs w:val="22"/>
        </w:rPr>
        <w:t>)</w:t>
      </w:r>
      <w:r w:rsidR="00272C62" w:rsidRPr="00650018">
        <w:rPr>
          <w:noProof/>
          <w:sz w:val="22"/>
          <w:szCs w:val="22"/>
        </w:rPr>
        <w:t>.</w:t>
      </w:r>
      <w:r w:rsidR="00174DDC">
        <w:rPr>
          <w:color w:val="000000"/>
          <w:sz w:val="22"/>
          <w:szCs w:val="22"/>
        </w:rPr>
        <w:t>Przygotowania</w:t>
      </w:r>
      <w:r w:rsidR="00272C62" w:rsidRPr="00650018">
        <w:rPr>
          <w:color w:val="000000"/>
          <w:sz w:val="22"/>
          <w:szCs w:val="22"/>
        </w:rPr>
        <w:t xml:space="preserve"> programu merytorycznego konferencji</w:t>
      </w:r>
      <w:r w:rsidR="00410AF5">
        <w:rPr>
          <w:color w:val="000000"/>
          <w:sz w:val="22"/>
          <w:szCs w:val="22"/>
        </w:rPr>
        <w:t xml:space="preserve"> i przekazania </w:t>
      </w:r>
      <w:r w:rsidR="00272C62" w:rsidRPr="00650018">
        <w:rPr>
          <w:color w:val="000000"/>
          <w:sz w:val="22"/>
          <w:szCs w:val="22"/>
        </w:rPr>
        <w:t>do akceptacji przez Z</w:t>
      </w:r>
      <w:r w:rsidR="00BE36AE">
        <w:rPr>
          <w:color w:val="000000"/>
          <w:sz w:val="22"/>
          <w:szCs w:val="22"/>
        </w:rPr>
        <w:t>a</w:t>
      </w:r>
      <w:r w:rsidR="00272C62" w:rsidRPr="00650018">
        <w:rPr>
          <w:color w:val="000000"/>
          <w:sz w:val="22"/>
          <w:szCs w:val="22"/>
        </w:rPr>
        <w:t>mawiającego</w:t>
      </w:r>
      <w:r w:rsidR="00410AF5">
        <w:rPr>
          <w:color w:val="000000"/>
          <w:sz w:val="22"/>
          <w:szCs w:val="22"/>
        </w:rPr>
        <w:t xml:space="preserve"> w terminie do</w:t>
      </w:r>
      <w:r w:rsidR="00832B4A">
        <w:rPr>
          <w:color w:val="000000"/>
          <w:sz w:val="22"/>
          <w:szCs w:val="22"/>
        </w:rPr>
        <w:t xml:space="preserve"> 5 dni kalendarzowych od dnia zawarcia umowy</w:t>
      </w:r>
      <w:r w:rsidR="00272C62" w:rsidRPr="00650018">
        <w:rPr>
          <w:color w:val="000000"/>
          <w:sz w:val="22"/>
          <w:szCs w:val="22"/>
        </w:rPr>
        <w:t>.</w:t>
      </w:r>
    </w:p>
    <w:p w:rsid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12</w:t>
      </w:r>
      <w:r w:rsidR="00410AF5">
        <w:rPr>
          <w:noProof/>
          <w:sz w:val="22"/>
          <w:szCs w:val="22"/>
        </w:rPr>
        <w:t>)</w:t>
      </w:r>
      <w:r w:rsidR="00272C62" w:rsidRPr="00650018">
        <w:rPr>
          <w:color w:val="000000"/>
          <w:sz w:val="22"/>
          <w:szCs w:val="22"/>
        </w:rPr>
        <w:t>.</w:t>
      </w:r>
      <w:r w:rsidR="00B30D1B">
        <w:rPr>
          <w:color w:val="000000"/>
          <w:sz w:val="22"/>
          <w:szCs w:val="22"/>
        </w:rPr>
        <w:t>Przeprowadzenia</w:t>
      </w:r>
      <w:r w:rsidR="00410AF5">
        <w:rPr>
          <w:color w:val="000000"/>
          <w:sz w:val="22"/>
          <w:szCs w:val="22"/>
        </w:rPr>
        <w:t xml:space="preserve"> r</w:t>
      </w:r>
      <w:r w:rsidR="00272C62" w:rsidRPr="00650018">
        <w:rPr>
          <w:color w:val="000000"/>
          <w:sz w:val="22"/>
          <w:szCs w:val="22"/>
        </w:rPr>
        <w:t>ekru</w:t>
      </w:r>
      <w:r w:rsidR="00174DDC">
        <w:rPr>
          <w:color w:val="000000"/>
          <w:sz w:val="22"/>
          <w:szCs w:val="22"/>
        </w:rPr>
        <w:t xml:space="preserve">tacji </w:t>
      </w:r>
      <w:r w:rsidR="00272C62" w:rsidRPr="00650018">
        <w:rPr>
          <w:color w:val="000000"/>
          <w:sz w:val="22"/>
          <w:szCs w:val="22"/>
        </w:rPr>
        <w:t>uczestników wydarzenia. Zgodnie z założeniami projektu g</w:t>
      </w:r>
      <w:r w:rsidR="00272C62" w:rsidRPr="00650018">
        <w:rPr>
          <w:sz w:val="22"/>
          <w:szCs w:val="22"/>
        </w:rPr>
        <w:t xml:space="preserve">rupa docelowa uczestników to: przedstawiciele firm i instytucji otoczenia </w:t>
      </w:r>
      <w:r w:rsidR="00410AF5">
        <w:rPr>
          <w:sz w:val="22"/>
          <w:szCs w:val="22"/>
        </w:rPr>
        <w:t xml:space="preserve">biznesu, inwestorzy zagraniczni </w:t>
      </w:r>
      <w:r w:rsidR="00272C62" w:rsidRPr="00650018">
        <w:rPr>
          <w:sz w:val="22"/>
          <w:szCs w:val="22"/>
        </w:rPr>
        <w:t xml:space="preserve">z krajów UE innych niż Polska (lub ich spółek-córek z Polski). Uwaga: </w:t>
      </w:r>
      <w:r w:rsidR="00BE36AE" w:rsidRPr="007A7532">
        <w:rPr>
          <w:color w:val="000000"/>
        </w:rPr>
        <w:t xml:space="preserve">Planowana liczba uczestników konferencji to </w:t>
      </w:r>
      <w:r w:rsidR="00BE36AE">
        <w:rPr>
          <w:color w:val="000000"/>
        </w:rPr>
        <w:t>nie mniej niż 60 osób i nie więcej niż 70; P</w:t>
      </w:r>
      <w:r w:rsidR="00272C62" w:rsidRPr="00650018">
        <w:rPr>
          <w:sz w:val="22"/>
          <w:szCs w:val="22"/>
        </w:rPr>
        <w:t>rzedstawicieli firm zagranicznych musi</w:t>
      </w:r>
      <w:r w:rsidR="00410AF5">
        <w:rPr>
          <w:sz w:val="22"/>
          <w:szCs w:val="22"/>
        </w:rPr>
        <w:t xml:space="preserve"> być 4 z 4 różnych krajów. Listę</w:t>
      </w:r>
      <w:r w:rsidR="00272C62" w:rsidRPr="00650018">
        <w:rPr>
          <w:sz w:val="22"/>
          <w:szCs w:val="22"/>
        </w:rPr>
        <w:t xml:space="preserve"> uczestników </w:t>
      </w:r>
      <w:r w:rsidR="00410AF5">
        <w:rPr>
          <w:sz w:val="22"/>
          <w:szCs w:val="22"/>
        </w:rPr>
        <w:t xml:space="preserve">Wykonawca przekaże </w:t>
      </w:r>
      <w:r w:rsidR="00272C62" w:rsidRPr="00650018">
        <w:rPr>
          <w:sz w:val="22"/>
          <w:szCs w:val="22"/>
        </w:rPr>
        <w:t>do akceptacji Zamawiającego.</w:t>
      </w:r>
    </w:p>
    <w:p w:rsidR="00272C62" w:rsidRDefault="00650018" w:rsidP="00650018">
      <w:pPr>
        <w:spacing w:after="160" w:line="276" w:lineRule="auto"/>
        <w:ind w:left="708"/>
        <w:contextualSpacing/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t>13</w:t>
      </w:r>
      <w:r w:rsidR="00410AF5">
        <w:rPr>
          <w:noProof/>
          <w:sz w:val="22"/>
          <w:szCs w:val="22"/>
        </w:rPr>
        <w:t>)</w:t>
      </w:r>
      <w:r w:rsidR="00272C62" w:rsidRPr="00650018">
        <w:rPr>
          <w:sz w:val="22"/>
          <w:szCs w:val="22"/>
        </w:rPr>
        <w:t>.</w:t>
      </w:r>
      <w:r w:rsidR="00410AF5">
        <w:rPr>
          <w:color w:val="000000"/>
          <w:sz w:val="22"/>
          <w:szCs w:val="22"/>
        </w:rPr>
        <w:t>Opracowania</w:t>
      </w:r>
      <w:r w:rsidR="00272C62" w:rsidRPr="00650018">
        <w:rPr>
          <w:color w:val="000000"/>
          <w:sz w:val="22"/>
          <w:szCs w:val="22"/>
        </w:rPr>
        <w:t xml:space="preserve"> tekst</w:t>
      </w:r>
      <w:r w:rsidR="00410AF5">
        <w:rPr>
          <w:color w:val="000000"/>
          <w:sz w:val="22"/>
          <w:szCs w:val="22"/>
        </w:rPr>
        <w:t>u</w:t>
      </w:r>
      <w:r w:rsidR="00272C62" w:rsidRPr="00650018">
        <w:rPr>
          <w:color w:val="000000"/>
          <w:sz w:val="22"/>
          <w:szCs w:val="22"/>
        </w:rPr>
        <w:t xml:space="preserve"> zaproszeń, programu, oraz formularza zgłoszeniowego</w:t>
      </w:r>
      <w:r w:rsidR="00410AF5">
        <w:rPr>
          <w:color w:val="000000"/>
          <w:sz w:val="22"/>
          <w:szCs w:val="22"/>
        </w:rPr>
        <w:t xml:space="preserve"> i przekazania ich</w:t>
      </w:r>
      <w:r w:rsidR="00410AF5">
        <w:rPr>
          <w:color w:val="000000"/>
          <w:sz w:val="22"/>
          <w:szCs w:val="22"/>
        </w:rPr>
        <w:br/>
      </w:r>
      <w:r w:rsidR="00272C62" w:rsidRPr="00650018">
        <w:rPr>
          <w:color w:val="000000"/>
          <w:sz w:val="22"/>
          <w:szCs w:val="22"/>
        </w:rPr>
        <w:t>do akceptacji Zamawiającego.</w:t>
      </w:r>
    </w:p>
    <w:p w:rsidR="00650018" w:rsidRPr="00650018" w:rsidRDefault="00650018" w:rsidP="00650018">
      <w:pPr>
        <w:spacing w:after="160" w:line="276" w:lineRule="auto"/>
        <w:ind w:left="708"/>
        <w:contextualSpacing/>
        <w:jc w:val="both"/>
        <w:rPr>
          <w:noProof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410AF5">
        <w:rPr>
          <w:color w:val="000000"/>
          <w:sz w:val="22"/>
          <w:szCs w:val="22"/>
        </w:rPr>
        <w:t>)</w:t>
      </w:r>
      <w:r w:rsidR="007E7FB3">
        <w:rPr>
          <w:color w:val="000000"/>
          <w:sz w:val="22"/>
          <w:szCs w:val="22"/>
        </w:rPr>
        <w:t>.Z</w:t>
      </w:r>
      <w:r>
        <w:rPr>
          <w:color w:val="000000"/>
          <w:sz w:val="22"/>
          <w:szCs w:val="22"/>
        </w:rPr>
        <w:t>apewni</w:t>
      </w:r>
      <w:r w:rsidR="007E7FB3">
        <w:rPr>
          <w:color w:val="000000"/>
          <w:sz w:val="22"/>
          <w:szCs w:val="22"/>
        </w:rPr>
        <w:t>enia oznakowania</w:t>
      </w:r>
      <w:r>
        <w:rPr>
          <w:color w:val="000000"/>
          <w:sz w:val="22"/>
          <w:szCs w:val="22"/>
        </w:rPr>
        <w:t xml:space="preserve"> wszelkich materia</w:t>
      </w:r>
      <w:r w:rsidR="00F2383C">
        <w:rPr>
          <w:color w:val="000000"/>
          <w:sz w:val="22"/>
          <w:szCs w:val="22"/>
        </w:rPr>
        <w:t xml:space="preserve">łów promocyjnych- </w:t>
      </w:r>
      <w:r w:rsidR="007E7FB3">
        <w:rPr>
          <w:color w:val="000000"/>
          <w:sz w:val="22"/>
          <w:szCs w:val="22"/>
        </w:rPr>
        <w:t xml:space="preserve">zgodnie z  </w:t>
      </w:r>
      <w:r w:rsidR="00F2383C">
        <w:rPr>
          <w:color w:val="000000"/>
          <w:sz w:val="22"/>
          <w:szCs w:val="22"/>
        </w:rPr>
        <w:t xml:space="preserve">pkt. </w:t>
      </w:r>
      <w:r w:rsidR="00BE36AE">
        <w:rPr>
          <w:color w:val="000000"/>
          <w:sz w:val="22"/>
          <w:szCs w:val="22"/>
        </w:rPr>
        <w:t xml:space="preserve">VIII, X i </w:t>
      </w:r>
      <w:r w:rsidR="00F2383C">
        <w:rPr>
          <w:color w:val="000000"/>
          <w:sz w:val="22"/>
          <w:szCs w:val="22"/>
        </w:rPr>
        <w:t>XI</w:t>
      </w:r>
      <w:r w:rsidR="00BE36AE">
        <w:rPr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>SOPZ)</w:t>
      </w:r>
      <w:r w:rsidR="00BE36AE">
        <w:rPr>
          <w:color w:val="000000"/>
          <w:sz w:val="22"/>
          <w:szCs w:val="22"/>
        </w:rPr>
        <w:t>.</w:t>
      </w:r>
    </w:p>
    <w:p w:rsidR="00272C62" w:rsidRPr="00C14237" w:rsidRDefault="00272C62" w:rsidP="00272C62">
      <w:pPr>
        <w:pStyle w:val="Standard"/>
        <w:spacing w:line="276" w:lineRule="auto"/>
        <w:ind w:right="-2"/>
        <w:jc w:val="both"/>
        <w:rPr>
          <w:rFonts w:cs="Times New Roman"/>
          <w:sz w:val="22"/>
          <w:szCs w:val="22"/>
        </w:rPr>
      </w:pPr>
    </w:p>
    <w:p w:rsidR="006E28C3" w:rsidRPr="007D68BA" w:rsidRDefault="006E28C3" w:rsidP="00C31507">
      <w:pPr>
        <w:pStyle w:val="Standard"/>
        <w:numPr>
          <w:ilvl w:val="0"/>
          <w:numId w:val="34"/>
        </w:numPr>
        <w:spacing w:line="276" w:lineRule="auto"/>
        <w:ind w:right="-2"/>
        <w:jc w:val="both"/>
        <w:rPr>
          <w:rFonts w:cs="Times New Roman"/>
          <w:sz w:val="22"/>
          <w:szCs w:val="22"/>
        </w:rPr>
      </w:pPr>
      <w:r w:rsidRPr="00CB08EF">
        <w:rPr>
          <w:rFonts w:cs="Times New Roman"/>
          <w:sz w:val="22"/>
          <w:szCs w:val="22"/>
        </w:rPr>
        <w:t>Wykonawca zobowiązuje s</w:t>
      </w:r>
      <w:r w:rsidR="00941E34">
        <w:rPr>
          <w:rFonts w:cs="Times New Roman"/>
          <w:sz w:val="22"/>
          <w:szCs w:val="22"/>
        </w:rPr>
        <w:t xml:space="preserve">ię zrealizować przedmiot umowy </w:t>
      </w:r>
      <w:r w:rsidRPr="00CB08EF">
        <w:rPr>
          <w:rFonts w:cs="Times New Roman"/>
          <w:sz w:val="22"/>
          <w:szCs w:val="22"/>
        </w:rPr>
        <w:t>zgodnie ze szczegółowym opisem przedmiotu zam</w:t>
      </w:r>
      <w:r w:rsidR="009F4A3C">
        <w:rPr>
          <w:rFonts w:cs="Times New Roman"/>
          <w:sz w:val="22"/>
          <w:szCs w:val="22"/>
        </w:rPr>
        <w:t xml:space="preserve">ówienia (SOPZ) oraz złożoną ofertą, stanowiącymi odpowiednio zał. </w:t>
      </w:r>
      <w:r w:rsidR="00E84A33">
        <w:rPr>
          <w:rFonts w:cs="Times New Roman"/>
          <w:sz w:val="22"/>
          <w:szCs w:val="22"/>
        </w:rPr>
        <w:t>n</w:t>
      </w:r>
      <w:r w:rsidR="00941E34">
        <w:rPr>
          <w:rFonts w:cs="Times New Roman"/>
          <w:sz w:val="22"/>
          <w:szCs w:val="22"/>
        </w:rPr>
        <w:t>r 1 i</w:t>
      </w:r>
      <w:r w:rsidR="00F2383C">
        <w:rPr>
          <w:rFonts w:cs="Times New Roman"/>
          <w:sz w:val="22"/>
          <w:szCs w:val="22"/>
        </w:rPr>
        <w:t xml:space="preserve"> nr 2</w:t>
      </w:r>
      <w:r w:rsidR="00F2383C">
        <w:rPr>
          <w:rFonts w:cs="Times New Roman"/>
          <w:sz w:val="22"/>
          <w:szCs w:val="22"/>
        </w:rPr>
        <w:br/>
      </w:r>
      <w:r w:rsidR="009F4A3C">
        <w:rPr>
          <w:rFonts w:cs="Times New Roman"/>
          <w:sz w:val="22"/>
          <w:szCs w:val="22"/>
        </w:rPr>
        <w:t xml:space="preserve">do umowy i jej integralną część. </w:t>
      </w:r>
    </w:p>
    <w:p w:rsidR="006E28C3" w:rsidRPr="00CB08EF" w:rsidRDefault="006E28C3" w:rsidP="006E28C3">
      <w:pPr>
        <w:pStyle w:val="Standard"/>
        <w:spacing w:line="276" w:lineRule="auto"/>
        <w:ind w:left="720" w:firstLine="3675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§ 2</w:t>
      </w:r>
    </w:p>
    <w:p w:rsidR="006E28C3" w:rsidRPr="00CB08EF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Wykonawca zobowiązuje się do </w:t>
      </w:r>
      <w:r w:rsidRPr="00CB08EF">
        <w:rPr>
          <w:color w:val="000000"/>
          <w:sz w:val="22"/>
          <w:szCs w:val="22"/>
        </w:rPr>
        <w:t xml:space="preserve">wykonania przedmiotu umowy z należytą starannością, </w:t>
      </w:r>
      <w:r w:rsidRPr="00CB08EF">
        <w:rPr>
          <w:color w:val="000000"/>
          <w:sz w:val="22"/>
          <w:szCs w:val="22"/>
        </w:rPr>
        <w:br/>
        <w:t xml:space="preserve">z uwzględnieniem obowiązujących przepisów prawa, przyjętych standardów, wykorzystując w tym celu wszystkie posiadane możliwości, mając na uwadze w szczególności osiągnięcie zamierzonego celu </w:t>
      </w:r>
      <w:r w:rsidRPr="00CB08EF">
        <w:rPr>
          <w:bCs/>
          <w:color w:val="000000"/>
          <w:sz w:val="22"/>
          <w:szCs w:val="22"/>
        </w:rPr>
        <w:t>oraz ochronę interesów Zamawiającego.</w:t>
      </w:r>
    </w:p>
    <w:p w:rsidR="006E28C3" w:rsidRPr="00CB08EF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snapToGrid w:val="0"/>
          <w:sz w:val="22"/>
          <w:szCs w:val="22"/>
        </w:rPr>
        <w:t xml:space="preserve">Wykonawca oświadcza, że posiada niezbędne doświadczenie oraz potrzebne zaplecze techniczne niezbędne do wykonania umowy. </w:t>
      </w:r>
    </w:p>
    <w:p w:rsidR="006E28C3" w:rsidRPr="00CB08EF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snapToGrid w:val="0"/>
          <w:sz w:val="22"/>
          <w:szCs w:val="22"/>
        </w:rPr>
        <w:t>Wykonawca ponosi pełną odpowiedzialność, w tym odszkodowawczą, za naruszenie wszelkich dóbr osobistych osób trzecich,</w:t>
      </w:r>
      <w:r w:rsidR="007D68BA">
        <w:rPr>
          <w:snapToGrid w:val="0"/>
          <w:sz w:val="22"/>
          <w:szCs w:val="22"/>
        </w:rPr>
        <w:t xml:space="preserve"> w związku z realizacją przedmiotu umowy, w tym w szczególności za naruszenie dóbr osobistych osób, </w:t>
      </w:r>
      <w:r w:rsidRPr="00CB08EF">
        <w:rPr>
          <w:snapToGrid w:val="0"/>
          <w:sz w:val="22"/>
          <w:szCs w:val="22"/>
        </w:rPr>
        <w:t xml:space="preserve">które w związku z realizacją umowy </w:t>
      </w:r>
      <w:r w:rsidR="007D68BA">
        <w:rPr>
          <w:snapToGrid w:val="0"/>
          <w:sz w:val="22"/>
          <w:szCs w:val="22"/>
        </w:rPr>
        <w:t xml:space="preserve">spożyły produkty przygotowane </w:t>
      </w:r>
      <w:r w:rsidR="007D68BA">
        <w:rPr>
          <w:snapToGrid w:val="0"/>
          <w:sz w:val="22"/>
          <w:szCs w:val="22"/>
        </w:rPr>
        <w:br/>
        <w:t>lub</w:t>
      </w:r>
      <w:r w:rsidRPr="00CB08EF">
        <w:rPr>
          <w:snapToGrid w:val="0"/>
          <w:sz w:val="22"/>
          <w:szCs w:val="22"/>
        </w:rPr>
        <w:t xml:space="preserve"> dostarczone przez Wykonawcę.</w:t>
      </w:r>
    </w:p>
    <w:p w:rsidR="006E28C3" w:rsidRPr="00CB08EF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Wykonawca zobowiązuje się do czynnej współpracy z Zamawiającym na każdym etapie wykonania przedmiotu umowy.</w:t>
      </w:r>
    </w:p>
    <w:p w:rsidR="006E28C3" w:rsidRPr="00CB08EF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Wykonawca ma obowiązek uwzględnić i wprowadzić wszystkie uwagi zgłoszone przez Zamawiającego </w:t>
      </w:r>
      <w:r w:rsidRPr="00CB08EF">
        <w:rPr>
          <w:sz w:val="22"/>
          <w:szCs w:val="22"/>
        </w:rPr>
        <w:br/>
        <w:t>w zak</w:t>
      </w:r>
      <w:r w:rsidR="007D68BA">
        <w:rPr>
          <w:sz w:val="22"/>
          <w:szCs w:val="22"/>
        </w:rPr>
        <w:t xml:space="preserve">resie nieprawidłowości w realizacji przedmiotu </w:t>
      </w:r>
      <w:r w:rsidRPr="00CB08EF">
        <w:rPr>
          <w:sz w:val="22"/>
          <w:szCs w:val="22"/>
        </w:rPr>
        <w:t>umowy.</w:t>
      </w:r>
    </w:p>
    <w:p w:rsidR="006E28C3" w:rsidRPr="00F75B49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8EF">
        <w:rPr>
          <w:bCs/>
          <w:sz w:val="22"/>
          <w:szCs w:val="22"/>
        </w:rPr>
        <w:t xml:space="preserve">Wszelkie uwagi, o których mowa w niniejszym paragrafie Wykonawca uwzględni w ramach wynagrodzenia, o </w:t>
      </w:r>
      <w:r w:rsidRPr="00F75B49">
        <w:rPr>
          <w:bCs/>
          <w:sz w:val="22"/>
          <w:szCs w:val="22"/>
        </w:rPr>
        <w:t>którym mowa w § 4 ust. 1 umowy.</w:t>
      </w:r>
    </w:p>
    <w:p w:rsidR="006E28C3" w:rsidRDefault="006E28C3" w:rsidP="006E28C3">
      <w:pPr>
        <w:widowControl w:val="0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F75B49">
        <w:rPr>
          <w:sz w:val="22"/>
          <w:szCs w:val="22"/>
        </w:rPr>
        <w:t xml:space="preserve">Na żądanie Zamawiającego Wykonawca zobowiązany jest w każdym czasie do udzielenia pełnej </w:t>
      </w:r>
      <w:r w:rsidRPr="00F75B49">
        <w:rPr>
          <w:sz w:val="22"/>
          <w:szCs w:val="22"/>
        </w:rPr>
        <w:br/>
        <w:t>i aktualnej informacji na temat stanu wykonania umowy.</w:t>
      </w:r>
    </w:p>
    <w:p w:rsidR="00F75B49" w:rsidRDefault="00F75B49" w:rsidP="00F75B49">
      <w:pPr>
        <w:pStyle w:val="Standard"/>
        <w:spacing w:line="276" w:lineRule="auto"/>
        <w:ind w:left="720"/>
        <w:rPr>
          <w:rFonts w:cs="Times New Roman"/>
          <w:sz w:val="22"/>
          <w:szCs w:val="22"/>
          <w:lang w:val="pl-PL"/>
        </w:rPr>
      </w:pPr>
    </w:p>
    <w:p w:rsidR="00F75B49" w:rsidRPr="00C14237" w:rsidRDefault="00F75B49" w:rsidP="00C14237">
      <w:pPr>
        <w:pStyle w:val="Standard"/>
        <w:spacing w:line="276" w:lineRule="auto"/>
        <w:ind w:left="3552" w:firstLine="696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§ 3</w:t>
      </w:r>
    </w:p>
    <w:p w:rsidR="005A1731" w:rsidRPr="00F75B49" w:rsidRDefault="005A1731" w:rsidP="00F75B49">
      <w:pPr>
        <w:pStyle w:val="Akapitzlist"/>
        <w:numPr>
          <w:ilvl w:val="0"/>
          <w:numId w:val="32"/>
        </w:numPr>
        <w:contextualSpacing/>
        <w:jc w:val="both"/>
        <w:rPr>
          <w:rFonts w:eastAsia="Cambria"/>
          <w:sz w:val="22"/>
          <w:szCs w:val="22"/>
          <w:lang w:val="cs-CZ" w:eastAsia="en-US"/>
        </w:rPr>
      </w:pPr>
      <w:r w:rsidRPr="00F75B49">
        <w:rPr>
          <w:rFonts w:eastAsia="Cambria"/>
          <w:sz w:val="22"/>
          <w:szCs w:val="22"/>
          <w:lang w:val="cs-CZ" w:eastAsia="en-US"/>
        </w:rPr>
        <w:t xml:space="preserve">Wykonawca </w:t>
      </w:r>
      <w:r w:rsidR="001C7839" w:rsidRPr="00F75B49">
        <w:rPr>
          <w:rFonts w:eastAsia="Cambria"/>
          <w:sz w:val="22"/>
          <w:szCs w:val="22"/>
          <w:lang w:val="cs-CZ" w:eastAsia="en-US"/>
        </w:rPr>
        <w:t xml:space="preserve">zapewni </w:t>
      </w:r>
      <w:r w:rsidR="007D68BA" w:rsidRPr="00F75B49">
        <w:rPr>
          <w:rFonts w:eastAsia="Cambria"/>
          <w:sz w:val="22"/>
          <w:szCs w:val="22"/>
          <w:lang w:val="cs-CZ" w:eastAsia="en-US"/>
        </w:rPr>
        <w:t xml:space="preserve"> osobę, bę</w:t>
      </w:r>
      <w:r w:rsidRPr="00F75B49">
        <w:rPr>
          <w:rFonts w:eastAsia="Cambria"/>
          <w:sz w:val="22"/>
          <w:szCs w:val="22"/>
          <w:lang w:val="cs-CZ" w:eastAsia="en-US"/>
        </w:rPr>
        <w:t>dzie pełniła funkcję ko</w:t>
      </w:r>
      <w:r w:rsidR="001C7839" w:rsidRPr="00F75B49">
        <w:rPr>
          <w:rFonts w:eastAsia="Cambria"/>
          <w:sz w:val="22"/>
          <w:szCs w:val="22"/>
          <w:lang w:val="cs-CZ" w:eastAsia="en-US"/>
        </w:rPr>
        <w:t xml:space="preserve">ordynatora ds. Ogranizacyjnych i została wskazana z imienia i nazwiska w Formularzu Ofertowym. W przypadku siły wyższej lub wypadku </w:t>
      </w:r>
      <w:r w:rsidR="00717AB4" w:rsidRPr="00F75B49">
        <w:rPr>
          <w:rFonts w:eastAsia="Cambria"/>
          <w:sz w:val="22"/>
          <w:szCs w:val="22"/>
          <w:lang w:val="cs-CZ" w:eastAsia="en-US"/>
        </w:rPr>
        <w:t>losowego</w:t>
      </w:r>
      <w:r w:rsidR="00F75B49" w:rsidRPr="00F75B49">
        <w:rPr>
          <w:rFonts w:eastAsia="Cambria"/>
          <w:sz w:val="22"/>
          <w:szCs w:val="22"/>
          <w:lang w:val="cs-CZ" w:eastAsia="en-US"/>
        </w:rPr>
        <w:t>, który u</w:t>
      </w:r>
      <w:r w:rsidR="001C7839" w:rsidRPr="00F75B49">
        <w:rPr>
          <w:rFonts w:eastAsia="Cambria"/>
          <w:sz w:val="22"/>
          <w:szCs w:val="22"/>
          <w:lang w:val="cs-CZ" w:eastAsia="en-US"/>
        </w:rPr>
        <w:t>niemożliwi wskazanej os</w:t>
      </w:r>
      <w:r w:rsidR="00F75B49" w:rsidRPr="00F75B49">
        <w:rPr>
          <w:rFonts w:eastAsia="Cambria"/>
          <w:sz w:val="22"/>
          <w:szCs w:val="22"/>
          <w:lang w:val="cs-CZ" w:eastAsia="en-US"/>
        </w:rPr>
        <w:t>obie pełnienie swojej funkcji, W</w:t>
      </w:r>
      <w:r w:rsidR="001C7839" w:rsidRPr="00F75B49">
        <w:rPr>
          <w:rFonts w:eastAsia="Cambria"/>
          <w:sz w:val="22"/>
          <w:szCs w:val="22"/>
          <w:lang w:val="cs-CZ" w:eastAsia="en-US"/>
        </w:rPr>
        <w:t xml:space="preserve">ykonawca niezwłocznie po zaistnieniu takiej </w:t>
      </w:r>
      <w:r w:rsidR="00717AB4" w:rsidRPr="00F75B49">
        <w:rPr>
          <w:rFonts w:eastAsia="Cambria"/>
          <w:sz w:val="22"/>
          <w:szCs w:val="22"/>
          <w:lang w:val="cs-CZ" w:eastAsia="en-US"/>
        </w:rPr>
        <w:t xml:space="preserve">sytuacji </w:t>
      </w:r>
      <w:r w:rsidR="001C7839" w:rsidRPr="00F75B49">
        <w:rPr>
          <w:rFonts w:eastAsia="Cambria"/>
          <w:sz w:val="22"/>
          <w:szCs w:val="22"/>
          <w:lang w:val="cs-CZ" w:eastAsia="en-US"/>
        </w:rPr>
        <w:t xml:space="preserve">przedstawi </w:t>
      </w:r>
      <w:r w:rsidR="00717AB4" w:rsidRPr="00F75B49">
        <w:rPr>
          <w:rFonts w:eastAsia="Cambria"/>
          <w:sz w:val="22"/>
          <w:szCs w:val="22"/>
          <w:lang w:val="cs-CZ" w:eastAsia="en-US"/>
        </w:rPr>
        <w:t>Zamawiającemu inną osobę, która posiada co najmniej takie same ko</w:t>
      </w:r>
      <w:r w:rsidR="00F75B49" w:rsidRPr="00F75B49">
        <w:rPr>
          <w:rFonts w:eastAsia="Cambria"/>
          <w:sz w:val="22"/>
          <w:szCs w:val="22"/>
          <w:lang w:val="cs-CZ" w:eastAsia="en-US"/>
        </w:rPr>
        <w:t>mpetencje jak osoba wskazana w o</w:t>
      </w:r>
      <w:r w:rsidR="00717AB4" w:rsidRPr="00F75B49">
        <w:rPr>
          <w:rFonts w:eastAsia="Cambria"/>
          <w:sz w:val="22"/>
          <w:szCs w:val="22"/>
          <w:lang w:val="cs-CZ" w:eastAsia="en-US"/>
        </w:rPr>
        <w:t>fercie</w:t>
      </w:r>
      <w:r w:rsidR="00941E34">
        <w:rPr>
          <w:rFonts w:eastAsia="Cambria"/>
          <w:sz w:val="22"/>
          <w:szCs w:val="22"/>
          <w:lang w:val="cs-CZ" w:eastAsia="en-US"/>
        </w:rPr>
        <w:t xml:space="preserve"> (zgodnie z pkt. V SOPZ)</w:t>
      </w:r>
      <w:r w:rsidR="00717AB4" w:rsidRPr="00F75B49">
        <w:rPr>
          <w:rFonts w:eastAsia="Cambria"/>
          <w:sz w:val="22"/>
          <w:szCs w:val="22"/>
          <w:lang w:val="cs-CZ" w:eastAsia="en-US"/>
        </w:rPr>
        <w:t xml:space="preserve">. </w:t>
      </w:r>
    </w:p>
    <w:p w:rsidR="006E28C3" w:rsidRPr="00CB08EF" w:rsidRDefault="005A1731" w:rsidP="00F75B49">
      <w:pPr>
        <w:widowControl w:val="0"/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 w:rsidRPr="00F75B49">
        <w:rPr>
          <w:sz w:val="22"/>
          <w:szCs w:val="22"/>
        </w:rPr>
        <w:t xml:space="preserve">Wykonawca, w terminie </w:t>
      </w:r>
      <w:r w:rsidR="0065362A">
        <w:rPr>
          <w:sz w:val="22"/>
          <w:szCs w:val="22"/>
        </w:rPr>
        <w:t>do 4</w:t>
      </w:r>
      <w:r w:rsidR="006E28C3" w:rsidRPr="00F75B49">
        <w:rPr>
          <w:sz w:val="22"/>
          <w:szCs w:val="22"/>
        </w:rPr>
        <w:t xml:space="preserve"> dni </w:t>
      </w:r>
      <w:r w:rsidRPr="00F75B49">
        <w:rPr>
          <w:sz w:val="22"/>
          <w:szCs w:val="22"/>
        </w:rPr>
        <w:t>roboczych</w:t>
      </w:r>
      <w:r w:rsidR="006E28C3" w:rsidRPr="00F75B49">
        <w:rPr>
          <w:sz w:val="22"/>
          <w:szCs w:val="22"/>
        </w:rPr>
        <w:t xml:space="preserve"> od dnia zawarcia umowy </w:t>
      </w:r>
      <w:r w:rsidR="006E28C3" w:rsidRPr="00F75B49">
        <w:rPr>
          <w:rFonts w:eastAsia="Cambria"/>
          <w:sz w:val="22"/>
          <w:szCs w:val="22"/>
          <w:lang w:val="cs-CZ" w:eastAsia="en-US"/>
        </w:rPr>
        <w:t xml:space="preserve">przedstawi Zamawiającemu propozycje </w:t>
      </w:r>
      <w:r w:rsidRPr="00F75B49">
        <w:rPr>
          <w:rFonts w:eastAsia="Cambria"/>
          <w:sz w:val="22"/>
          <w:szCs w:val="22"/>
          <w:lang w:val="cs-CZ" w:eastAsia="en-US"/>
        </w:rPr>
        <w:t>trzech</w:t>
      </w:r>
      <w:r w:rsidR="006E28C3" w:rsidRPr="00F75B49">
        <w:rPr>
          <w:rFonts w:eastAsia="Cambria"/>
          <w:sz w:val="22"/>
          <w:szCs w:val="22"/>
          <w:lang w:val="cs-CZ" w:eastAsia="en-US"/>
        </w:rPr>
        <w:t xml:space="preserve"> obiektów</w:t>
      </w:r>
      <w:r w:rsidRPr="00F75B49">
        <w:rPr>
          <w:rFonts w:eastAsia="Cambria"/>
          <w:sz w:val="22"/>
          <w:szCs w:val="22"/>
          <w:lang w:val="cs-CZ" w:eastAsia="en-US"/>
        </w:rPr>
        <w:t xml:space="preserve"> w Olsztynie,</w:t>
      </w:r>
      <w:r w:rsidR="006E28C3" w:rsidRPr="00F75B49">
        <w:rPr>
          <w:rFonts w:eastAsia="Cambria"/>
          <w:sz w:val="22"/>
          <w:szCs w:val="22"/>
          <w:lang w:val="cs-CZ" w:eastAsia="en-US"/>
        </w:rPr>
        <w:t xml:space="preserve"> </w:t>
      </w:r>
      <w:r w:rsidRPr="00F75B49">
        <w:rPr>
          <w:rFonts w:eastAsia="Cambria"/>
          <w:sz w:val="22"/>
          <w:szCs w:val="22"/>
          <w:lang w:val="cs-CZ" w:eastAsia="en-US"/>
        </w:rPr>
        <w:t xml:space="preserve">spełniających </w:t>
      </w:r>
      <w:r>
        <w:rPr>
          <w:rFonts w:eastAsia="Cambria"/>
          <w:sz w:val="22"/>
          <w:szCs w:val="22"/>
          <w:lang w:val="cs-CZ" w:eastAsia="en-US"/>
        </w:rPr>
        <w:t xml:space="preserve">wymagania opisane w SOPZ, w których mógłby zostać zrealizowany przedmiot zamówienia. </w:t>
      </w:r>
      <w:r w:rsidR="006E28C3" w:rsidRPr="00CB08EF">
        <w:rPr>
          <w:rFonts w:eastAsia="Cambria"/>
          <w:sz w:val="22"/>
          <w:szCs w:val="22"/>
          <w:lang w:val="cs-CZ" w:eastAsia="en-US"/>
        </w:rPr>
        <w:t>Zamawiający spośród przedstawionych przez Wykonawcę propozycji wybierze jeden obiekt, w którym będzie realizowany przedmiot umowy.</w:t>
      </w:r>
    </w:p>
    <w:p w:rsidR="006E28C3" w:rsidRDefault="00615DBB" w:rsidP="00F75B49">
      <w:pPr>
        <w:widowControl w:val="0"/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sz w:val="22"/>
          <w:szCs w:val="22"/>
        </w:rPr>
        <w:t xml:space="preserve">Wykonawca, w terminie </w:t>
      </w:r>
      <w:r w:rsidR="0065362A">
        <w:rPr>
          <w:sz w:val="22"/>
          <w:szCs w:val="22"/>
        </w:rPr>
        <w:t xml:space="preserve">do 4 </w:t>
      </w:r>
      <w:r w:rsidR="006E28C3" w:rsidRPr="00CB08EF">
        <w:rPr>
          <w:sz w:val="22"/>
          <w:szCs w:val="22"/>
        </w:rPr>
        <w:t xml:space="preserve">dni </w:t>
      </w:r>
      <w:r>
        <w:rPr>
          <w:sz w:val="22"/>
          <w:szCs w:val="22"/>
        </w:rPr>
        <w:t xml:space="preserve">roboczych </w:t>
      </w:r>
      <w:r w:rsidR="006E28C3" w:rsidRPr="00CB08EF">
        <w:rPr>
          <w:sz w:val="22"/>
          <w:szCs w:val="22"/>
        </w:rPr>
        <w:t xml:space="preserve">od dnia zawarcia umowy </w:t>
      </w:r>
      <w:r w:rsidR="006E28C3" w:rsidRPr="00CB08EF">
        <w:rPr>
          <w:rFonts w:eastAsia="Cambria"/>
          <w:sz w:val="22"/>
          <w:szCs w:val="22"/>
          <w:lang w:val="cs-CZ" w:eastAsia="en-US"/>
        </w:rPr>
        <w:t xml:space="preserve">przedstawi Zamawiającemu do akceptacji </w:t>
      </w:r>
      <w:r w:rsidR="005A1731">
        <w:rPr>
          <w:rFonts w:eastAsia="Cambria"/>
          <w:sz w:val="22"/>
          <w:szCs w:val="22"/>
          <w:lang w:val="cs-CZ" w:eastAsia="en-US"/>
        </w:rPr>
        <w:t xml:space="preserve">trzy propozycje menu spełniające opisane w SOPZ wymagania. </w:t>
      </w:r>
    </w:p>
    <w:p w:rsidR="00615DBB" w:rsidRPr="00CB08EF" w:rsidRDefault="00615DBB" w:rsidP="00F75B49">
      <w:pPr>
        <w:widowControl w:val="0"/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sz w:val="22"/>
          <w:szCs w:val="22"/>
        </w:rPr>
        <w:t xml:space="preserve">Wykonawca, w terminie </w:t>
      </w:r>
      <w:r w:rsidR="0065362A">
        <w:rPr>
          <w:sz w:val="22"/>
          <w:szCs w:val="22"/>
        </w:rPr>
        <w:t xml:space="preserve">do 5 </w:t>
      </w:r>
      <w:r w:rsidRPr="00CB08EF">
        <w:rPr>
          <w:sz w:val="22"/>
          <w:szCs w:val="22"/>
        </w:rPr>
        <w:t xml:space="preserve">dni </w:t>
      </w:r>
      <w:r>
        <w:rPr>
          <w:sz w:val="22"/>
          <w:szCs w:val="22"/>
        </w:rPr>
        <w:t xml:space="preserve">kalendarzowych </w:t>
      </w:r>
      <w:r w:rsidRPr="00CB08EF">
        <w:rPr>
          <w:sz w:val="22"/>
          <w:szCs w:val="22"/>
        </w:rPr>
        <w:t xml:space="preserve">od dnia zawarcia umowy </w:t>
      </w:r>
      <w:r w:rsidRPr="00CB08EF">
        <w:rPr>
          <w:rFonts w:eastAsia="Cambria"/>
          <w:sz w:val="22"/>
          <w:szCs w:val="22"/>
          <w:lang w:val="cs-CZ" w:eastAsia="en-US"/>
        </w:rPr>
        <w:t>przedstawi</w:t>
      </w:r>
      <w:r>
        <w:rPr>
          <w:rFonts w:eastAsia="Cambria"/>
          <w:sz w:val="22"/>
          <w:szCs w:val="22"/>
          <w:lang w:val="cs-CZ" w:eastAsia="en-US"/>
        </w:rPr>
        <w:t xml:space="preserve"> Zamawiającemu propozycje osoby prowadzacego i prelegenta, którzy spełniać</w:t>
      </w:r>
      <w:r w:rsidR="0065362A">
        <w:rPr>
          <w:rFonts w:eastAsia="Cambria"/>
          <w:sz w:val="22"/>
          <w:szCs w:val="22"/>
          <w:lang w:val="cs-CZ" w:eastAsia="en-US"/>
        </w:rPr>
        <w:t xml:space="preserve"> będa opisane w SOPZ wymagania.</w:t>
      </w:r>
      <w:r w:rsidR="0065362A">
        <w:rPr>
          <w:rFonts w:eastAsia="Cambria"/>
          <w:sz w:val="22"/>
          <w:szCs w:val="22"/>
          <w:lang w:val="cs-CZ" w:eastAsia="en-US"/>
        </w:rPr>
        <w:br/>
      </w:r>
      <w:r>
        <w:rPr>
          <w:rFonts w:eastAsia="Cambria"/>
          <w:sz w:val="22"/>
          <w:szCs w:val="22"/>
          <w:lang w:val="cs-CZ" w:eastAsia="en-US"/>
        </w:rPr>
        <w:t xml:space="preserve">W przypadku braku akceptacji Zamawiajacego, Wykonawca zaproponuje kolejne osoby. </w:t>
      </w:r>
    </w:p>
    <w:p w:rsidR="006E28C3" w:rsidRPr="00F45D49" w:rsidRDefault="006E28C3" w:rsidP="00F75B49">
      <w:pPr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 w:rsidRPr="00CB08EF">
        <w:rPr>
          <w:sz w:val="22"/>
          <w:szCs w:val="22"/>
        </w:rPr>
        <w:t xml:space="preserve">Zamawiający zastrzega sobie prawo do wglądu i weryfikacji dokumentów potwierdzających opisane kwalifikacje i doświadczenie osób </w:t>
      </w:r>
      <w:r w:rsidR="00615DBB">
        <w:rPr>
          <w:sz w:val="22"/>
          <w:szCs w:val="22"/>
        </w:rPr>
        <w:t>zaproponowanych pr</w:t>
      </w:r>
      <w:r w:rsidR="00941E34">
        <w:rPr>
          <w:sz w:val="22"/>
          <w:szCs w:val="22"/>
        </w:rPr>
        <w:t xml:space="preserve">zez Wykonawcę jako prowadzący, </w:t>
      </w:r>
      <w:r w:rsidR="00615DBB">
        <w:rPr>
          <w:sz w:val="22"/>
          <w:szCs w:val="22"/>
        </w:rPr>
        <w:t>prelegent</w:t>
      </w:r>
      <w:r w:rsidR="00941E34">
        <w:rPr>
          <w:sz w:val="22"/>
          <w:szCs w:val="22"/>
        </w:rPr>
        <w:t xml:space="preserve"> oraz koordynator ds. organizacyjnych</w:t>
      </w:r>
      <w:r w:rsidR="00615DBB">
        <w:rPr>
          <w:sz w:val="22"/>
          <w:szCs w:val="22"/>
        </w:rPr>
        <w:t xml:space="preserve">. </w:t>
      </w:r>
    </w:p>
    <w:p w:rsidR="00F45D49" w:rsidRPr="001A204A" w:rsidRDefault="00F45D49" w:rsidP="00F75B49">
      <w:pPr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sz w:val="22"/>
          <w:szCs w:val="22"/>
        </w:rPr>
        <w:t xml:space="preserve">Wykonawca przygotuje ankietę ewaluacyjną zawierającą pytania zamknięte w zakresie osiągniętych celów konferencji. Wzór ankiety wymaga akceptacji Zamawiającego. </w:t>
      </w:r>
    </w:p>
    <w:p w:rsidR="001A204A" w:rsidRPr="00F45D49" w:rsidRDefault="001A204A" w:rsidP="00F75B49">
      <w:pPr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sz w:val="22"/>
          <w:szCs w:val="22"/>
        </w:rPr>
        <w:t xml:space="preserve">Wykonawca przygotuje i wydrukuje identyfikatory dla uczestników i obsługi konferencji. Wzór identyfikatora wymaga akceptacji Zamawiającego. </w:t>
      </w:r>
    </w:p>
    <w:p w:rsidR="00F45D49" w:rsidRPr="00CB08EF" w:rsidRDefault="00F45D49" w:rsidP="00F75B49">
      <w:pPr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sz w:val="22"/>
          <w:szCs w:val="22"/>
        </w:rPr>
        <w:t>Wykon</w:t>
      </w:r>
      <w:r w:rsidR="00273A0F">
        <w:rPr>
          <w:sz w:val="22"/>
          <w:szCs w:val="22"/>
        </w:rPr>
        <w:t>awca przygotuje w terminie do 3</w:t>
      </w:r>
      <w:r>
        <w:rPr>
          <w:sz w:val="22"/>
          <w:szCs w:val="22"/>
        </w:rPr>
        <w:t xml:space="preserve"> dni kalendarzowych </w:t>
      </w:r>
      <w:r w:rsidR="007D68BA">
        <w:rPr>
          <w:sz w:val="22"/>
          <w:szCs w:val="22"/>
        </w:rPr>
        <w:t xml:space="preserve">od dnia zakończenia realizacji przedmiotu umowy </w:t>
      </w:r>
      <w:r>
        <w:rPr>
          <w:sz w:val="22"/>
          <w:szCs w:val="22"/>
        </w:rPr>
        <w:t xml:space="preserve">sprawozdanie z realizacji umowy zawierające opisane w SOPZ elementy. </w:t>
      </w:r>
    </w:p>
    <w:p w:rsidR="006E28C3" w:rsidRPr="00CB08EF" w:rsidRDefault="006E28C3" w:rsidP="00F75B49">
      <w:pPr>
        <w:numPr>
          <w:ilvl w:val="0"/>
          <w:numId w:val="32"/>
        </w:numPr>
        <w:ind w:left="284" w:hanging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 w:rsidRPr="00CB08EF">
        <w:rPr>
          <w:sz w:val="22"/>
          <w:szCs w:val="22"/>
        </w:rPr>
        <w:t>Wykonawca zobowiązuje się do zrealizowania z</w:t>
      </w:r>
      <w:r w:rsidR="007D68BA">
        <w:rPr>
          <w:sz w:val="22"/>
          <w:szCs w:val="22"/>
        </w:rPr>
        <w:t xml:space="preserve">amówienia </w:t>
      </w:r>
      <w:r w:rsidRPr="00CB08EF">
        <w:rPr>
          <w:sz w:val="22"/>
          <w:szCs w:val="22"/>
        </w:rPr>
        <w:t xml:space="preserve"> zgodnie z </w:t>
      </w:r>
      <w:r w:rsidRPr="00CB08EF">
        <w:rPr>
          <w:i/>
          <w:sz w:val="22"/>
          <w:szCs w:val="22"/>
        </w:rPr>
        <w:t xml:space="preserve">Wytycznymi w zakresie realizacji zasady równości szans i niedyskryminacji, w tym dostępności dla osób z niepełnosprawnościami </w:t>
      </w:r>
      <w:r w:rsidRPr="00CB08EF">
        <w:rPr>
          <w:i/>
          <w:sz w:val="22"/>
          <w:szCs w:val="22"/>
        </w:rPr>
        <w:br/>
        <w:t xml:space="preserve">oraz zasady równości szans kobiet i mężczyzn w ramach funduszy unijnych na lata 2014-2020, </w:t>
      </w:r>
      <w:r w:rsidRPr="00CB08EF">
        <w:rPr>
          <w:i/>
          <w:sz w:val="22"/>
          <w:szCs w:val="22"/>
        </w:rPr>
        <w:br/>
      </w:r>
      <w:r w:rsidRPr="00CB08EF">
        <w:rPr>
          <w:sz w:val="22"/>
          <w:szCs w:val="22"/>
        </w:rPr>
        <w:lastRenderedPageBreak/>
        <w:t xml:space="preserve">w szczególności z załącznikiem nr 2 do ww. wytycznych pn. </w:t>
      </w:r>
      <w:r w:rsidRPr="00CB08EF">
        <w:rPr>
          <w:i/>
          <w:sz w:val="22"/>
          <w:szCs w:val="22"/>
        </w:rPr>
        <w:t>Standardy dostępności dla polityki spójności 2014-2020</w:t>
      </w:r>
    </w:p>
    <w:p w:rsidR="00F75B49" w:rsidRPr="00F75B49" w:rsidRDefault="006E28C3" w:rsidP="00F75B49">
      <w:pPr>
        <w:ind w:left="284"/>
        <w:contextualSpacing/>
        <w:jc w:val="both"/>
        <w:rPr>
          <w:rFonts w:eastAsia="Cambria"/>
          <w:sz w:val="22"/>
          <w:szCs w:val="22"/>
          <w:lang w:val="cs-CZ" w:eastAsia="en-US"/>
        </w:rPr>
      </w:pPr>
      <w:r w:rsidRPr="00CB08EF">
        <w:rPr>
          <w:sz w:val="22"/>
          <w:szCs w:val="22"/>
        </w:rPr>
        <w:t>(</w:t>
      </w:r>
      <w:hyperlink r:id="rId8" w:history="1">
        <w:r w:rsidRPr="00CB08EF">
          <w:rPr>
            <w:rStyle w:val="Hipercze"/>
            <w:sz w:val="22"/>
            <w:szCs w:val="22"/>
          </w:rPr>
          <w:t>https://www.poir.gov.pl/media/56123/Zalacznik_nr_2_do_Wytycznych_w_zakresie_rownosci_szans_i_niedyskryminacji.pdf</w:t>
        </w:r>
      </w:hyperlink>
      <w:r w:rsidRPr="00CB08EF">
        <w:rPr>
          <w:sz w:val="22"/>
          <w:szCs w:val="22"/>
        </w:rPr>
        <w:t>).</w:t>
      </w:r>
    </w:p>
    <w:p w:rsidR="006E28C3" w:rsidRPr="00CB08EF" w:rsidRDefault="006E28C3" w:rsidP="006E28C3">
      <w:pPr>
        <w:pStyle w:val="Standard"/>
        <w:spacing w:line="276" w:lineRule="auto"/>
        <w:ind w:left="4249" w:firstLine="146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§ 4</w:t>
      </w:r>
    </w:p>
    <w:p w:rsidR="006E28C3" w:rsidRPr="00CB08EF" w:rsidRDefault="006E28C3" w:rsidP="006E28C3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Całkowite wynagrodzenie brutto za </w:t>
      </w:r>
      <w:r w:rsidR="004E57C4">
        <w:rPr>
          <w:rFonts w:cs="Times New Roman"/>
          <w:sz w:val="22"/>
          <w:szCs w:val="22"/>
          <w:lang w:val="pl-PL"/>
        </w:rPr>
        <w:t xml:space="preserve">należyte </w:t>
      </w:r>
      <w:r w:rsidRPr="00CB08EF">
        <w:rPr>
          <w:rFonts w:cs="Times New Roman"/>
          <w:sz w:val="22"/>
          <w:szCs w:val="22"/>
          <w:lang w:val="pl-PL"/>
        </w:rPr>
        <w:t xml:space="preserve">wykonanie przedmiotu umowy </w:t>
      </w:r>
      <w:r w:rsidR="004E57C4">
        <w:rPr>
          <w:rFonts w:cs="Times New Roman"/>
          <w:sz w:val="22"/>
          <w:szCs w:val="22"/>
          <w:lang w:val="pl-PL"/>
        </w:rPr>
        <w:t xml:space="preserve">przez Wykonawcę </w:t>
      </w:r>
      <w:r w:rsidRPr="00CB08EF">
        <w:rPr>
          <w:rFonts w:cs="Times New Roman"/>
          <w:sz w:val="22"/>
          <w:szCs w:val="22"/>
          <w:lang w:val="pl-PL"/>
        </w:rPr>
        <w:t>nie przekroczy kwoty  ……………………. złotych (słownie: ……………………………………………), w tym należny podatek VAT.</w:t>
      </w:r>
    </w:p>
    <w:p w:rsidR="006E28C3" w:rsidRPr="00CB08EF" w:rsidRDefault="006E28C3" w:rsidP="006E28C3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</w:rPr>
        <w:t xml:space="preserve">Wynagrodzenie Wykonawcy za wykonanie przedmiotu umowy </w:t>
      </w:r>
      <w:r w:rsidR="007D68BA">
        <w:rPr>
          <w:rFonts w:cs="Times New Roman"/>
          <w:sz w:val="22"/>
          <w:szCs w:val="22"/>
        </w:rPr>
        <w:t xml:space="preserve">obejmuje </w:t>
      </w:r>
      <w:r w:rsidRPr="00CB08EF">
        <w:rPr>
          <w:rFonts w:cs="Times New Roman"/>
          <w:sz w:val="22"/>
          <w:szCs w:val="22"/>
        </w:rPr>
        <w:t>odpowiednio:</w:t>
      </w:r>
    </w:p>
    <w:p w:rsidR="006E28C3" w:rsidRPr="00694964" w:rsidRDefault="00F75B49" w:rsidP="00694964">
      <w:pPr>
        <w:numPr>
          <w:ilvl w:val="0"/>
          <w:numId w:val="1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68BA">
        <w:rPr>
          <w:sz w:val="22"/>
          <w:szCs w:val="22"/>
        </w:rPr>
        <w:t xml:space="preserve">ynagrodzenie </w:t>
      </w:r>
      <w:r w:rsidR="006E28C3" w:rsidRPr="00CB08EF">
        <w:rPr>
          <w:sz w:val="22"/>
          <w:szCs w:val="22"/>
        </w:rPr>
        <w:t>za organizację konferencji</w:t>
      </w:r>
      <w:r w:rsidR="00694964">
        <w:rPr>
          <w:bCs/>
          <w:sz w:val="22"/>
          <w:szCs w:val="22"/>
        </w:rPr>
        <w:t xml:space="preserve"> </w:t>
      </w:r>
      <w:r w:rsidR="006E28C3" w:rsidRPr="00CB08EF">
        <w:rPr>
          <w:bCs/>
          <w:sz w:val="22"/>
          <w:szCs w:val="22"/>
        </w:rPr>
        <w:t>pn.</w:t>
      </w:r>
      <w:r w:rsidR="00694964" w:rsidRPr="00694964">
        <w:rPr>
          <w:sz w:val="22"/>
          <w:szCs w:val="22"/>
        </w:rPr>
        <w:t>.:"Promocja gospodarcza Warmii</w:t>
      </w:r>
      <w:r w:rsidR="00694964">
        <w:rPr>
          <w:sz w:val="22"/>
          <w:szCs w:val="22"/>
        </w:rPr>
        <w:t xml:space="preserve"> </w:t>
      </w:r>
      <w:r w:rsidR="00694964" w:rsidRPr="00694964">
        <w:rPr>
          <w:sz w:val="22"/>
          <w:szCs w:val="22"/>
        </w:rPr>
        <w:t>i Mazur 2017+ - żywność wysokiej jakości”</w:t>
      </w:r>
      <w:r w:rsidR="006E28C3" w:rsidRPr="00694964">
        <w:rPr>
          <w:sz w:val="22"/>
          <w:szCs w:val="22"/>
        </w:rPr>
        <w:t xml:space="preserve"> </w:t>
      </w:r>
      <w:r w:rsidR="006440F1">
        <w:rPr>
          <w:bCs/>
          <w:sz w:val="22"/>
          <w:szCs w:val="22"/>
        </w:rPr>
        <w:t>promującej</w:t>
      </w:r>
      <w:r w:rsidR="006E28C3" w:rsidRPr="00694964">
        <w:rPr>
          <w:bCs/>
          <w:sz w:val="22"/>
          <w:szCs w:val="22"/>
        </w:rPr>
        <w:t xml:space="preserve"> </w:t>
      </w:r>
      <w:r w:rsidR="00694964">
        <w:rPr>
          <w:bCs/>
          <w:sz w:val="22"/>
          <w:szCs w:val="22"/>
        </w:rPr>
        <w:t>województwo warmińsko-mazurskie</w:t>
      </w:r>
      <w:r w:rsidR="00694964">
        <w:rPr>
          <w:bCs/>
          <w:sz w:val="22"/>
          <w:szCs w:val="22"/>
        </w:rPr>
        <w:br/>
      </w:r>
      <w:r w:rsidR="006E28C3" w:rsidRPr="00694964">
        <w:rPr>
          <w:bCs/>
          <w:sz w:val="22"/>
          <w:szCs w:val="22"/>
        </w:rPr>
        <w:t xml:space="preserve">w ramach projektu „Promocja gospodarcza Warmii i Mazur 2017+ </w:t>
      </w:r>
      <w:r w:rsidR="006E28C3" w:rsidRPr="00694964">
        <w:rPr>
          <w:sz w:val="22"/>
          <w:szCs w:val="22"/>
        </w:rPr>
        <w:t>- …</w:t>
      </w:r>
      <w:r w:rsidR="00694964">
        <w:rPr>
          <w:sz w:val="22"/>
          <w:szCs w:val="22"/>
        </w:rPr>
        <w:t xml:space="preserve">………………………………………………….…...… zł brutto (słownie……………………… zł), </w:t>
      </w:r>
      <w:r w:rsidR="006E28C3" w:rsidRPr="00694964">
        <w:rPr>
          <w:sz w:val="22"/>
          <w:szCs w:val="22"/>
        </w:rPr>
        <w:t>w tym należny podatek VAT;</w:t>
      </w:r>
    </w:p>
    <w:p w:rsidR="006E28C3" w:rsidRPr="00CB08EF" w:rsidRDefault="00F75B49" w:rsidP="006E28C3">
      <w:pPr>
        <w:numPr>
          <w:ilvl w:val="0"/>
          <w:numId w:val="1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68BA">
        <w:rPr>
          <w:sz w:val="22"/>
          <w:szCs w:val="22"/>
        </w:rPr>
        <w:t xml:space="preserve">ynagrodzenie </w:t>
      </w:r>
      <w:r w:rsidR="006E28C3" w:rsidRPr="00CB08EF">
        <w:rPr>
          <w:sz w:val="22"/>
          <w:szCs w:val="22"/>
        </w:rPr>
        <w:t xml:space="preserve">za  zapewnienie </w:t>
      </w:r>
      <w:r w:rsidR="00717AB4">
        <w:rPr>
          <w:sz w:val="22"/>
          <w:szCs w:val="22"/>
        </w:rPr>
        <w:t xml:space="preserve">dostępności udziału </w:t>
      </w:r>
      <w:r w:rsidR="00C41A4B">
        <w:rPr>
          <w:sz w:val="22"/>
          <w:szCs w:val="22"/>
        </w:rPr>
        <w:t xml:space="preserve"> </w:t>
      </w:r>
      <w:r w:rsidR="00717AB4">
        <w:rPr>
          <w:sz w:val="22"/>
          <w:szCs w:val="22"/>
        </w:rPr>
        <w:t xml:space="preserve">w wydarzeniu osób z niepełnosprawnościami i  dostosowanie wydarzenia do ich potrzeb - </w:t>
      </w:r>
      <w:r w:rsidR="006E28C3" w:rsidRPr="00CB08EF">
        <w:rPr>
          <w:sz w:val="22"/>
          <w:szCs w:val="22"/>
        </w:rPr>
        <w:t>dla jed</w:t>
      </w:r>
      <w:r w:rsidR="00717AB4">
        <w:rPr>
          <w:sz w:val="22"/>
          <w:szCs w:val="22"/>
        </w:rPr>
        <w:t>nej osoby z niepełnosprawnością</w:t>
      </w:r>
      <w:r w:rsidR="006E28C3" w:rsidRPr="00CB08EF">
        <w:rPr>
          <w:sz w:val="22"/>
          <w:szCs w:val="22"/>
        </w:rPr>
        <w:t>- ……………………</w:t>
      </w:r>
      <w:r w:rsidR="00694964">
        <w:rPr>
          <w:sz w:val="22"/>
          <w:szCs w:val="22"/>
        </w:rPr>
        <w:t xml:space="preserve"> …</w:t>
      </w:r>
      <w:r w:rsidR="006E28C3" w:rsidRPr="00CB08EF">
        <w:rPr>
          <w:sz w:val="22"/>
          <w:szCs w:val="22"/>
        </w:rPr>
        <w:t>……zł brutto (słownie:………</w:t>
      </w:r>
      <w:r w:rsidR="00694964">
        <w:rPr>
          <w:sz w:val="22"/>
          <w:szCs w:val="22"/>
        </w:rPr>
        <w:t>…</w:t>
      </w:r>
      <w:r w:rsidR="006E28C3" w:rsidRPr="00CB08EF">
        <w:rPr>
          <w:sz w:val="22"/>
          <w:szCs w:val="22"/>
        </w:rPr>
        <w:t>…………………………...zł).</w:t>
      </w:r>
    </w:p>
    <w:p w:rsidR="006E28C3" w:rsidRPr="00CB08EF" w:rsidRDefault="006E28C3" w:rsidP="006E28C3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Wynagrodzenie, o którym mowa w ust. 2 pkt 2 zostanie wypłacone Wykonawcy jedynie w przypadku  </w:t>
      </w:r>
      <w:r w:rsidR="001E4D82">
        <w:rPr>
          <w:sz w:val="22"/>
          <w:szCs w:val="22"/>
        </w:rPr>
        <w:t xml:space="preserve">wystąpienia </w:t>
      </w:r>
      <w:r w:rsidRPr="00CB08EF">
        <w:rPr>
          <w:sz w:val="22"/>
          <w:szCs w:val="22"/>
        </w:rPr>
        <w:t>konie</w:t>
      </w:r>
      <w:r w:rsidR="00717AB4">
        <w:rPr>
          <w:sz w:val="22"/>
          <w:szCs w:val="22"/>
        </w:rPr>
        <w:t>czności zapewnienia dostępności</w:t>
      </w:r>
      <w:r w:rsidR="001E4D82">
        <w:rPr>
          <w:sz w:val="22"/>
          <w:szCs w:val="22"/>
        </w:rPr>
        <w:t xml:space="preserve"> udziału w</w:t>
      </w:r>
      <w:r w:rsidRPr="00CB08EF">
        <w:rPr>
          <w:sz w:val="22"/>
          <w:szCs w:val="22"/>
        </w:rPr>
        <w:t xml:space="preserve"> konferencji dla osób z </w:t>
      </w:r>
      <w:r w:rsidR="00717AB4">
        <w:rPr>
          <w:sz w:val="22"/>
          <w:szCs w:val="22"/>
        </w:rPr>
        <w:t xml:space="preserve">niepełnosprawnościami, zgodnie </w:t>
      </w:r>
      <w:r w:rsidRPr="00CB08EF">
        <w:rPr>
          <w:sz w:val="22"/>
          <w:szCs w:val="22"/>
        </w:rPr>
        <w:t>z punkt</w:t>
      </w:r>
      <w:r w:rsidR="00E3428D">
        <w:rPr>
          <w:sz w:val="22"/>
          <w:szCs w:val="22"/>
        </w:rPr>
        <w:t xml:space="preserve">em </w:t>
      </w:r>
      <w:r w:rsidR="00694964">
        <w:rPr>
          <w:sz w:val="22"/>
          <w:szCs w:val="22"/>
        </w:rPr>
        <w:t>XIII</w:t>
      </w:r>
      <w:r w:rsidRPr="00CB08EF">
        <w:rPr>
          <w:i/>
          <w:sz w:val="22"/>
          <w:szCs w:val="22"/>
        </w:rPr>
        <w:t xml:space="preserve"> </w:t>
      </w:r>
      <w:r w:rsidRPr="00CB08EF">
        <w:rPr>
          <w:sz w:val="22"/>
          <w:szCs w:val="22"/>
        </w:rPr>
        <w:t>SOPZ. Wynagrodzenie</w:t>
      </w:r>
      <w:r w:rsidR="000E68EB">
        <w:rPr>
          <w:sz w:val="22"/>
          <w:szCs w:val="22"/>
        </w:rPr>
        <w:t xml:space="preserve">, o którym mowa powyżej, </w:t>
      </w:r>
      <w:r w:rsidRPr="00CB08EF">
        <w:rPr>
          <w:sz w:val="22"/>
          <w:szCs w:val="22"/>
        </w:rPr>
        <w:t xml:space="preserve"> będzie stanowiło iloczyn ceny za zapewnienie dostępności podczas konferencji dla jednej osoby z niepełnosprawnością i ilości osób </w:t>
      </w:r>
      <w:r w:rsidR="000E68EB">
        <w:rPr>
          <w:sz w:val="22"/>
          <w:szCs w:val="22"/>
        </w:rPr>
        <w:t>z niepełnosprawnością biorących udział w konferencji.</w:t>
      </w:r>
    </w:p>
    <w:p w:rsidR="006E28C3" w:rsidRPr="00CB08EF" w:rsidRDefault="006E28C3" w:rsidP="006E28C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Po zrealizowaniu konferencji Wykonawca wystawi fakturę VAT/rachunek. </w:t>
      </w:r>
    </w:p>
    <w:p w:rsidR="006E28C3" w:rsidRPr="00CB08EF" w:rsidRDefault="006E28C3" w:rsidP="006E28C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Faktura VAT/rachunek będzie zawierać następujące dane: </w:t>
      </w:r>
    </w:p>
    <w:p w:rsidR="006E28C3" w:rsidRPr="00CB08EF" w:rsidRDefault="006E28C3" w:rsidP="006E28C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Nabywca: </w:t>
      </w:r>
    </w:p>
    <w:p w:rsidR="006E28C3" w:rsidRPr="00CB08EF" w:rsidRDefault="006E28C3" w:rsidP="006E28C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>Województwo Warmińsko-Mazurskie, ul. Emilii Plater 1, 10-562 Olsztyn, NIP 7393890447,</w:t>
      </w:r>
    </w:p>
    <w:p w:rsidR="006E28C3" w:rsidRPr="00CB08EF" w:rsidRDefault="006E28C3" w:rsidP="006E28C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Odbiorca: </w:t>
      </w:r>
    </w:p>
    <w:p w:rsidR="006E28C3" w:rsidRPr="00CB08EF" w:rsidRDefault="006E28C3" w:rsidP="006E28C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Urząd Marszałkowski Województwa Warmińsko-Mazurskiego w Olsztynie, ul. Emilii Plater 1, </w:t>
      </w:r>
      <w:r w:rsidRPr="00CB08EF">
        <w:rPr>
          <w:sz w:val="22"/>
          <w:szCs w:val="22"/>
        </w:rPr>
        <w:br/>
        <w:t>10-562 Olsztyn.</w:t>
      </w:r>
    </w:p>
    <w:p w:rsidR="006E28C3" w:rsidRPr="00CB08EF" w:rsidRDefault="000E68EB" w:rsidP="006E28C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Podstawą </w:t>
      </w:r>
      <w:r w:rsidR="006E28C3" w:rsidRPr="00CB08EF">
        <w:rPr>
          <w:sz w:val="22"/>
          <w:szCs w:val="22"/>
        </w:rPr>
        <w:t xml:space="preserve"> wystawienia faktury VAT/rachunku będzie protokół odbioru </w:t>
      </w:r>
      <w:r>
        <w:rPr>
          <w:sz w:val="22"/>
          <w:szCs w:val="22"/>
        </w:rPr>
        <w:t xml:space="preserve">z realizacji przedmiotu umowy </w:t>
      </w:r>
      <w:r w:rsidRPr="00CB08EF">
        <w:rPr>
          <w:sz w:val="22"/>
          <w:szCs w:val="22"/>
        </w:rPr>
        <w:t>podpisany przez Zamawiającego</w:t>
      </w:r>
      <w:r>
        <w:rPr>
          <w:sz w:val="22"/>
          <w:szCs w:val="22"/>
        </w:rPr>
        <w:t xml:space="preserve"> </w:t>
      </w:r>
      <w:r w:rsidR="006E28C3" w:rsidRPr="00CB08EF">
        <w:rPr>
          <w:sz w:val="22"/>
          <w:szCs w:val="22"/>
        </w:rPr>
        <w:t>bez zastrzeżeń uniemożliwiających odbiór</w:t>
      </w:r>
      <w:r w:rsidR="006E28C3" w:rsidRPr="00CB08EF">
        <w:rPr>
          <w:color w:val="000000"/>
          <w:sz w:val="22"/>
          <w:szCs w:val="22"/>
        </w:rPr>
        <w:t>.</w:t>
      </w:r>
      <w:r w:rsidR="006E28C3" w:rsidRPr="00CB08EF">
        <w:rPr>
          <w:sz w:val="22"/>
          <w:szCs w:val="22"/>
        </w:rPr>
        <w:t xml:space="preserve"> Osobą upra</w:t>
      </w:r>
      <w:r w:rsidR="006D7AD6">
        <w:rPr>
          <w:sz w:val="22"/>
          <w:szCs w:val="22"/>
        </w:rPr>
        <w:t xml:space="preserve">wnioną ze strony Zamawiającego </w:t>
      </w:r>
      <w:r w:rsidR="006E28C3" w:rsidRPr="00CB08EF">
        <w:rPr>
          <w:sz w:val="22"/>
          <w:szCs w:val="22"/>
        </w:rPr>
        <w:t xml:space="preserve">do jednoosobowego podpisania protokołu odbioru, niezależnie od osób uprawnionych do reprezentowania Zamawiającego, jest: ..………………………………….….…..                      </w:t>
      </w:r>
    </w:p>
    <w:p w:rsidR="006E28C3" w:rsidRPr="00CB08EF" w:rsidRDefault="006E28C3" w:rsidP="006E28C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Wynagrodzenie Wykonawcy za wykonanie przedmiotu umowy, wskazane w § 4 ust. 1, jest niezmienne, zawiera w sobie wszystkie koszty i wydatki Wykonawcy związane z prawidłową realizacją umowy </w:t>
      </w:r>
      <w:r w:rsidRPr="00CB08EF">
        <w:rPr>
          <w:sz w:val="22"/>
          <w:szCs w:val="22"/>
        </w:rPr>
        <w:br/>
        <w:t xml:space="preserve">i zaspokaja wszelkie roszczenia Wykonawcy wobec Zamawiającego z tytułu wykonania umowy, w tym obejmuje przeniesienie na rzecz Zamawiającego autorskich praw majątkowych i praw pokrewnych </w:t>
      </w:r>
      <w:r w:rsidRPr="00CB08EF">
        <w:rPr>
          <w:sz w:val="22"/>
          <w:szCs w:val="22"/>
        </w:rPr>
        <w:br/>
        <w:t xml:space="preserve">do </w:t>
      </w:r>
      <w:r w:rsidR="00676C2A">
        <w:rPr>
          <w:sz w:val="22"/>
          <w:szCs w:val="22"/>
        </w:rPr>
        <w:t xml:space="preserve">materiałów o których mowa w </w:t>
      </w:r>
      <w:r w:rsidR="00676C2A" w:rsidRPr="00676C2A">
        <w:rPr>
          <w:sz w:val="22"/>
          <w:szCs w:val="22"/>
        </w:rPr>
        <w:t>§</w:t>
      </w:r>
      <w:r w:rsidR="00676C2A">
        <w:rPr>
          <w:sz w:val="22"/>
          <w:szCs w:val="22"/>
        </w:rPr>
        <w:t xml:space="preserve"> 5 ust.1 </w:t>
      </w:r>
      <w:r w:rsidRPr="00CB08EF">
        <w:rPr>
          <w:sz w:val="22"/>
          <w:szCs w:val="22"/>
        </w:rPr>
        <w:t>oraz wyłącznego prawa do zezwalania na wykonywanie zależnego prawa autorskiego, zgodnie z  § 5 umowy</w:t>
      </w:r>
      <w:r w:rsidR="00676C2A">
        <w:rPr>
          <w:sz w:val="22"/>
          <w:szCs w:val="22"/>
        </w:rPr>
        <w:t>, jak też roszczenia z tytułu wykorzystywania tych praw na wszystkich polach eksploatacji wskazanych umową</w:t>
      </w:r>
      <w:r w:rsidRPr="00CB08EF">
        <w:rPr>
          <w:sz w:val="22"/>
          <w:szCs w:val="22"/>
        </w:rPr>
        <w:t>.</w:t>
      </w:r>
    </w:p>
    <w:p w:rsidR="006E28C3" w:rsidRPr="00CB08EF" w:rsidRDefault="006E28C3" w:rsidP="006E28C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CB08EF">
        <w:rPr>
          <w:sz w:val="22"/>
          <w:szCs w:val="22"/>
        </w:rPr>
        <w:t xml:space="preserve">Zapłata należnego Wykonawcy wynagrodzenia nastąpi w terminie </w:t>
      </w:r>
      <w:r w:rsidR="00A37B41">
        <w:rPr>
          <w:sz w:val="22"/>
          <w:szCs w:val="22"/>
        </w:rPr>
        <w:t>14</w:t>
      </w:r>
      <w:r w:rsidRPr="00CB08EF">
        <w:rPr>
          <w:sz w:val="22"/>
          <w:szCs w:val="22"/>
        </w:rPr>
        <w:t xml:space="preserve"> dni kalendarzowych od dnia dostarczenia do siedziby Zamawiającego prawidłowo wystawionej faktury VAT/rachunku.</w:t>
      </w:r>
    </w:p>
    <w:p w:rsidR="006E28C3" w:rsidRPr="00CB08EF" w:rsidRDefault="006E28C3" w:rsidP="006E28C3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 xml:space="preserve">Za datę zapłaty uważa się dzień wydania dyspozycji przelewu z rachunku bankowego Zamawiającego </w:t>
      </w:r>
      <w:r w:rsidRPr="00CB08EF">
        <w:rPr>
          <w:rFonts w:cs="Times New Roman"/>
          <w:sz w:val="22"/>
          <w:szCs w:val="22"/>
          <w:lang w:val="pl-PL"/>
        </w:rPr>
        <w:br/>
        <w:t>na rachunek bankowy Wykonawcy: ……………………………………………..</w:t>
      </w:r>
    </w:p>
    <w:p w:rsidR="006E28C3" w:rsidRPr="00CB08EF" w:rsidRDefault="006E28C3" w:rsidP="006E28C3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</w:rPr>
        <w:t xml:space="preserve">W przypadku gdy dane, wymienione na fakturze VAT/rachunku będą błędne, Zamawiający odmówi przyjęcia faktury VAT/rachunku, a termin określony w § 4 ust. 7 nie będzie rozpoczęty, </w:t>
      </w:r>
      <w:r w:rsidRPr="00CB08EF">
        <w:rPr>
          <w:rFonts w:cs="Times New Roman"/>
          <w:sz w:val="22"/>
          <w:szCs w:val="22"/>
        </w:rPr>
        <w:br/>
        <w:t>na co Wykonawca wyraża zgodę.</w:t>
      </w:r>
    </w:p>
    <w:p w:rsidR="006E28C3" w:rsidRPr="00C14237" w:rsidRDefault="006E28C3" w:rsidP="006E28C3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W przypadku opóźnienia w dokonaniu płatności, Wykonawca może obciążyć Zamawiającego odsetkami ustawowymi za opóźnienie, licz</w:t>
      </w:r>
      <w:r w:rsidRPr="00CB08EF">
        <w:rPr>
          <w:rFonts w:eastAsia="TimesNewRoman" w:cs="Times New Roman"/>
          <w:sz w:val="22"/>
          <w:szCs w:val="22"/>
          <w:lang w:val="pl-PL"/>
        </w:rPr>
        <w:t>ą</w:t>
      </w:r>
      <w:r w:rsidRPr="00CB08EF">
        <w:rPr>
          <w:rFonts w:cs="Times New Roman"/>
          <w:sz w:val="22"/>
          <w:szCs w:val="22"/>
          <w:lang w:val="pl-PL"/>
        </w:rPr>
        <w:t>c od dnia upływu terminu, o którym mowa w § 4 ust. 7.</w:t>
      </w:r>
    </w:p>
    <w:p w:rsidR="00C14237" w:rsidRDefault="00C14237" w:rsidP="006E28C3">
      <w:pPr>
        <w:widowControl w:val="0"/>
        <w:jc w:val="center"/>
        <w:rPr>
          <w:b/>
          <w:snapToGrid w:val="0"/>
          <w:sz w:val="22"/>
          <w:szCs w:val="22"/>
        </w:rPr>
      </w:pPr>
    </w:p>
    <w:p w:rsidR="006E28C3" w:rsidRPr="00717AB4" w:rsidRDefault="006E28C3" w:rsidP="006E28C3">
      <w:pPr>
        <w:widowControl w:val="0"/>
        <w:jc w:val="center"/>
        <w:rPr>
          <w:b/>
          <w:snapToGrid w:val="0"/>
          <w:sz w:val="22"/>
          <w:szCs w:val="22"/>
        </w:rPr>
      </w:pPr>
      <w:r w:rsidRPr="00717AB4">
        <w:rPr>
          <w:b/>
          <w:snapToGrid w:val="0"/>
          <w:sz w:val="22"/>
          <w:szCs w:val="22"/>
        </w:rPr>
        <w:t>§ 5</w:t>
      </w:r>
    </w:p>
    <w:p w:rsidR="006E28C3" w:rsidRPr="00CB08EF" w:rsidRDefault="006E28C3" w:rsidP="006E28C3">
      <w:pPr>
        <w:numPr>
          <w:ilvl w:val="6"/>
          <w:numId w:val="8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lastRenderedPageBreak/>
        <w:t>W ramach wynagrodzenia, o którym mowa w § 4 ust. 1, Wykonawca przenosi na Zamawiającego majątkowe prawa autorskie do wszelkich materiałów wytworzonych w ra</w:t>
      </w:r>
      <w:r w:rsidR="000E68EB">
        <w:rPr>
          <w:sz w:val="22"/>
          <w:szCs w:val="22"/>
        </w:rPr>
        <w:t>mach wykonania przedmiotu umowy i przekazan</w:t>
      </w:r>
      <w:r w:rsidR="00F75B49">
        <w:rPr>
          <w:sz w:val="22"/>
          <w:szCs w:val="22"/>
        </w:rPr>
        <w:t>ych</w:t>
      </w:r>
      <w:r w:rsidR="00971F46">
        <w:rPr>
          <w:sz w:val="22"/>
          <w:szCs w:val="22"/>
        </w:rPr>
        <w:t xml:space="preserve"> </w:t>
      </w:r>
      <w:r w:rsidR="000E68EB">
        <w:rPr>
          <w:sz w:val="22"/>
          <w:szCs w:val="22"/>
        </w:rPr>
        <w:t>Zamawiającemu</w:t>
      </w:r>
      <w:r w:rsidR="00971F46">
        <w:rPr>
          <w:sz w:val="22"/>
          <w:szCs w:val="22"/>
        </w:rPr>
        <w:t>, mogących sta</w:t>
      </w:r>
      <w:r w:rsidR="001D0012">
        <w:rPr>
          <w:sz w:val="22"/>
          <w:szCs w:val="22"/>
        </w:rPr>
        <w:t>nowić przedmiot praw autorskich (</w:t>
      </w:r>
      <w:r w:rsidR="00F75B49">
        <w:rPr>
          <w:sz w:val="22"/>
          <w:szCs w:val="22"/>
        </w:rPr>
        <w:t xml:space="preserve">w tym w szczególności: </w:t>
      </w:r>
      <w:r w:rsidR="001D0012">
        <w:rPr>
          <w:sz w:val="22"/>
          <w:szCs w:val="22"/>
        </w:rPr>
        <w:t xml:space="preserve">zdjęcia z wydarzenia, ankieta ewaluacyjna, projekt identyfikatora, treść relacji), </w:t>
      </w:r>
      <w:r w:rsidR="00971F46">
        <w:rPr>
          <w:sz w:val="22"/>
          <w:szCs w:val="22"/>
        </w:rPr>
        <w:t xml:space="preserve"> zwanych dalej „utworami”. </w:t>
      </w:r>
    </w:p>
    <w:p w:rsidR="006E28C3" w:rsidRPr="00CB08EF" w:rsidRDefault="006E28C3" w:rsidP="006E28C3">
      <w:pPr>
        <w:numPr>
          <w:ilvl w:val="6"/>
          <w:numId w:val="8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Przeniesienie majątkowych pra</w:t>
      </w:r>
      <w:r w:rsidR="00971F46">
        <w:rPr>
          <w:sz w:val="22"/>
          <w:szCs w:val="22"/>
        </w:rPr>
        <w:t xml:space="preserve">w autorskich, o których mowa w </w:t>
      </w:r>
      <w:r w:rsidRPr="00CB08EF">
        <w:rPr>
          <w:sz w:val="22"/>
          <w:szCs w:val="22"/>
        </w:rPr>
        <w:t xml:space="preserve"> § 5 ust. 1 następuje z chwilą </w:t>
      </w:r>
      <w:r w:rsidR="00F75B49">
        <w:rPr>
          <w:sz w:val="22"/>
          <w:szCs w:val="22"/>
        </w:rPr>
        <w:t>przekazan</w:t>
      </w:r>
      <w:r w:rsidR="00C14237">
        <w:rPr>
          <w:sz w:val="22"/>
          <w:szCs w:val="22"/>
        </w:rPr>
        <w:t>i</w:t>
      </w:r>
      <w:r w:rsidR="00F75B49">
        <w:rPr>
          <w:sz w:val="22"/>
          <w:szCs w:val="22"/>
        </w:rPr>
        <w:t xml:space="preserve">a Zamawiającemu danego utworu, </w:t>
      </w:r>
      <w:r w:rsidRPr="00CB08EF">
        <w:rPr>
          <w:sz w:val="22"/>
          <w:szCs w:val="22"/>
        </w:rPr>
        <w:t>bez ograniczeń co do terytorium, czasu, liczby egzemplarzy, w zakresie poniższych pól eksploatacji:</w:t>
      </w:r>
    </w:p>
    <w:p w:rsidR="006E28C3" w:rsidRPr="00CB08EF" w:rsidRDefault="006E28C3" w:rsidP="006E28C3">
      <w:pPr>
        <w:numPr>
          <w:ilvl w:val="0"/>
          <w:numId w:val="9"/>
        </w:numPr>
        <w:tabs>
          <w:tab w:val="num" w:pos="567"/>
        </w:tabs>
        <w:ind w:left="567" w:hanging="283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utrwalanie i zwielokrotnianie utworu - wytwarzanie </w:t>
      </w:r>
      <w:r w:rsidR="00971F46">
        <w:rPr>
          <w:sz w:val="22"/>
          <w:szCs w:val="22"/>
        </w:rPr>
        <w:t xml:space="preserve">dowolną </w:t>
      </w:r>
      <w:r w:rsidRPr="00CB08EF">
        <w:rPr>
          <w:sz w:val="22"/>
          <w:szCs w:val="22"/>
        </w:rPr>
        <w:t xml:space="preserve">techniką </w:t>
      </w:r>
      <w:r w:rsidR="00971F46">
        <w:rPr>
          <w:sz w:val="22"/>
          <w:szCs w:val="22"/>
        </w:rPr>
        <w:t xml:space="preserve">i </w:t>
      </w:r>
      <w:r w:rsidR="00C14237">
        <w:rPr>
          <w:sz w:val="22"/>
          <w:szCs w:val="22"/>
        </w:rPr>
        <w:t xml:space="preserve">w </w:t>
      </w:r>
      <w:r w:rsidR="00971F46">
        <w:rPr>
          <w:sz w:val="22"/>
          <w:szCs w:val="22"/>
        </w:rPr>
        <w:t xml:space="preserve">jakiejkolwiek formie egzemplarzy utworu, </w:t>
      </w:r>
      <w:r w:rsidRPr="00CB08EF">
        <w:rPr>
          <w:sz w:val="22"/>
          <w:szCs w:val="22"/>
        </w:rPr>
        <w:t>w tym techniką drukarską, reprograficzną zapisu cyfrowego oraz magnetyczną, tworzenie kserokopii i fotografii oraz wprowadzanie zwielokrotnionych egzemplarzy do obrotu,</w:t>
      </w:r>
    </w:p>
    <w:p w:rsidR="006E28C3" w:rsidRPr="00CB08EF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709" w:hanging="425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wprowadzenie do pamięci komputerów i serwerów sieci komputerowych,</w:t>
      </w:r>
    </w:p>
    <w:p w:rsidR="006E28C3" w:rsidRPr="00CB08EF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prawo elektronicznego komunikowania utworu publiczności w sieci Internet, w sieci szerokiego dostępu,</w:t>
      </w:r>
    </w:p>
    <w:p w:rsidR="006E28C3" w:rsidRPr="00CB08EF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709" w:hanging="425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wystawianie lub publiczną prezentację, w tym podczas seminariów i konferencji, </w:t>
      </w:r>
    </w:p>
    <w:p w:rsidR="006E28C3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wykorzystywanie w materiałach wydawniczych oraz we wszelkiego rodzaju mediach audio-wizualnych i komputerowych,</w:t>
      </w:r>
    </w:p>
    <w:p w:rsidR="00971F46" w:rsidRDefault="00971F46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publiczne i niepubliczne udostępnienie utworów w taki sposób, aby każdy mógł mieć do nich dostęp w miejscu i w czasi</w:t>
      </w:r>
      <w:r w:rsidR="00C14237">
        <w:rPr>
          <w:sz w:val="22"/>
          <w:szCs w:val="22"/>
        </w:rPr>
        <w:t>e przez siebie wybranym,</w:t>
      </w:r>
    </w:p>
    <w:p w:rsidR="00971F46" w:rsidRPr="00CB08EF" w:rsidRDefault="007501C0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71F46">
        <w:rPr>
          <w:sz w:val="22"/>
          <w:szCs w:val="22"/>
        </w:rPr>
        <w:t xml:space="preserve">rawo do wykorzystywania utworów do celów marketingowych lub promocji, a także do oznaczania lub identyfikacji produktów i usług oraz innych przejawów działalności, a także przedmiotów ich </w:t>
      </w:r>
      <w:r>
        <w:rPr>
          <w:sz w:val="22"/>
          <w:szCs w:val="22"/>
        </w:rPr>
        <w:t>własności, a</w:t>
      </w:r>
      <w:r w:rsidR="00971F46">
        <w:rPr>
          <w:sz w:val="22"/>
          <w:szCs w:val="22"/>
        </w:rPr>
        <w:t xml:space="preserve"> także dla celów edukacyjnych </w:t>
      </w:r>
      <w:r w:rsidR="00C14237">
        <w:rPr>
          <w:sz w:val="22"/>
          <w:szCs w:val="22"/>
        </w:rPr>
        <w:t>i szkoleniowych,</w:t>
      </w:r>
      <w:r w:rsidR="00971F46">
        <w:rPr>
          <w:sz w:val="22"/>
          <w:szCs w:val="22"/>
        </w:rPr>
        <w:t xml:space="preserve"> </w:t>
      </w:r>
    </w:p>
    <w:p w:rsidR="006E28C3" w:rsidRPr="00CB08EF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:rsidR="006E28C3" w:rsidRDefault="006E28C3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publikację i rozpowszechnianie w całości lub w części za pomocą wizji lub fonii przewodowej </w:t>
      </w:r>
      <w:r w:rsidRPr="00CB08EF">
        <w:rPr>
          <w:sz w:val="22"/>
          <w:szCs w:val="22"/>
        </w:rPr>
        <w:br/>
        <w:t>albo bezprzewodowej przez stację naziemną, nadawanie za pośrednictwem satelity, równ</w:t>
      </w:r>
      <w:r w:rsidR="00404430">
        <w:rPr>
          <w:sz w:val="22"/>
          <w:szCs w:val="22"/>
        </w:rPr>
        <w:t xml:space="preserve">oległe </w:t>
      </w:r>
      <w:r w:rsidR="00404430">
        <w:rPr>
          <w:sz w:val="22"/>
          <w:szCs w:val="22"/>
        </w:rPr>
        <w:br/>
        <w:t xml:space="preserve">i integralne nadawanie utworu </w:t>
      </w:r>
      <w:r w:rsidRPr="00CB08EF">
        <w:rPr>
          <w:sz w:val="22"/>
          <w:szCs w:val="22"/>
        </w:rPr>
        <w:t>przez inną organizację radiową bądź telewizyjną, transmisję komputerową (sieć szerokiego dostępu, Internet) łącznie z utrwalaniem w pamięci RAM oraz zezwalaniem na tworzenie i nadawanie kompilacji</w:t>
      </w:r>
      <w:r w:rsidR="00C14237">
        <w:rPr>
          <w:sz w:val="22"/>
          <w:szCs w:val="22"/>
        </w:rPr>
        <w:t>,</w:t>
      </w:r>
    </w:p>
    <w:p w:rsidR="007501C0" w:rsidRPr="00CB08EF" w:rsidRDefault="00C14237" w:rsidP="006E28C3">
      <w:pPr>
        <w:numPr>
          <w:ilvl w:val="0"/>
          <w:numId w:val="9"/>
        </w:numPr>
        <w:tabs>
          <w:tab w:val="num" w:pos="567"/>
          <w:tab w:val="num" w:pos="90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501C0">
        <w:rPr>
          <w:sz w:val="22"/>
          <w:szCs w:val="22"/>
        </w:rPr>
        <w:t xml:space="preserve">rawo do </w:t>
      </w:r>
      <w:r w:rsidR="001D0012">
        <w:rPr>
          <w:sz w:val="22"/>
          <w:szCs w:val="22"/>
        </w:rPr>
        <w:t xml:space="preserve">rozporządzania utworami i opracowaniami utworów oraz prawo udostępniania ich do korzystania, w tym udzielania licencji na rzecz osób trzecich, </w:t>
      </w:r>
      <w:r w:rsidR="007501C0">
        <w:rPr>
          <w:sz w:val="22"/>
          <w:szCs w:val="22"/>
        </w:rPr>
        <w:t xml:space="preserve"> </w:t>
      </w:r>
      <w:r w:rsidR="001D0012">
        <w:rPr>
          <w:sz w:val="22"/>
          <w:szCs w:val="22"/>
        </w:rPr>
        <w:t xml:space="preserve">na wszystkich wymienionych powyżej polach eksploatacji. </w:t>
      </w:r>
    </w:p>
    <w:p w:rsidR="00404430" w:rsidRDefault="006E28C3" w:rsidP="006E28C3">
      <w:pPr>
        <w:numPr>
          <w:ilvl w:val="6"/>
          <w:numId w:val="8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404430">
        <w:rPr>
          <w:sz w:val="22"/>
          <w:szCs w:val="22"/>
        </w:rPr>
        <w:t xml:space="preserve">W ramach wynagrodzenia, o którym mowa w § 4 ust. 1, Wykonawca przenosi na Zamawiającego prawo </w:t>
      </w:r>
      <w:r w:rsidRPr="00404430">
        <w:rPr>
          <w:sz w:val="22"/>
          <w:szCs w:val="22"/>
        </w:rPr>
        <w:br/>
        <w:t>do wyrażenia zgody na wykonywanie praw zależnych do wszelkich materiałów</w:t>
      </w:r>
      <w:r w:rsidR="00404430">
        <w:rPr>
          <w:sz w:val="22"/>
          <w:szCs w:val="22"/>
        </w:rPr>
        <w:t>, o których mowa w ust.1 i 2.</w:t>
      </w:r>
      <w:r w:rsidRPr="00404430">
        <w:rPr>
          <w:sz w:val="22"/>
          <w:szCs w:val="22"/>
        </w:rPr>
        <w:t xml:space="preserve"> </w:t>
      </w:r>
    </w:p>
    <w:p w:rsidR="006E28C3" w:rsidRPr="00404430" w:rsidRDefault="006E28C3" w:rsidP="006E28C3">
      <w:pPr>
        <w:numPr>
          <w:ilvl w:val="6"/>
          <w:numId w:val="8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404430">
        <w:rPr>
          <w:sz w:val="22"/>
          <w:szCs w:val="22"/>
        </w:rPr>
        <w:t>Wykonawca zobowiązuje się, że wykonując przedmiot umowy nie naruszy</w:t>
      </w:r>
      <w:r w:rsidR="007501C0" w:rsidRPr="00404430">
        <w:rPr>
          <w:sz w:val="22"/>
          <w:szCs w:val="22"/>
        </w:rPr>
        <w:t xml:space="preserve"> dóbr osobistych, ani </w:t>
      </w:r>
      <w:r w:rsidRPr="00404430">
        <w:rPr>
          <w:sz w:val="22"/>
          <w:szCs w:val="22"/>
        </w:rPr>
        <w:t xml:space="preserve"> praw majątkowych</w:t>
      </w:r>
      <w:r w:rsidR="007501C0" w:rsidRPr="00404430">
        <w:rPr>
          <w:sz w:val="22"/>
          <w:szCs w:val="22"/>
        </w:rPr>
        <w:t xml:space="preserve">, w tym autorskich praw majątkowych, </w:t>
      </w:r>
      <w:r w:rsidRPr="00404430">
        <w:rPr>
          <w:sz w:val="22"/>
          <w:szCs w:val="22"/>
        </w:rPr>
        <w:t xml:space="preserve"> osób trzecich i przekaże Zamawiającemu materiały wytworzone w ramach przedmiotu umowy w stanie wolnym od obciążeń prawami osób trzecich. </w:t>
      </w:r>
    </w:p>
    <w:p w:rsidR="006E28C3" w:rsidRDefault="006E28C3" w:rsidP="006E28C3">
      <w:pPr>
        <w:numPr>
          <w:ilvl w:val="6"/>
          <w:numId w:val="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 prawach</w:t>
      </w:r>
      <w:r w:rsidR="007501C0">
        <w:rPr>
          <w:sz w:val="22"/>
          <w:szCs w:val="22"/>
        </w:rPr>
        <w:t xml:space="preserve"> pokrewnych (Dz. U. </w:t>
      </w:r>
      <w:r w:rsidR="00404430">
        <w:rPr>
          <w:sz w:val="22"/>
          <w:szCs w:val="22"/>
        </w:rPr>
        <w:t>z 2019r. poz.1231 z późn.zm.) w związku z wykon</w:t>
      </w:r>
      <w:r w:rsidRPr="00CB08EF">
        <w:rPr>
          <w:sz w:val="22"/>
          <w:szCs w:val="22"/>
        </w:rPr>
        <w:t xml:space="preserve">aniem przedmiotu umowy. </w:t>
      </w:r>
    </w:p>
    <w:p w:rsidR="007501C0" w:rsidRPr="00C14237" w:rsidRDefault="007501C0" w:rsidP="00C14237">
      <w:pPr>
        <w:numPr>
          <w:ilvl w:val="6"/>
          <w:numId w:val="8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B08EF">
        <w:rPr>
          <w:color w:val="000000"/>
          <w:sz w:val="22"/>
          <w:szCs w:val="22"/>
        </w:rPr>
        <w:t>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ochronę Zam</w:t>
      </w:r>
      <w:r w:rsidR="00C5683D">
        <w:rPr>
          <w:color w:val="000000"/>
          <w:sz w:val="22"/>
          <w:szCs w:val="22"/>
        </w:rPr>
        <w:t xml:space="preserve">awiającemu oraz innym podmiotom </w:t>
      </w:r>
      <w:r w:rsidRPr="00CB08EF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rzed roszczeniami osób trzecich, w tym w szczególności zwolnienia Zamawiającego od odpowiedzialności z tego tytułu. W przypadku zgłoszenia roszczeń, z tytułu naruszenia praw lub dóbr, o których mowa w ust. 4 lub 5 przeciwko Zamawiającemu na drodze sądowej, Wykonawca zobowiązuje się niezwłocznie wstąpić do sprawy po stronie pozwanego i zwolnić Zamawiającego oraz zaspokoić wszelkie uznane lub prawomocnie zasądzone roszczenia powoda wraz z należnymi kosztami. </w:t>
      </w:r>
    </w:p>
    <w:p w:rsidR="007501C0" w:rsidRPr="00CB08EF" w:rsidRDefault="007501C0" w:rsidP="007501C0">
      <w:pPr>
        <w:tabs>
          <w:tab w:val="num" w:pos="25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6E28C3" w:rsidRPr="00CB08EF" w:rsidRDefault="006E28C3" w:rsidP="006E28C3">
      <w:pPr>
        <w:pStyle w:val="Standard"/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jc w:val="center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§ 6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 przypadku nieuzasadnionego odstąpienia od umowy przez Wykonawcę lub odstąpienia od umowy przez Zamawiającego z przyczyn leżących po stronie Wykonawcy, Wykonawca zapłaci Zamawiającemu karę umowną w wysokości 20% </w:t>
      </w:r>
      <w:r w:rsidR="00C5683D">
        <w:rPr>
          <w:sz w:val="22"/>
          <w:szCs w:val="22"/>
        </w:rPr>
        <w:t xml:space="preserve">kwoty </w:t>
      </w:r>
      <w:r w:rsidRPr="00CB08EF">
        <w:rPr>
          <w:sz w:val="22"/>
          <w:szCs w:val="22"/>
        </w:rPr>
        <w:t xml:space="preserve">całkowitego wynagrodzenia brutto, o </w:t>
      </w:r>
      <w:r w:rsidR="00C5683D">
        <w:rPr>
          <w:sz w:val="22"/>
          <w:szCs w:val="22"/>
        </w:rPr>
        <w:t>której</w:t>
      </w:r>
      <w:r w:rsidRPr="00CB08EF">
        <w:rPr>
          <w:sz w:val="22"/>
          <w:szCs w:val="22"/>
        </w:rPr>
        <w:t xml:space="preserve"> mowa w § 4 ust. 1 umowy.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 przypadku nienależytego wykonania umowy przez Wykonawcę, Wykonawca zapłaci Zamawiającemu karę umową w wysokości 5 % wartości brutto umowy, o której mowa w § 4 ust. 1 </w:t>
      </w:r>
      <w:r w:rsidR="00DB6A10">
        <w:rPr>
          <w:sz w:val="22"/>
          <w:szCs w:val="22"/>
        </w:rPr>
        <w:t xml:space="preserve">umowy za każdy niewykonany lub nienależycie niewykonany obowiązek wyszczególniony w </w:t>
      </w:r>
      <w:r w:rsidR="00740665">
        <w:rPr>
          <w:sz w:val="22"/>
          <w:szCs w:val="22"/>
        </w:rPr>
        <w:t>pkt II oraz III</w:t>
      </w:r>
      <w:r w:rsidR="00B517FB">
        <w:rPr>
          <w:sz w:val="22"/>
          <w:szCs w:val="22"/>
        </w:rPr>
        <w:t xml:space="preserve"> – XIII</w:t>
      </w:r>
      <w:r w:rsidR="00C14237">
        <w:rPr>
          <w:sz w:val="22"/>
          <w:szCs w:val="22"/>
        </w:rPr>
        <w:t xml:space="preserve"> </w:t>
      </w:r>
      <w:r w:rsidR="00DB6A10">
        <w:rPr>
          <w:sz w:val="22"/>
          <w:szCs w:val="22"/>
        </w:rPr>
        <w:t xml:space="preserve">SOPZ, który stanowi załącznik nr 1 do niniejszej umowy i będącego jego integralną częścią. 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Przez nienależyte wykonanie przedmiotu umowy, o którym mowa w § 6 ust. 2 należy rozumieć                       w szczególności:</w:t>
      </w:r>
    </w:p>
    <w:p w:rsidR="006E28C3" w:rsidRPr="00CB08EF" w:rsidRDefault="00C14237" w:rsidP="006E28C3">
      <w:pPr>
        <w:numPr>
          <w:ilvl w:val="1"/>
          <w:numId w:val="13"/>
        </w:numPr>
        <w:tabs>
          <w:tab w:val="clear" w:pos="1440"/>
          <w:tab w:val="left" w:pos="567"/>
        </w:tabs>
        <w:ind w:left="1418" w:hanging="1156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rFonts w:eastAsia="Cambria"/>
          <w:sz w:val="22"/>
          <w:szCs w:val="22"/>
          <w:lang w:val="cs-CZ" w:eastAsia="en-US"/>
        </w:rPr>
        <w:t>r</w:t>
      </w:r>
      <w:r w:rsidR="000E3485">
        <w:rPr>
          <w:rFonts w:eastAsia="Cambria"/>
          <w:sz w:val="22"/>
          <w:szCs w:val="22"/>
          <w:lang w:val="cs-CZ" w:eastAsia="en-US"/>
        </w:rPr>
        <w:t>ealizacj</w:t>
      </w:r>
      <w:r>
        <w:rPr>
          <w:rFonts w:eastAsia="Cambria"/>
          <w:sz w:val="22"/>
          <w:szCs w:val="22"/>
          <w:lang w:val="cs-CZ" w:eastAsia="en-US"/>
        </w:rPr>
        <w:t>ę</w:t>
      </w:r>
      <w:r w:rsidR="000E3485">
        <w:rPr>
          <w:rFonts w:eastAsia="Cambria"/>
          <w:sz w:val="22"/>
          <w:szCs w:val="22"/>
          <w:lang w:val="cs-CZ" w:eastAsia="en-US"/>
        </w:rPr>
        <w:t xml:space="preserve"> obsługi konferencji niezgodnie z SOPZ w zakresie opisanym w</w:t>
      </w:r>
      <w:r w:rsidR="00740665">
        <w:rPr>
          <w:rFonts w:eastAsia="Cambria"/>
          <w:sz w:val="22"/>
          <w:szCs w:val="22"/>
          <w:lang w:val="cs-CZ" w:eastAsia="en-US"/>
        </w:rPr>
        <w:t xml:space="preserve"> częściach SOPZ</w:t>
      </w:r>
      <w:r w:rsidR="00740665">
        <w:rPr>
          <w:rFonts w:eastAsia="Cambria"/>
          <w:sz w:val="22"/>
          <w:szCs w:val="22"/>
          <w:lang w:val="cs-CZ" w:eastAsia="en-US"/>
        </w:rPr>
        <w:br/>
        <w:t>zatytułowanych</w:t>
      </w:r>
      <w:r w:rsidR="000E3485">
        <w:rPr>
          <w:rFonts w:eastAsia="Cambria"/>
          <w:sz w:val="22"/>
          <w:szCs w:val="22"/>
          <w:lang w:val="cs-CZ" w:eastAsia="en-US"/>
        </w:rPr>
        <w:t xml:space="preserve"> </w:t>
      </w:r>
      <w:r w:rsidR="00740665">
        <w:rPr>
          <w:rFonts w:eastAsia="Cambria"/>
          <w:sz w:val="22"/>
          <w:szCs w:val="22"/>
          <w:lang w:val="cs-CZ" w:eastAsia="en-US"/>
        </w:rPr>
        <w:t>„Personel do obsługi konferencji</w:t>
      </w:r>
      <w:r w:rsidR="000E3485">
        <w:rPr>
          <w:rFonts w:eastAsia="Cambria"/>
          <w:sz w:val="22"/>
          <w:szCs w:val="22"/>
          <w:lang w:val="cs-CZ" w:eastAsia="en-US"/>
        </w:rPr>
        <w:t>“, „Lista obecności“, „Materiały Promocyjne“, „Obsługa medialna“, „Fotorelacja“</w:t>
      </w:r>
      <w:r w:rsidR="001E2AC2">
        <w:rPr>
          <w:rFonts w:eastAsia="Cambria"/>
          <w:sz w:val="22"/>
          <w:szCs w:val="22"/>
          <w:lang w:val="cs-CZ" w:eastAsia="en-US"/>
        </w:rPr>
        <w:t>, „</w:t>
      </w:r>
      <w:r w:rsidR="00F45D49">
        <w:rPr>
          <w:rFonts w:eastAsia="Cambria"/>
          <w:sz w:val="22"/>
          <w:szCs w:val="22"/>
          <w:lang w:val="cs-CZ" w:eastAsia="en-US"/>
        </w:rPr>
        <w:t>Przeprowdzenie ankiety ewaluacyjnej i sprawozdanie</w:t>
      </w:r>
      <w:r w:rsidR="00C21DF1">
        <w:rPr>
          <w:rFonts w:eastAsia="Cambria"/>
          <w:sz w:val="22"/>
          <w:szCs w:val="22"/>
          <w:lang w:val="cs-CZ" w:eastAsia="en-US"/>
        </w:rPr>
        <w:t>“;</w:t>
      </w:r>
    </w:p>
    <w:p w:rsidR="006E28C3" w:rsidRPr="00CB08EF" w:rsidRDefault="00C14237" w:rsidP="006E28C3">
      <w:pPr>
        <w:numPr>
          <w:ilvl w:val="1"/>
          <w:numId w:val="13"/>
        </w:numPr>
        <w:tabs>
          <w:tab w:val="clear" w:pos="1440"/>
          <w:tab w:val="left" w:pos="567"/>
        </w:tabs>
        <w:ind w:left="1418" w:hanging="1156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rFonts w:eastAsia="Cambria"/>
          <w:sz w:val="22"/>
          <w:szCs w:val="22"/>
          <w:lang w:val="cs-CZ" w:eastAsia="en-US"/>
        </w:rPr>
        <w:t>w</w:t>
      </w:r>
      <w:r w:rsidR="006E28C3" w:rsidRPr="00CB08EF">
        <w:rPr>
          <w:rFonts w:eastAsia="Cambria"/>
          <w:sz w:val="22"/>
          <w:szCs w:val="22"/>
          <w:lang w:val="cs-CZ" w:eastAsia="en-US"/>
        </w:rPr>
        <w:t>ykonanie usługi ga</w:t>
      </w:r>
      <w:r w:rsidR="00C21DF1">
        <w:rPr>
          <w:rFonts w:eastAsia="Cambria"/>
          <w:sz w:val="22"/>
          <w:szCs w:val="22"/>
          <w:lang w:val="cs-CZ" w:eastAsia="en-US"/>
        </w:rPr>
        <w:t>stronomicznej niezgodnie z SOPZ;</w:t>
      </w:r>
    </w:p>
    <w:p w:rsidR="000E3485" w:rsidRDefault="00C14237" w:rsidP="000E3485">
      <w:pPr>
        <w:numPr>
          <w:ilvl w:val="1"/>
          <w:numId w:val="13"/>
        </w:numPr>
        <w:tabs>
          <w:tab w:val="clear" w:pos="1440"/>
          <w:tab w:val="left" w:pos="567"/>
        </w:tabs>
        <w:ind w:left="1418" w:hanging="1156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rFonts w:eastAsia="Cambria"/>
          <w:sz w:val="22"/>
          <w:szCs w:val="22"/>
          <w:lang w:val="cs-CZ" w:eastAsia="en-US"/>
        </w:rPr>
        <w:t>z</w:t>
      </w:r>
      <w:r w:rsidR="006E28C3" w:rsidRPr="00CB08EF">
        <w:rPr>
          <w:rFonts w:eastAsia="Cambria"/>
          <w:sz w:val="22"/>
          <w:szCs w:val="22"/>
          <w:lang w:val="cs-CZ" w:eastAsia="en-US"/>
        </w:rPr>
        <w:t>apewnienie Koordynatora ds. Or</w:t>
      </w:r>
      <w:r w:rsidR="00C21DF1">
        <w:rPr>
          <w:rFonts w:eastAsia="Cambria"/>
          <w:sz w:val="22"/>
          <w:szCs w:val="22"/>
          <w:lang w:val="cs-CZ" w:eastAsia="en-US"/>
        </w:rPr>
        <w:t>ganizacyjnych niezgodnie z SOPZ;</w:t>
      </w:r>
    </w:p>
    <w:p w:rsidR="00DB6A10" w:rsidRPr="00DB6A10" w:rsidRDefault="00C14237" w:rsidP="00DB6A10">
      <w:pPr>
        <w:numPr>
          <w:ilvl w:val="1"/>
          <w:numId w:val="13"/>
        </w:numPr>
        <w:tabs>
          <w:tab w:val="clear" w:pos="1440"/>
          <w:tab w:val="left" w:pos="567"/>
        </w:tabs>
        <w:ind w:left="1418" w:hanging="1156"/>
        <w:contextualSpacing/>
        <w:jc w:val="both"/>
        <w:rPr>
          <w:rFonts w:eastAsia="Cambria"/>
          <w:sz w:val="22"/>
          <w:szCs w:val="22"/>
          <w:lang w:val="cs-CZ" w:eastAsia="en-US"/>
        </w:rPr>
      </w:pPr>
      <w:r>
        <w:rPr>
          <w:rFonts w:eastAsia="Cambria"/>
          <w:sz w:val="22"/>
          <w:szCs w:val="22"/>
          <w:lang w:val="cs-CZ" w:eastAsia="en-US"/>
        </w:rPr>
        <w:t>z</w:t>
      </w:r>
      <w:r w:rsidR="00B517FB">
        <w:rPr>
          <w:rFonts w:eastAsia="Cambria"/>
          <w:sz w:val="22"/>
          <w:szCs w:val="22"/>
          <w:lang w:val="cs-CZ" w:eastAsia="en-US"/>
        </w:rPr>
        <w:t>apewnienie prelegentów</w:t>
      </w:r>
      <w:r w:rsidR="000E3485">
        <w:rPr>
          <w:rFonts w:eastAsia="Cambria"/>
          <w:sz w:val="22"/>
          <w:szCs w:val="22"/>
          <w:lang w:val="cs-CZ" w:eastAsia="en-US"/>
        </w:rPr>
        <w:t xml:space="preserve"> i prowadzącego </w:t>
      </w:r>
      <w:r w:rsidR="001E2AC2" w:rsidRPr="00CB08EF">
        <w:rPr>
          <w:rFonts w:eastAsia="Cambria"/>
          <w:sz w:val="22"/>
          <w:szCs w:val="22"/>
          <w:lang w:val="cs-CZ" w:eastAsia="en-US"/>
        </w:rPr>
        <w:t>niezgodnie z</w:t>
      </w:r>
      <w:r w:rsidR="00C21DF1">
        <w:rPr>
          <w:rFonts w:eastAsia="Cambria"/>
          <w:sz w:val="22"/>
          <w:szCs w:val="22"/>
          <w:lang w:val="cs-CZ" w:eastAsia="en-US"/>
        </w:rPr>
        <w:t> </w:t>
      </w:r>
      <w:r w:rsidR="001E2AC2" w:rsidRPr="00CB08EF">
        <w:rPr>
          <w:rFonts w:eastAsia="Cambria"/>
          <w:sz w:val="22"/>
          <w:szCs w:val="22"/>
          <w:lang w:val="cs-CZ" w:eastAsia="en-US"/>
        </w:rPr>
        <w:t>SOPZ</w:t>
      </w:r>
      <w:r w:rsidR="00C21DF1">
        <w:rPr>
          <w:rFonts w:eastAsia="Cambria"/>
          <w:sz w:val="22"/>
          <w:szCs w:val="22"/>
          <w:lang w:val="cs-CZ" w:eastAsia="en-US"/>
        </w:rPr>
        <w:t>;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 przypadku nieuzasadnionego odstąpienia od umowy prz</w:t>
      </w:r>
      <w:r w:rsidR="00DB6A10">
        <w:rPr>
          <w:sz w:val="22"/>
          <w:szCs w:val="22"/>
        </w:rPr>
        <w:t>ez Zamawiającego lub odstąpienia</w:t>
      </w:r>
      <w:r w:rsidRPr="00CB08EF">
        <w:rPr>
          <w:sz w:val="22"/>
          <w:szCs w:val="22"/>
        </w:rPr>
        <w:t xml:space="preserve"> od umowy przez Wykonawcę z przyczyn leżących po stronie Zamawiającego, Zamawiający zapłaci Wykona</w:t>
      </w:r>
      <w:r w:rsidR="009C549B">
        <w:rPr>
          <w:sz w:val="22"/>
          <w:szCs w:val="22"/>
        </w:rPr>
        <w:t xml:space="preserve">wcy karę umowną w wysokości 20% kwoty </w:t>
      </w:r>
      <w:r w:rsidRPr="00CB08EF">
        <w:rPr>
          <w:sz w:val="22"/>
          <w:szCs w:val="22"/>
        </w:rPr>
        <w:t>całkowitego</w:t>
      </w:r>
      <w:r w:rsidR="009C549B">
        <w:rPr>
          <w:sz w:val="22"/>
          <w:szCs w:val="22"/>
        </w:rPr>
        <w:t xml:space="preserve"> wynagrodzenia brutto, o której </w:t>
      </w:r>
      <w:r w:rsidRPr="00CB08EF">
        <w:rPr>
          <w:sz w:val="22"/>
          <w:szCs w:val="22"/>
        </w:rPr>
        <w:t>mowa w § 4 ust. 1 umowy.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Strony zapłacą kary umowne wynikające z treści umowy w terminie 14 dni od dnia otrzymania noty obciążeniowej wystawionej przez drugą stronę umowy. 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Wykonawca upoważnia Zamawiającego do potrącen</w:t>
      </w:r>
      <w:r w:rsidR="00DB6A10">
        <w:rPr>
          <w:sz w:val="22"/>
          <w:szCs w:val="22"/>
        </w:rPr>
        <w:t>ia kar umownych z wynagrodzenia należnego</w:t>
      </w:r>
      <w:r w:rsidRPr="00CB08EF">
        <w:rPr>
          <w:sz w:val="22"/>
          <w:szCs w:val="22"/>
        </w:rPr>
        <w:t xml:space="preserve"> Wykonawcy z tytułu wykonania przedmiotu umowy.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6E28C3" w:rsidRPr="00CB08EF" w:rsidRDefault="006E28C3" w:rsidP="006E28C3">
      <w:pPr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Łączna wysokość kar umownych opisanych w § 6 ust 2 umowy nie może przekroczyć 20% kwoty </w:t>
      </w:r>
      <w:r w:rsidR="00DB6A10">
        <w:rPr>
          <w:sz w:val="22"/>
          <w:szCs w:val="22"/>
        </w:rPr>
        <w:t xml:space="preserve">całkowitego wynagrodzenia brutto </w:t>
      </w:r>
      <w:r w:rsidRPr="00CB08EF">
        <w:rPr>
          <w:sz w:val="22"/>
          <w:szCs w:val="22"/>
        </w:rPr>
        <w:t xml:space="preserve">określonej w § 4 ust. 1 umowy. </w:t>
      </w:r>
    </w:p>
    <w:p w:rsidR="006E28C3" w:rsidRPr="00CB08EF" w:rsidRDefault="006E28C3" w:rsidP="006E28C3">
      <w:pPr>
        <w:pStyle w:val="Standard"/>
        <w:spacing w:line="276" w:lineRule="auto"/>
        <w:ind w:left="284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jc w:val="center"/>
        <w:rPr>
          <w:sz w:val="22"/>
          <w:szCs w:val="22"/>
        </w:rPr>
      </w:pPr>
      <w:r w:rsidRPr="00CB08EF">
        <w:rPr>
          <w:sz w:val="22"/>
          <w:szCs w:val="22"/>
        </w:rPr>
        <w:t>§ 7</w:t>
      </w:r>
    </w:p>
    <w:p w:rsidR="006E28C3" w:rsidRPr="00CB08EF" w:rsidRDefault="006E28C3" w:rsidP="006E28C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</w:t>
      </w:r>
      <w:r w:rsidR="00740665">
        <w:rPr>
          <w:sz w:val="22"/>
          <w:szCs w:val="22"/>
        </w:rPr>
        <w:t>a lub bezpieczeństwu publicznemu</w:t>
      </w:r>
      <w:r w:rsidRPr="00CB08EF">
        <w:rPr>
          <w:sz w:val="22"/>
          <w:szCs w:val="22"/>
        </w:rPr>
        <w:t>, Zamawiający może</w:t>
      </w:r>
      <w:r w:rsidR="00740665">
        <w:rPr>
          <w:sz w:val="22"/>
          <w:szCs w:val="22"/>
        </w:rPr>
        <w:t xml:space="preserve"> odstąpić od umowy w terminie 30</w:t>
      </w:r>
      <w:r w:rsidRPr="00CB08EF">
        <w:rPr>
          <w:sz w:val="22"/>
          <w:szCs w:val="22"/>
        </w:rPr>
        <w:t xml:space="preserve"> dni od powzięcia wiadomości </w:t>
      </w:r>
      <w:r w:rsidRPr="00CB08EF">
        <w:rPr>
          <w:sz w:val="22"/>
          <w:szCs w:val="22"/>
        </w:rPr>
        <w:br/>
        <w:t>o tych okolicznościach. W takim wypadku Wykonawca może żądać wyłącznie wynagrodze</w:t>
      </w:r>
      <w:r w:rsidR="00DB6A10">
        <w:rPr>
          <w:sz w:val="22"/>
          <w:szCs w:val="22"/>
        </w:rPr>
        <w:t>nia należnego z tytułu wykonanej</w:t>
      </w:r>
      <w:r w:rsidRPr="00CB08EF">
        <w:rPr>
          <w:sz w:val="22"/>
          <w:szCs w:val="22"/>
        </w:rPr>
        <w:t xml:space="preserve"> części umowy.</w:t>
      </w:r>
    </w:p>
    <w:p w:rsidR="006E28C3" w:rsidRPr="00CB08EF" w:rsidRDefault="005858C5" w:rsidP="006E28C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lub nienależytego wykonania umowy przez Wykonawcę w całości lub części, z przyczyn leżących po stronie Wykonawcy, Zamawiającemu przysługuje prawo do odstąpienia od umowy w terminie 14 dni od dnia powzięcia wiadomości</w:t>
      </w:r>
      <w:r w:rsidR="00B517FB">
        <w:rPr>
          <w:sz w:val="22"/>
          <w:szCs w:val="22"/>
        </w:rPr>
        <w:t xml:space="preserve"> o tych przyczynach, jednak nie </w:t>
      </w:r>
      <w:r w:rsidR="003355A9">
        <w:rPr>
          <w:sz w:val="22"/>
          <w:szCs w:val="22"/>
        </w:rPr>
        <w:t xml:space="preserve">później niż do dnia </w:t>
      </w:r>
      <w:r w:rsidR="002C3876">
        <w:rPr>
          <w:sz w:val="22"/>
          <w:szCs w:val="22"/>
        </w:rPr>
        <w:t>04</w:t>
      </w:r>
      <w:r w:rsidR="00B517FB">
        <w:rPr>
          <w:sz w:val="22"/>
          <w:szCs w:val="22"/>
        </w:rPr>
        <w:t>.11.2019r.</w:t>
      </w:r>
      <w:r w:rsidR="006E28C3" w:rsidRPr="00CB08EF">
        <w:rPr>
          <w:sz w:val="22"/>
          <w:szCs w:val="22"/>
        </w:rPr>
        <w:t xml:space="preserve">. </w:t>
      </w:r>
    </w:p>
    <w:p w:rsidR="006E28C3" w:rsidRPr="00CB08EF" w:rsidRDefault="005858C5" w:rsidP="006E28C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lub nienależytego wykonania umowy przez Zamawiającego, z przyczyn leżących po stronie Zamawiającego, Wykonawca może odstąpić od umowy w terminie 14 dni od dnia powzięcia wiadomości o tych przyczynach, jednak </w:t>
      </w:r>
      <w:r w:rsidR="003355A9">
        <w:rPr>
          <w:sz w:val="22"/>
          <w:szCs w:val="22"/>
        </w:rPr>
        <w:t xml:space="preserve"> nie później niż do dnia </w:t>
      </w:r>
      <w:r w:rsidR="002C3876">
        <w:rPr>
          <w:sz w:val="22"/>
          <w:szCs w:val="22"/>
        </w:rPr>
        <w:t>04</w:t>
      </w:r>
      <w:r w:rsidR="00B517FB">
        <w:rPr>
          <w:sz w:val="22"/>
          <w:szCs w:val="22"/>
        </w:rPr>
        <w:t>.11.2019</w:t>
      </w:r>
      <w:r w:rsidR="006E28C3" w:rsidRPr="00CB08EF">
        <w:rPr>
          <w:sz w:val="22"/>
          <w:szCs w:val="22"/>
        </w:rPr>
        <w:t xml:space="preserve"> r.</w:t>
      </w:r>
    </w:p>
    <w:p w:rsidR="006E28C3" w:rsidRDefault="006E28C3" w:rsidP="006E28C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Odstąpienie, o którym mowa w § 7 ust. 1 – 3, wymaga formy pisemnej pod rygorem nieważności oraz wymaga uzasadnienia.</w:t>
      </w:r>
    </w:p>
    <w:p w:rsidR="005858C5" w:rsidRPr="00CB08EF" w:rsidRDefault="005858C5" w:rsidP="006E28C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ponosi pełną odpowiedzialność za wszelkie szkody wyrządzone Zamawiającemu przy lub w związku z wykonywaniem niniejszej umowy, jak również z tytułu roszczeń osób trzecich wynikających z realizacji niniejszej umowy. </w:t>
      </w:r>
    </w:p>
    <w:p w:rsidR="006E28C3" w:rsidRPr="00CB08EF" w:rsidRDefault="006E28C3" w:rsidP="006E28C3">
      <w:pPr>
        <w:tabs>
          <w:tab w:val="left" w:pos="284"/>
          <w:tab w:val="num" w:pos="796"/>
        </w:tabs>
        <w:ind w:left="360"/>
        <w:jc w:val="both"/>
        <w:rPr>
          <w:sz w:val="22"/>
          <w:szCs w:val="22"/>
        </w:rPr>
      </w:pPr>
    </w:p>
    <w:p w:rsidR="006E28C3" w:rsidRPr="00CB08EF" w:rsidRDefault="006E28C3" w:rsidP="006E28C3">
      <w:pPr>
        <w:jc w:val="center"/>
        <w:rPr>
          <w:sz w:val="22"/>
          <w:szCs w:val="22"/>
        </w:rPr>
      </w:pPr>
      <w:r w:rsidRPr="00CB08EF">
        <w:rPr>
          <w:sz w:val="22"/>
          <w:szCs w:val="22"/>
        </w:rPr>
        <w:t>§ 8</w:t>
      </w:r>
    </w:p>
    <w:p w:rsidR="006E28C3" w:rsidRPr="00CB08EF" w:rsidRDefault="006E28C3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B08EF">
        <w:rPr>
          <w:sz w:val="22"/>
          <w:szCs w:val="22"/>
        </w:rPr>
        <w:t>W sprawach realizacji umowy strony porozumiewają się za pośrednictwem telefonu, poczty elektronicznej.</w:t>
      </w:r>
    </w:p>
    <w:p w:rsidR="006E28C3" w:rsidRPr="00CB08EF" w:rsidRDefault="00C02DB0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Wykonawca, w terminie 2</w:t>
      </w:r>
      <w:r w:rsidR="006E28C3" w:rsidRPr="00CB08EF">
        <w:rPr>
          <w:sz w:val="22"/>
          <w:szCs w:val="22"/>
        </w:rPr>
        <w:t xml:space="preserve">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:rsidR="006E28C3" w:rsidRPr="00CB08EF" w:rsidRDefault="006E28C3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B08EF">
        <w:rPr>
          <w:color w:val="000000"/>
          <w:sz w:val="22"/>
          <w:szCs w:val="22"/>
        </w:rPr>
        <w:t xml:space="preserve">W przypadku, gdy Wykonawca nie przekaże danych, o których mowa w </w:t>
      </w:r>
      <w:r w:rsidRPr="00CB08EF">
        <w:rPr>
          <w:sz w:val="22"/>
          <w:szCs w:val="22"/>
        </w:rPr>
        <w:t xml:space="preserve">§ 8 </w:t>
      </w:r>
      <w:r w:rsidRPr="00CB08EF">
        <w:rPr>
          <w:color w:val="000000"/>
          <w:sz w:val="22"/>
          <w:szCs w:val="22"/>
        </w:rPr>
        <w:t>ust. 2, Zamawiający,                w sprawach realizacji umowy,  wykorzysta dane kontaktowe Wykonawcy zawarte w ofercie.</w:t>
      </w:r>
    </w:p>
    <w:p w:rsidR="006E28C3" w:rsidRPr="00CB08EF" w:rsidRDefault="006E28C3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B08EF">
        <w:rPr>
          <w:sz w:val="22"/>
          <w:szCs w:val="22"/>
        </w:rPr>
        <w:t xml:space="preserve">Osobami wyznaczonymi do merytorycznej współpracy i koordynacji w wykonywaniu umowy                     ze strony Zamawiającego są:................................................., tel.: ………………………………, adres </w:t>
      </w:r>
      <w:r w:rsidRPr="00CB08EF">
        <w:rPr>
          <w:sz w:val="22"/>
          <w:szCs w:val="22"/>
        </w:rPr>
        <w:br/>
        <w:t>e-mail.: ……………………………………………………………………</w:t>
      </w:r>
    </w:p>
    <w:p w:rsidR="006E28C3" w:rsidRPr="00CB08EF" w:rsidRDefault="006E28C3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B08EF">
        <w:rPr>
          <w:sz w:val="22"/>
          <w:szCs w:val="22"/>
        </w:rPr>
        <w:t>Osobą uprawnioną ze strony Zamawiającego do jednoosobowego podpisywania dokumentów podlegających akceptacji Zamawiającego na podstawie niniejszej umowy, niezależnie od osób uprawnionych do reprezentacji Zamawiającego, jest …………………………………….</w:t>
      </w:r>
    </w:p>
    <w:p w:rsidR="006E28C3" w:rsidRPr="00CB08EF" w:rsidRDefault="006E28C3" w:rsidP="006E28C3">
      <w:pPr>
        <w:numPr>
          <w:ilvl w:val="6"/>
          <w:numId w:val="12"/>
        </w:numPr>
        <w:tabs>
          <w:tab w:val="clear" w:pos="50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CB08EF">
        <w:rPr>
          <w:sz w:val="22"/>
          <w:szCs w:val="22"/>
          <w:lang w:eastAsia="zh-CN"/>
        </w:rPr>
        <w:t>Zmiana danych i osób, o których mowa w § 8 ust. 4 i 5 następuje poprzez pisemne powiadomienie drugiej strony i nie stanowi zmiany treści umowy</w:t>
      </w:r>
      <w:r w:rsidR="002C3876">
        <w:rPr>
          <w:sz w:val="22"/>
          <w:szCs w:val="22"/>
          <w:lang w:eastAsia="zh-CN"/>
        </w:rPr>
        <w:t xml:space="preserve"> wymagającej formy aneksu</w:t>
      </w:r>
      <w:r w:rsidRPr="00CB08EF">
        <w:rPr>
          <w:sz w:val="22"/>
          <w:szCs w:val="22"/>
          <w:lang w:eastAsia="zh-CN"/>
        </w:rPr>
        <w:t>.</w:t>
      </w:r>
    </w:p>
    <w:p w:rsidR="006E28C3" w:rsidRPr="00CB08EF" w:rsidRDefault="006E28C3" w:rsidP="006E28C3">
      <w:pPr>
        <w:pStyle w:val="Style6"/>
        <w:numPr>
          <w:ilvl w:val="6"/>
          <w:numId w:val="12"/>
        </w:numPr>
        <w:shd w:val="clear" w:color="auto" w:fill="auto"/>
        <w:tabs>
          <w:tab w:val="clear" w:pos="5040"/>
          <w:tab w:val="num" w:pos="426"/>
        </w:tabs>
        <w:spacing w:before="0" w:after="0" w:line="240" w:lineRule="auto"/>
        <w:ind w:left="426" w:right="20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08EF">
        <w:rPr>
          <w:rFonts w:ascii="Times New Roman" w:hAnsi="Times New Roman" w:cs="Times New Roman"/>
          <w:sz w:val="22"/>
          <w:szCs w:val="22"/>
        </w:rPr>
        <w:t>Niezależnie od sposobów porozumiewania się określonych w § 8 ust. 1 Wykonawca będzie zobowiązany do osobistego stawienia się w ……………………………………………..</w:t>
      </w:r>
      <w:r w:rsidRPr="00CB08EF">
        <w:rPr>
          <w:rStyle w:val="CharStyle7"/>
          <w:rFonts w:ascii="Times New Roman" w:hAnsi="Times New Roman" w:cs="Times New Roman"/>
          <w:color w:val="000000"/>
          <w:sz w:val="22"/>
          <w:szCs w:val="22"/>
        </w:rPr>
        <w:t>, niezwłocznie po wezwaniu przez Zamawiającego</w:t>
      </w:r>
      <w:r w:rsidRPr="00CB08EF">
        <w:rPr>
          <w:rFonts w:ascii="Times New Roman" w:hAnsi="Times New Roman" w:cs="Times New Roman"/>
          <w:sz w:val="22"/>
          <w:szCs w:val="22"/>
        </w:rPr>
        <w:t>.</w:t>
      </w:r>
    </w:p>
    <w:p w:rsidR="006E28C3" w:rsidRPr="00CB08EF" w:rsidRDefault="006E28C3" w:rsidP="006E28C3">
      <w:pPr>
        <w:ind w:left="284"/>
        <w:jc w:val="center"/>
        <w:rPr>
          <w:b/>
          <w:sz w:val="22"/>
          <w:szCs w:val="22"/>
        </w:rPr>
      </w:pPr>
    </w:p>
    <w:p w:rsidR="006E28C3" w:rsidRPr="00CB08EF" w:rsidRDefault="006E28C3" w:rsidP="006E28C3">
      <w:pPr>
        <w:tabs>
          <w:tab w:val="left" w:pos="4151"/>
        </w:tabs>
        <w:spacing w:after="40"/>
        <w:jc w:val="center"/>
        <w:rPr>
          <w:sz w:val="22"/>
          <w:szCs w:val="22"/>
        </w:rPr>
      </w:pPr>
      <w:r w:rsidRPr="00CB08EF">
        <w:rPr>
          <w:sz w:val="22"/>
          <w:szCs w:val="22"/>
        </w:rPr>
        <w:t>§ 9</w:t>
      </w:r>
    </w:p>
    <w:p w:rsidR="006E28C3" w:rsidRPr="00CB08EF" w:rsidRDefault="006E28C3" w:rsidP="006E28C3">
      <w:pPr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Użyte w niniejszym paragrafie określenia oznaczają:</w:t>
      </w:r>
    </w:p>
    <w:p w:rsidR="006E28C3" w:rsidRPr="00CB08EF" w:rsidRDefault="006E28C3" w:rsidP="006E28C3">
      <w:pPr>
        <w:numPr>
          <w:ilvl w:val="0"/>
          <w:numId w:val="16"/>
        </w:numPr>
        <w:ind w:left="851" w:hanging="42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>Ustawa -</w:t>
      </w:r>
      <w:r w:rsidRPr="00CB08EF">
        <w:rPr>
          <w:sz w:val="22"/>
          <w:szCs w:val="22"/>
          <w:lang w:val="x-none" w:eastAsia="x-none"/>
        </w:rPr>
        <w:t xml:space="preserve"> ustawę z dnia </w:t>
      </w:r>
      <w:r w:rsidRPr="00CB08EF">
        <w:rPr>
          <w:sz w:val="22"/>
          <w:szCs w:val="22"/>
          <w:lang w:eastAsia="x-none"/>
        </w:rPr>
        <w:t xml:space="preserve">10 maja 2018 </w:t>
      </w:r>
      <w:r w:rsidRPr="00CB08EF">
        <w:rPr>
          <w:sz w:val="22"/>
          <w:szCs w:val="22"/>
          <w:lang w:val="x-none" w:eastAsia="x-none"/>
        </w:rPr>
        <w:t>r. o ochronie danych osobowych (Dz. U. z  201</w:t>
      </w:r>
      <w:r w:rsidRPr="00CB08EF">
        <w:rPr>
          <w:sz w:val="22"/>
          <w:szCs w:val="22"/>
          <w:lang w:eastAsia="x-none"/>
        </w:rPr>
        <w:t>8</w:t>
      </w:r>
      <w:r w:rsidRPr="00CB08EF">
        <w:rPr>
          <w:sz w:val="22"/>
          <w:szCs w:val="22"/>
          <w:lang w:val="x-none" w:eastAsia="x-none"/>
        </w:rPr>
        <w:t xml:space="preserve"> r. poz. </w:t>
      </w:r>
      <w:r w:rsidR="002C3876">
        <w:rPr>
          <w:sz w:val="22"/>
          <w:szCs w:val="22"/>
          <w:lang w:eastAsia="x-none"/>
        </w:rPr>
        <w:t xml:space="preserve">1000 </w:t>
      </w:r>
      <w:r w:rsidRPr="00CB08EF">
        <w:rPr>
          <w:sz w:val="22"/>
          <w:szCs w:val="22"/>
          <w:lang w:eastAsia="x-none"/>
        </w:rPr>
        <w:t>ze zm.</w:t>
      </w:r>
      <w:r w:rsidRPr="00CB08EF">
        <w:rPr>
          <w:sz w:val="22"/>
          <w:szCs w:val="22"/>
          <w:lang w:val="x-none" w:eastAsia="x-none"/>
        </w:rPr>
        <w:t>);</w:t>
      </w:r>
    </w:p>
    <w:p w:rsidR="006E28C3" w:rsidRPr="00CB08EF" w:rsidRDefault="006E28C3" w:rsidP="006E28C3">
      <w:pPr>
        <w:numPr>
          <w:ilvl w:val="0"/>
          <w:numId w:val="16"/>
        </w:numPr>
        <w:ind w:left="851" w:hanging="567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>Rozporządzenie ogólne</w:t>
      </w:r>
      <w:r w:rsidRPr="00CB08EF">
        <w:rPr>
          <w:sz w:val="22"/>
          <w:szCs w:val="22"/>
          <w:lang w:val="x-none" w:eastAsia="x-none"/>
        </w:rPr>
        <w:t xml:space="preserve"> - </w:t>
      </w:r>
      <w:r w:rsidRPr="00CB08EF">
        <w:rPr>
          <w:iCs/>
          <w:sz w:val="22"/>
          <w:szCs w:val="22"/>
          <w:lang w:val="x-none" w:eastAsia="x-none"/>
        </w:rPr>
        <w:t xml:space="preserve">Rozporządzenie Parlamentu Europejskiego i Rady UE 2016/679 z dnia </w:t>
      </w:r>
      <w:r w:rsidRPr="00CB08EF">
        <w:rPr>
          <w:iCs/>
          <w:sz w:val="22"/>
          <w:szCs w:val="22"/>
          <w:lang w:val="x-none" w:eastAsia="x-none"/>
        </w:rPr>
        <w:br/>
        <w:t>27 kwietnia 2016 r. w sprawie ochrony osób fizycznych w związku z przetwarzaniem danych osobowych i w sprawie swobodnego przepływu takich danych or</w:t>
      </w:r>
      <w:r w:rsidR="005858C5">
        <w:rPr>
          <w:iCs/>
          <w:sz w:val="22"/>
          <w:szCs w:val="22"/>
          <w:lang w:val="x-none" w:eastAsia="x-none"/>
        </w:rPr>
        <w:t>az uchylenia dyrektywy 95/46/WE (</w:t>
      </w:r>
      <w:r w:rsidR="005858C5">
        <w:rPr>
          <w:iCs/>
          <w:sz w:val="22"/>
          <w:szCs w:val="22"/>
          <w:lang w:eastAsia="x-none"/>
        </w:rPr>
        <w:t>Dz. U. UE. L z 2016 r. Nr 119, str. 1);</w:t>
      </w:r>
    </w:p>
    <w:p w:rsidR="006E28C3" w:rsidRPr="00CB08EF" w:rsidRDefault="006E28C3" w:rsidP="006E28C3">
      <w:pPr>
        <w:numPr>
          <w:ilvl w:val="0"/>
          <w:numId w:val="16"/>
        </w:numPr>
        <w:ind w:left="851" w:hanging="567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>Dane osobowe</w:t>
      </w:r>
      <w:r w:rsidRPr="00CB08EF">
        <w:rPr>
          <w:sz w:val="22"/>
          <w:szCs w:val="22"/>
          <w:lang w:val="x-none" w:eastAsia="x-none"/>
        </w:rPr>
        <w:t xml:space="preserve"> - dane osobowe, w rozumieniu </w:t>
      </w:r>
      <w:r w:rsidRPr="00CB08EF">
        <w:rPr>
          <w:sz w:val="22"/>
          <w:szCs w:val="22"/>
          <w:lang w:eastAsia="x-none"/>
        </w:rPr>
        <w:t xml:space="preserve">art. 4 pkt 1 </w:t>
      </w:r>
      <w:r w:rsidRPr="00CB08EF">
        <w:rPr>
          <w:sz w:val="22"/>
          <w:szCs w:val="22"/>
          <w:lang w:val="x-none" w:eastAsia="x-none"/>
        </w:rPr>
        <w:t>Rozporządzenia ogólnego;</w:t>
      </w:r>
    </w:p>
    <w:p w:rsidR="006E28C3" w:rsidRPr="00CB08EF" w:rsidRDefault="006E28C3" w:rsidP="006E28C3">
      <w:pPr>
        <w:numPr>
          <w:ilvl w:val="0"/>
          <w:numId w:val="16"/>
        </w:numPr>
        <w:ind w:left="709" w:hanging="42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 xml:space="preserve">Administrator </w:t>
      </w:r>
      <w:r w:rsidRPr="00CB08EF">
        <w:rPr>
          <w:b/>
          <w:sz w:val="22"/>
          <w:szCs w:val="22"/>
          <w:lang w:eastAsia="x-none"/>
        </w:rPr>
        <w:t>-</w:t>
      </w:r>
      <w:r w:rsidRPr="00CB08EF">
        <w:rPr>
          <w:sz w:val="22"/>
          <w:szCs w:val="22"/>
          <w:lang w:val="x-none" w:eastAsia="x-none"/>
        </w:rPr>
        <w:t xml:space="preserve"> </w:t>
      </w:r>
      <w:r w:rsidRPr="00CB08EF">
        <w:rPr>
          <w:sz w:val="22"/>
          <w:szCs w:val="22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CB08EF">
        <w:rPr>
          <w:sz w:val="22"/>
          <w:szCs w:val="22"/>
          <w:lang w:val="x-none" w:eastAsia="x-none"/>
        </w:rPr>
        <w:t>;</w:t>
      </w:r>
    </w:p>
    <w:p w:rsidR="006E28C3" w:rsidRPr="00CB08EF" w:rsidRDefault="006E28C3" w:rsidP="006E28C3">
      <w:pPr>
        <w:numPr>
          <w:ilvl w:val="0"/>
          <w:numId w:val="16"/>
        </w:numPr>
        <w:ind w:left="709" w:hanging="42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 xml:space="preserve">Przetwarzanie </w:t>
      </w:r>
      <w:r w:rsidRPr="00CB08EF">
        <w:rPr>
          <w:sz w:val="22"/>
          <w:szCs w:val="22"/>
          <w:lang w:val="x-none" w:eastAsia="x-none"/>
        </w:rPr>
        <w:t>–</w:t>
      </w:r>
      <w:r w:rsidRPr="00CB08EF">
        <w:rPr>
          <w:sz w:val="22"/>
          <w:szCs w:val="22"/>
          <w:lang w:eastAsia="x-none"/>
        </w:rPr>
        <w:t xml:space="preserve"> operacja lub zestaw operacji wykonywanych na danych osobowych, t</w:t>
      </w:r>
      <w:r w:rsidRPr="00CB08EF">
        <w:rPr>
          <w:sz w:val="22"/>
          <w:szCs w:val="22"/>
          <w:lang w:val="x-none" w:eastAsia="x-none"/>
        </w:rPr>
        <w:t xml:space="preserve">akie jak zbieranie, utrwalanie, </w:t>
      </w:r>
      <w:r w:rsidRPr="00CB08EF">
        <w:rPr>
          <w:sz w:val="22"/>
          <w:szCs w:val="22"/>
          <w:lang w:eastAsia="x-none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CB08EF">
        <w:rPr>
          <w:sz w:val="22"/>
          <w:szCs w:val="22"/>
          <w:lang w:val="x-none" w:eastAsia="x-none"/>
        </w:rPr>
        <w:t>, w zakresie niezbędnym do należytego wykonania umowy;</w:t>
      </w:r>
    </w:p>
    <w:p w:rsidR="006E28C3" w:rsidRPr="00CB08EF" w:rsidRDefault="006E28C3" w:rsidP="006E28C3">
      <w:pPr>
        <w:numPr>
          <w:ilvl w:val="0"/>
          <w:numId w:val="16"/>
        </w:numPr>
        <w:ind w:left="851" w:hanging="567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>Nośnik</w:t>
      </w:r>
      <w:r w:rsidRPr="00CB08EF">
        <w:rPr>
          <w:sz w:val="22"/>
          <w:szCs w:val="22"/>
          <w:lang w:val="x-none" w:eastAsia="x-none"/>
        </w:rPr>
        <w:t xml:space="preserve"> - dowolny nośnik elektroniczny, na którym są zapisane dane osobowe;</w:t>
      </w:r>
    </w:p>
    <w:p w:rsidR="006E28C3" w:rsidRPr="00CB08EF" w:rsidRDefault="006E28C3" w:rsidP="006E28C3">
      <w:pPr>
        <w:numPr>
          <w:ilvl w:val="0"/>
          <w:numId w:val="16"/>
        </w:numPr>
        <w:ind w:left="851" w:hanging="567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b/>
          <w:sz w:val="22"/>
          <w:szCs w:val="22"/>
          <w:lang w:val="x-none" w:eastAsia="x-none"/>
        </w:rPr>
        <w:t>Pracownik</w:t>
      </w:r>
      <w:r w:rsidRPr="00CB08EF">
        <w:rPr>
          <w:sz w:val="22"/>
          <w:szCs w:val="22"/>
          <w:lang w:val="x-none" w:eastAsia="x-none"/>
        </w:rPr>
        <w:t xml:space="preserve"> - osobę świadczącą pracę na podstawie stosunku pracy lub umowy cywilnoprawnej.</w:t>
      </w:r>
    </w:p>
    <w:p w:rsidR="006E28C3" w:rsidRPr="00CB08EF" w:rsidRDefault="006E28C3" w:rsidP="006E28C3">
      <w:pPr>
        <w:numPr>
          <w:ilvl w:val="0"/>
          <w:numId w:val="11"/>
        </w:numPr>
        <w:tabs>
          <w:tab w:val="num" w:pos="360"/>
        </w:tabs>
        <w:ind w:left="426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Zamawiający jako administrator danych osobowych </w:t>
      </w:r>
      <w:r w:rsidRPr="00CB08EF">
        <w:rPr>
          <w:sz w:val="22"/>
          <w:szCs w:val="22"/>
          <w:lang w:eastAsia="x-none"/>
        </w:rPr>
        <w:t>niezbędnych do wykonania niniejszego przedmiotu umowy</w:t>
      </w:r>
      <w:r w:rsidRPr="00CB08EF">
        <w:rPr>
          <w:sz w:val="22"/>
          <w:szCs w:val="22"/>
          <w:lang w:val="x-none" w:eastAsia="x-none"/>
        </w:rPr>
        <w:t xml:space="preserve">, powierza Wykonawcy przetwarzanie tych danych osobowych w imieniu i na rzecz Zamawiającego na warunkach opisanych w niniejszej umowie. </w:t>
      </w:r>
      <w:r w:rsidRPr="00CB08EF">
        <w:rPr>
          <w:sz w:val="22"/>
          <w:szCs w:val="22"/>
          <w:lang w:eastAsia="x-none"/>
        </w:rPr>
        <w:t>P</w:t>
      </w:r>
      <w:r w:rsidRPr="00CB08EF">
        <w:rPr>
          <w:sz w:val="22"/>
          <w:szCs w:val="22"/>
          <w:lang w:val="x-none" w:eastAsia="x-none"/>
        </w:rPr>
        <w:t xml:space="preserve">odstawą powierzenia Wykonawcy przetwarzania danych osobowych </w:t>
      </w:r>
      <w:r w:rsidRPr="00CB08EF">
        <w:rPr>
          <w:sz w:val="22"/>
          <w:szCs w:val="22"/>
          <w:lang w:eastAsia="x-none"/>
        </w:rPr>
        <w:t xml:space="preserve">jest </w:t>
      </w:r>
      <w:r w:rsidRPr="00CB08EF">
        <w:rPr>
          <w:sz w:val="22"/>
          <w:szCs w:val="22"/>
          <w:lang w:val="x-none" w:eastAsia="x-none"/>
        </w:rPr>
        <w:t>art. 28 Rozporządzenia ogólnego.</w:t>
      </w:r>
    </w:p>
    <w:p w:rsidR="006E28C3" w:rsidRPr="00CB08EF" w:rsidRDefault="006E28C3" w:rsidP="006E28C3">
      <w:pPr>
        <w:numPr>
          <w:ilvl w:val="0"/>
          <w:numId w:val="11"/>
        </w:numPr>
        <w:tabs>
          <w:tab w:val="left" w:pos="426"/>
        </w:tabs>
        <w:ind w:left="426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Zamawiający powierza Wykonawcy przetwarzanie danych osobowych wyłącznie w celu </w:t>
      </w:r>
      <w:r w:rsidRPr="00CB08EF">
        <w:rPr>
          <w:sz w:val="22"/>
          <w:szCs w:val="22"/>
          <w:lang w:val="x-none" w:eastAsia="x-none"/>
        </w:rPr>
        <w:br/>
        <w:t>i w zakresie niezbędnym do należytego wykonania umowy.</w:t>
      </w:r>
    </w:p>
    <w:p w:rsidR="006E28C3" w:rsidRPr="00CB08EF" w:rsidRDefault="006E28C3" w:rsidP="006E28C3">
      <w:pPr>
        <w:numPr>
          <w:ilvl w:val="0"/>
          <w:numId w:val="11"/>
        </w:numPr>
        <w:tabs>
          <w:tab w:val="left" w:pos="426"/>
        </w:tabs>
        <w:ind w:left="426" w:hanging="283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Rodzaje powierzonych do przetwarzania danych osobowych oraz kategorie osób, których dane dotyczą, określa Załącznik nr </w:t>
      </w:r>
      <w:r w:rsidRPr="00CB08EF">
        <w:rPr>
          <w:sz w:val="22"/>
          <w:szCs w:val="22"/>
          <w:lang w:eastAsia="x-none"/>
        </w:rPr>
        <w:t>2</w:t>
      </w:r>
      <w:r w:rsidRPr="00CB08EF">
        <w:rPr>
          <w:sz w:val="22"/>
          <w:szCs w:val="22"/>
          <w:lang w:val="x-none" w:eastAsia="x-none"/>
        </w:rPr>
        <w:t xml:space="preserve"> do Umowy.</w:t>
      </w:r>
    </w:p>
    <w:p w:rsidR="006E28C3" w:rsidRPr="00CB08EF" w:rsidRDefault="006E28C3" w:rsidP="006E28C3">
      <w:pPr>
        <w:numPr>
          <w:ilvl w:val="0"/>
          <w:numId w:val="11"/>
        </w:numPr>
        <w:ind w:left="426" w:hanging="283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lastRenderedPageBreak/>
        <w:t xml:space="preserve">Wykonawca ponosi odpowiedzialność, tak wobec osób trzecich, jak i wobec Powierzającego, </w:t>
      </w:r>
      <w:r w:rsidRPr="00CB08EF">
        <w:rPr>
          <w:sz w:val="22"/>
          <w:szCs w:val="22"/>
          <w:lang w:val="x-none" w:eastAsia="x-none"/>
        </w:rPr>
        <w:br/>
        <w:t>za szkody powstałe w związku z nieprzestrzeganiem Rozporządzenia ogólnego oraz za przetwarzanie powierzonych do przetwarzania danych osobowych niezgodnie z Umową.</w:t>
      </w:r>
    </w:p>
    <w:p w:rsidR="006E28C3" w:rsidRPr="00CB08EF" w:rsidRDefault="006E28C3" w:rsidP="006E28C3">
      <w:pPr>
        <w:numPr>
          <w:ilvl w:val="0"/>
          <w:numId w:val="11"/>
        </w:numPr>
        <w:ind w:left="426" w:hanging="283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oraz pracownicy Wykonawcy:</w:t>
      </w:r>
    </w:p>
    <w:p w:rsidR="006E28C3" w:rsidRPr="00CB08EF" w:rsidRDefault="006E28C3" w:rsidP="006E28C3">
      <w:pPr>
        <w:numPr>
          <w:ilvl w:val="0"/>
          <w:numId w:val="19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eastAsia="x-none"/>
        </w:rPr>
        <w:t xml:space="preserve"> </w:t>
      </w:r>
      <w:r w:rsidRPr="00CB08EF">
        <w:rPr>
          <w:sz w:val="22"/>
          <w:szCs w:val="22"/>
          <w:lang w:val="x-none" w:eastAsia="x-none"/>
        </w:rPr>
        <w:t>nie decydują o celach i środkach przetwarzania danych osobowych;</w:t>
      </w:r>
    </w:p>
    <w:p w:rsidR="006E28C3" w:rsidRPr="00CB08EF" w:rsidRDefault="006E28C3" w:rsidP="006E28C3">
      <w:pPr>
        <w:numPr>
          <w:ilvl w:val="0"/>
          <w:numId w:val="19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eastAsia="x-none"/>
        </w:rPr>
        <w:t xml:space="preserve"> </w:t>
      </w:r>
      <w:r w:rsidRPr="00CB08EF">
        <w:rPr>
          <w:sz w:val="22"/>
          <w:szCs w:val="22"/>
          <w:lang w:val="x-none" w:eastAsia="x-none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 poczcie elektronicznej lub na nośnikach, innych niż wymagane do prawidłowej realizacji umowy,</w:t>
      </w:r>
    </w:p>
    <w:p w:rsidR="006E28C3" w:rsidRPr="00CB08EF" w:rsidRDefault="006E28C3" w:rsidP="006E28C3">
      <w:pPr>
        <w:numPr>
          <w:ilvl w:val="0"/>
          <w:numId w:val="19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eastAsia="x-none"/>
        </w:rPr>
        <w:t xml:space="preserve"> </w:t>
      </w:r>
      <w:r w:rsidRPr="00CB08EF">
        <w:rPr>
          <w:sz w:val="22"/>
          <w:szCs w:val="22"/>
          <w:lang w:val="x-none" w:eastAsia="x-none"/>
        </w:rPr>
        <w:t>nie są uprawnieni do wykorzystywania danych osobowych powierzonych do przetwarzania niniejszą umową dla celu innego niż określony w §</w:t>
      </w:r>
      <w:r w:rsidRPr="00CB08EF">
        <w:rPr>
          <w:sz w:val="22"/>
          <w:szCs w:val="22"/>
          <w:lang w:eastAsia="x-none"/>
        </w:rPr>
        <w:t xml:space="preserve"> 9 </w:t>
      </w:r>
      <w:r w:rsidRPr="00CB08EF">
        <w:rPr>
          <w:sz w:val="22"/>
          <w:szCs w:val="22"/>
          <w:lang w:val="x-none" w:eastAsia="x-none"/>
        </w:rPr>
        <w:t>ust. 3.</w:t>
      </w:r>
    </w:p>
    <w:p w:rsidR="006E28C3" w:rsidRPr="00CB08EF" w:rsidRDefault="006E28C3" w:rsidP="006E28C3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zobowiązuje się do wykonywania - w imieniu i na rzecz Zamawiającego:</w:t>
      </w:r>
    </w:p>
    <w:p w:rsidR="006E28C3" w:rsidRPr="00CB08EF" w:rsidRDefault="006E28C3" w:rsidP="006E28C3">
      <w:pPr>
        <w:numPr>
          <w:ilvl w:val="0"/>
          <w:numId w:val="20"/>
        </w:numPr>
        <w:ind w:hanging="29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obowiązku informacyjnego, zgodnie z wymogami określonymi w art. 13 i art. 14 Rozporządzenia ogólnego,</w:t>
      </w:r>
    </w:p>
    <w:p w:rsidR="006E28C3" w:rsidRPr="00CB08EF" w:rsidRDefault="006E28C3" w:rsidP="006E28C3">
      <w:pPr>
        <w:numPr>
          <w:ilvl w:val="0"/>
          <w:numId w:val="20"/>
        </w:numPr>
        <w:ind w:hanging="29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obowiązku odpowiadania na żądania osoby, której dane dotyczą, w zakresie wykonywania jej praw określonych w rozdziale III Rozporządzenia ogólnego; </w:t>
      </w:r>
    </w:p>
    <w:p w:rsidR="006E28C3" w:rsidRPr="00CB08EF" w:rsidRDefault="006E28C3" w:rsidP="006E28C3">
      <w:pPr>
        <w:numPr>
          <w:ilvl w:val="0"/>
          <w:numId w:val="20"/>
        </w:numPr>
        <w:ind w:hanging="295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udzielania Zamawiającemu szerokiej pomocy w wywiązywaniu się z obowiązków określonych w art. 32–36 Rozporządzenia ogólnego.</w:t>
      </w:r>
    </w:p>
    <w:p w:rsidR="006E28C3" w:rsidRPr="00CB08EF" w:rsidRDefault="006E28C3" w:rsidP="006E28C3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Zamawiający umocowuje Wykonawcę do wydawania pracownikom Wykonawcy upoważnień </w:t>
      </w:r>
      <w:r w:rsidRPr="00CB08EF">
        <w:rPr>
          <w:sz w:val="22"/>
          <w:szCs w:val="22"/>
          <w:lang w:val="x-none" w:eastAsia="x-none"/>
        </w:rPr>
        <w:br/>
        <w:t xml:space="preserve">do przetwarzania danych osobowych. 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Zamawiający dopuszcza stosowanie przez Wykonawcę wzoru upoważnienia do przetwarzania danych osobowych, stanowiącego część Polityki Bezpieczeństwa Wykonawcy, o ile zawiera on elementy wskazane we wzorze upoważnienia, stanowiącym Załącznik nr 3 do niniejszej umowy.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zobowiązuje się do przetwarzania powierzonych danych osobowych zgodnie z obowiązującymi przepisami, w szczególności przepisami Rozporządzenia ogólnego oraz innymi przepisami powszechnie obowiązującymi, w tym wydanymi na podstawie Rozporządzenia ogólnego.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Przed rozpoczęciem przetwarzania powierzonych danych osobowych, Wykonawca zobowiązuje się zastosować środki techniczne i organizacyjne zapewniające należytą ochronę tych danych, </w:t>
      </w:r>
      <w:r w:rsidRPr="00CB08EF">
        <w:rPr>
          <w:sz w:val="22"/>
          <w:szCs w:val="22"/>
          <w:lang w:val="x-none" w:eastAsia="x-none"/>
        </w:rPr>
        <w:br/>
        <w:t xml:space="preserve">w szczególności zabezpieczające powierzone do przetwarzania dane osobowe przed ich udostępnieniem osobom nieupoważnionym, zabraniem przez osobę nieupoważnioną, uszkodzeniem lub zniszczeniem, wymagane przepisami prawa, w tym w szczególności Ustawy </w:t>
      </w:r>
      <w:r w:rsidRPr="00CB08EF">
        <w:rPr>
          <w:sz w:val="22"/>
          <w:szCs w:val="22"/>
          <w:lang w:eastAsia="x-none"/>
        </w:rPr>
        <w:t>oraz</w:t>
      </w:r>
      <w:r w:rsidRPr="00CB08EF">
        <w:rPr>
          <w:sz w:val="22"/>
          <w:szCs w:val="22"/>
          <w:lang w:val="x-none" w:eastAsia="x-none"/>
        </w:rPr>
        <w:t xml:space="preserve"> Rozporządzenia ogólnego</w:t>
      </w:r>
      <w:r w:rsidRPr="00CB08EF">
        <w:rPr>
          <w:sz w:val="22"/>
          <w:szCs w:val="22"/>
          <w:lang w:eastAsia="x-none"/>
        </w:rPr>
        <w:t xml:space="preserve">. 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w szczególności zobowiązuje się do: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prowadzenia dokumentacji opisującej sposób przetwarzania danych osobowych oraz środki techniczne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przechowywania dokumentów w specjalnie do tego przeznaczonych szafach zamykanych </w:t>
      </w:r>
      <w:r w:rsidRPr="00CB08EF">
        <w:rPr>
          <w:sz w:val="22"/>
          <w:szCs w:val="22"/>
          <w:lang w:val="x-none" w:eastAsia="x-none"/>
        </w:rPr>
        <w:br/>
        <w:t>na zamek lub w zamykanych na zamek pomieszczeniach, niedostępnych dla osób nieupoważnionych do przetwarzania danych osobowych;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ograniczenia dostępu do powierzonych do przetwarzania danych osobowych, wyłącznie </w:t>
      </w:r>
      <w:r w:rsidRPr="00CB08EF">
        <w:rPr>
          <w:sz w:val="22"/>
          <w:szCs w:val="22"/>
          <w:lang w:val="x-none" w:eastAsia="x-none"/>
        </w:rPr>
        <w:br/>
        <w:t>do pracowników Wykonawcy posiadających upoważnienie do przetwarzania powierzonych danych osobowych;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prowadzenia ewidencji pracowników upoważnionych do przetwarzania danych osobowych;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:rsidR="006E28C3" w:rsidRPr="00CB08EF" w:rsidRDefault="006E28C3" w:rsidP="006E28C3">
      <w:pPr>
        <w:numPr>
          <w:ilvl w:val="0"/>
          <w:numId w:val="18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lastRenderedPageBreak/>
        <w:t xml:space="preserve">Wykonawca zobowiąże swoich pracowników do zachowania powierzonych danych osobowych </w:t>
      </w:r>
      <w:r w:rsidRPr="00CB08EF">
        <w:rPr>
          <w:sz w:val="22"/>
          <w:szCs w:val="22"/>
          <w:lang w:val="x-none" w:eastAsia="x-none"/>
        </w:rPr>
        <w:br/>
        <w:t>i sposobów ich zabezpieczenia w tajemnicy, także po ustaniu zatrudnienia u Wykonawcy.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niezwłocznie poinformuje Zamawiającego o:</w:t>
      </w:r>
    </w:p>
    <w:p w:rsidR="006E28C3" w:rsidRPr="00CB08EF" w:rsidRDefault="006E28C3" w:rsidP="006E28C3">
      <w:pPr>
        <w:numPr>
          <w:ilvl w:val="0"/>
          <w:numId w:val="17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:rsidR="006E28C3" w:rsidRPr="00CB08EF" w:rsidRDefault="006E28C3" w:rsidP="006E28C3">
      <w:pPr>
        <w:numPr>
          <w:ilvl w:val="0"/>
          <w:numId w:val="21"/>
        </w:numPr>
        <w:ind w:left="113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opisywać charakter naruszenia ochrony danych osobowych, w tym w miarę możliwości wskazywać kategorie i przybliżoną liczbę osób, których dane dotyczą, oraz kategorie </w:t>
      </w:r>
      <w:r w:rsidRPr="00CB08EF">
        <w:rPr>
          <w:sz w:val="22"/>
          <w:szCs w:val="22"/>
          <w:lang w:val="x-none" w:eastAsia="x-none"/>
        </w:rPr>
        <w:br/>
        <w:t xml:space="preserve">i przybliżoną liczbę wpisów danych osobowych, których dotyczy naruszenie; </w:t>
      </w:r>
    </w:p>
    <w:p w:rsidR="006E28C3" w:rsidRPr="00CB08EF" w:rsidRDefault="006E28C3" w:rsidP="006E28C3">
      <w:pPr>
        <w:numPr>
          <w:ilvl w:val="0"/>
          <w:numId w:val="21"/>
        </w:numPr>
        <w:ind w:left="113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opisywać możliwe konsekwencje naruszenia ochrony danych osobowych; </w:t>
      </w:r>
    </w:p>
    <w:p w:rsidR="006E28C3" w:rsidRPr="00CB08EF" w:rsidRDefault="006E28C3" w:rsidP="006E28C3">
      <w:pPr>
        <w:numPr>
          <w:ilvl w:val="0"/>
          <w:numId w:val="21"/>
        </w:numPr>
        <w:ind w:left="113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:rsidR="006E28C3" w:rsidRPr="00CB08EF" w:rsidRDefault="006E28C3" w:rsidP="006E28C3">
      <w:pPr>
        <w:numPr>
          <w:ilvl w:val="0"/>
          <w:numId w:val="17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wszelkich czynnościach z własnym udziałem w sprawach dotyczących ochrony danych osobowych prowadzonych w szczególności przez </w:t>
      </w:r>
      <w:r w:rsidRPr="00CB08EF">
        <w:rPr>
          <w:sz w:val="22"/>
          <w:szCs w:val="22"/>
          <w:lang w:eastAsia="x-none"/>
        </w:rPr>
        <w:t>Inspektora ochrony danych</w:t>
      </w:r>
      <w:r w:rsidRPr="00CB08EF">
        <w:rPr>
          <w:i/>
          <w:sz w:val="22"/>
          <w:szCs w:val="22"/>
          <w:lang w:eastAsia="x-none"/>
        </w:rPr>
        <w:t xml:space="preserve"> </w:t>
      </w:r>
      <w:r w:rsidRPr="00CB08EF">
        <w:rPr>
          <w:sz w:val="22"/>
          <w:szCs w:val="22"/>
          <w:lang w:val="x-none" w:eastAsia="x-none"/>
        </w:rPr>
        <w:t xml:space="preserve"> (lub każdorazowy inny organ nadzorczy w rozumieniu Rozporządzenia ogólnego), Policję, sąd lub inne organy.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Wykonawca zobowiązuje się do udzielenia Zamawiającemu, na każde jego żądanie, informacji </w:t>
      </w:r>
      <w:r w:rsidRPr="00CB08EF">
        <w:rPr>
          <w:sz w:val="22"/>
          <w:szCs w:val="22"/>
          <w:lang w:val="x-none" w:eastAsia="x-none"/>
        </w:rPr>
        <w:br/>
        <w:t>na temat przetwarzania powierzonych do przetwarzania danych osobowych.</w:t>
      </w:r>
    </w:p>
    <w:p w:rsidR="006E28C3" w:rsidRPr="00CB08EF" w:rsidRDefault="006E28C3" w:rsidP="006E28C3">
      <w:pPr>
        <w:numPr>
          <w:ilvl w:val="0"/>
          <w:numId w:val="11"/>
        </w:numPr>
        <w:ind w:left="426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Wykonawca umożliwi Zamawiającemu lub podmiotowi przez niego upoważnionemu dokonywanie </w:t>
      </w:r>
      <w:r w:rsidRPr="00CB08EF">
        <w:rPr>
          <w:sz w:val="22"/>
          <w:szCs w:val="22"/>
          <w:lang w:val="x-none" w:eastAsia="x-none"/>
        </w:rPr>
        <w:br/>
        <w:t xml:space="preserve">w każdym czasie kontroli zgodności przetwarzania powierzonych do przetwarzania danych osobowych </w:t>
      </w:r>
      <w:r w:rsidRPr="00CB08EF">
        <w:rPr>
          <w:sz w:val="22"/>
          <w:szCs w:val="22"/>
          <w:lang w:val="x-none" w:eastAsia="x-none"/>
        </w:rPr>
        <w:br/>
        <w:t>z Ustawą, Rozporządzeniem ogólnym lub umową w miejscach, w których są one przetwarzane, w tym w siedzibie Wykonawcy, w szczególności z prawem Zamawiającego</w:t>
      </w:r>
      <w:r w:rsidRPr="00CB08EF">
        <w:rPr>
          <w:sz w:val="22"/>
          <w:szCs w:val="22"/>
          <w:lang w:eastAsia="x-none"/>
        </w:rPr>
        <w:t xml:space="preserve">  </w:t>
      </w:r>
      <w:r w:rsidRPr="00CB08EF">
        <w:rPr>
          <w:sz w:val="22"/>
          <w:szCs w:val="22"/>
          <w:lang w:val="x-none" w:eastAsia="x-none"/>
        </w:rPr>
        <w:t>lub podmiotu przez niego upoważnionemu do:</w:t>
      </w:r>
    </w:p>
    <w:p w:rsidR="006E28C3" w:rsidRPr="00CB08EF" w:rsidRDefault="006E28C3" w:rsidP="006E28C3">
      <w:pPr>
        <w:numPr>
          <w:ilvl w:val="0"/>
          <w:numId w:val="22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wstępu w godzinach pracy podmiotu kontrolowanego, za okazaniem imiennego upoważnienia, </w:t>
      </w:r>
      <w:r w:rsidRPr="00CB08EF">
        <w:rPr>
          <w:sz w:val="22"/>
          <w:szCs w:val="22"/>
          <w:lang w:val="x-none" w:eastAsia="x-none"/>
        </w:rPr>
        <w:br/>
        <w:t>do pomieszczeń, w których zlokalizowany jest zbiór powierzonych do przetwarzania danych osobowych, i przeprowadzenia niezbędnych badań lub innych czynności kontrolnych w celu oceny zgodności przetwarzania danych osobowych z Ustawą, Rozporządzeniem ogólnym lub umową;</w:t>
      </w:r>
    </w:p>
    <w:p w:rsidR="006E28C3" w:rsidRPr="00CB08EF" w:rsidRDefault="006E28C3" w:rsidP="006E28C3">
      <w:pPr>
        <w:numPr>
          <w:ilvl w:val="0"/>
          <w:numId w:val="22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żądania złożenia pisemnych lub ustnych wyjaśnień w zakresie niezbędnym do ustalenia stanu faktycznego;</w:t>
      </w:r>
    </w:p>
    <w:p w:rsidR="006E28C3" w:rsidRPr="00CB08EF" w:rsidRDefault="006E28C3" w:rsidP="006E28C3">
      <w:pPr>
        <w:numPr>
          <w:ilvl w:val="0"/>
          <w:numId w:val="22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wglądu do wszelkich dokumentów i wszelkich danych mających bezpośredni związek </w:t>
      </w:r>
      <w:r w:rsidRPr="00CB08EF">
        <w:rPr>
          <w:sz w:val="22"/>
          <w:szCs w:val="22"/>
          <w:lang w:val="x-none" w:eastAsia="x-none"/>
        </w:rPr>
        <w:br/>
        <w:t>z przedmiotem kontroli oraz sporządzania ich kopii;</w:t>
      </w:r>
    </w:p>
    <w:p w:rsidR="006E28C3" w:rsidRPr="00CB08EF" w:rsidRDefault="006E28C3" w:rsidP="006E28C3">
      <w:pPr>
        <w:numPr>
          <w:ilvl w:val="0"/>
          <w:numId w:val="22"/>
        </w:numPr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przeprowadzania oględzin urządzeń i nośników oraz oględzin na stacjach klienckich używanych </w:t>
      </w:r>
      <w:r w:rsidRPr="00CB08EF">
        <w:rPr>
          <w:sz w:val="22"/>
          <w:szCs w:val="22"/>
          <w:lang w:val="x-none" w:eastAsia="x-none"/>
        </w:rPr>
        <w:br/>
        <w:t>do przetwarzania danych osobowych.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Pisemne zawiadomienie o zamiarze przeprowadzenia kontroli powinno być przekazane Wykonawcy </w:t>
      </w:r>
      <w:r w:rsidRPr="00CB08EF">
        <w:rPr>
          <w:sz w:val="22"/>
          <w:szCs w:val="22"/>
          <w:lang w:val="x-none" w:eastAsia="x-none"/>
        </w:rPr>
        <w:br/>
        <w:t>co najmniej 3 dni kalendarzowe przed dniem rozpoczęcia kontroli.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§ </w:t>
      </w:r>
      <w:r w:rsidRPr="00CB08EF">
        <w:rPr>
          <w:sz w:val="22"/>
          <w:szCs w:val="22"/>
          <w:lang w:eastAsia="x-none"/>
        </w:rPr>
        <w:t>9</w:t>
      </w:r>
      <w:r w:rsidRPr="00CB08EF">
        <w:rPr>
          <w:sz w:val="22"/>
          <w:szCs w:val="22"/>
          <w:lang w:val="x-none" w:eastAsia="x-none"/>
        </w:rPr>
        <w:t xml:space="preserve"> ust.1</w:t>
      </w:r>
      <w:r w:rsidRPr="00CB08EF">
        <w:rPr>
          <w:sz w:val="22"/>
          <w:szCs w:val="22"/>
          <w:lang w:eastAsia="x-none"/>
        </w:rPr>
        <w:t>6</w:t>
      </w:r>
      <w:r w:rsidRPr="00CB08EF">
        <w:rPr>
          <w:sz w:val="22"/>
          <w:szCs w:val="22"/>
          <w:lang w:val="x-none" w:eastAsia="x-none"/>
        </w:rPr>
        <w:t xml:space="preserve"> umowy.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§ </w:t>
      </w:r>
      <w:r w:rsidRPr="00CB08EF">
        <w:rPr>
          <w:sz w:val="22"/>
          <w:szCs w:val="22"/>
          <w:lang w:eastAsia="x-none"/>
        </w:rPr>
        <w:t>9</w:t>
      </w:r>
      <w:r w:rsidRPr="00CB08EF">
        <w:rPr>
          <w:sz w:val="22"/>
          <w:szCs w:val="22"/>
          <w:lang w:val="x-none" w:eastAsia="x-none"/>
        </w:rPr>
        <w:t xml:space="preserve"> ust. 16</w:t>
      </w:r>
      <w:r w:rsidRPr="00CB08EF">
        <w:rPr>
          <w:sz w:val="22"/>
          <w:szCs w:val="22"/>
          <w:lang w:eastAsia="x-none"/>
        </w:rPr>
        <w:t xml:space="preserve"> </w:t>
      </w:r>
      <w:r w:rsidRPr="00CB08EF">
        <w:rPr>
          <w:sz w:val="22"/>
          <w:szCs w:val="22"/>
          <w:lang w:val="x-none" w:eastAsia="x-none"/>
        </w:rPr>
        <w:t xml:space="preserve">umowy. 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Wykonawca dokumentuje wszelkie naruszenia ochrony danych osobowych, w tym okoliczności naruszenia ochrony danych osobowych, jego skutki oraz podjęte działania zaradcze.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b/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>Zamawiający powierza Wykonawcy przetwarzanie danych osobowych na okres obowiązywania umowy.</w:t>
      </w:r>
    </w:p>
    <w:p w:rsidR="006E28C3" w:rsidRPr="00CB08EF" w:rsidRDefault="006E28C3" w:rsidP="006E28C3">
      <w:pPr>
        <w:numPr>
          <w:ilvl w:val="0"/>
          <w:numId w:val="11"/>
        </w:numPr>
        <w:ind w:left="284" w:hanging="426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t xml:space="preserve">Wykonawca, w przypadku wygaśnięcia, rozwiązania lub odstąpienia od umowy niezwłocznie, </w:t>
      </w:r>
      <w:r w:rsidRPr="00CB08EF">
        <w:rPr>
          <w:sz w:val="22"/>
          <w:szCs w:val="22"/>
          <w:lang w:val="x-none" w:eastAsia="x-none"/>
        </w:rPr>
        <w:br/>
        <w:t xml:space="preserve">ale nie później niż w terminie 14 dni, zobowiązuje się – zgodnie z wyborem Zamawiającego – zwrócić Zamawiającemu lub usunąć wszelkie dane osobowe, których przetwarzanie zostało </w:t>
      </w:r>
      <w:r w:rsidRPr="00CB08EF">
        <w:rPr>
          <w:sz w:val="22"/>
          <w:szCs w:val="22"/>
          <w:lang w:val="x-none" w:eastAsia="x-none"/>
        </w:rPr>
        <w:br/>
        <w:t xml:space="preserve">mu powierzone, w tym skutecznie usunąć je również z nośników elektronicznych pozostających </w:t>
      </w:r>
      <w:r w:rsidRPr="00CB08EF">
        <w:rPr>
          <w:sz w:val="22"/>
          <w:szCs w:val="22"/>
          <w:lang w:val="x-none" w:eastAsia="x-none"/>
        </w:rPr>
        <w:br/>
        <w:t>w jego dyspozycji i potwierdzić powyższe przekazanym Zamawiającemu protokołem.</w:t>
      </w:r>
      <w:r w:rsidRPr="00CB08EF">
        <w:rPr>
          <w:sz w:val="22"/>
          <w:szCs w:val="22"/>
          <w:lang w:val="x-none" w:eastAsia="zh-CN"/>
        </w:rPr>
        <w:t xml:space="preserve"> Powyższy obowiązek nie dotyczy sytuacji, w których przepisy powszechnie obowiązujące nakazują Wykonawcy przetwarzanie danych mimo wygaśnięcia, rozwiązania lub odstąpienia od niniejszej umowy.</w:t>
      </w:r>
    </w:p>
    <w:p w:rsidR="006E28C3" w:rsidRPr="00CB08EF" w:rsidRDefault="006E28C3" w:rsidP="006E28C3">
      <w:pPr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  <w:lang w:val="x-none" w:eastAsia="x-none"/>
        </w:rPr>
      </w:pPr>
      <w:r w:rsidRPr="00CB08EF">
        <w:rPr>
          <w:sz w:val="22"/>
          <w:szCs w:val="22"/>
          <w:lang w:val="x-none" w:eastAsia="x-none"/>
        </w:rPr>
        <w:lastRenderedPageBreak/>
        <w:t xml:space="preserve">W sprawach nie uregulowanych w niniejszym paragrafie mają zastosowanie przepisy Ustawy </w:t>
      </w:r>
      <w:r w:rsidRPr="00CB08EF">
        <w:rPr>
          <w:sz w:val="22"/>
          <w:szCs w:val="22"/>
          <w:lang w:val="x-none" w:eastAsia="x-none"/>
        </w:rPr>
        <w:br/>
        <w:t>i Rozporządzenia ogólnego oraz inne powszechnie obowiązujące przepisy, w tym wydane na podstawie Rozporządzenia ogólnego.</w:t>
      </w:r>
    </w:p>
    <w:p w:rsidR="006E28C3" w:rsidRPr="00CB08EF" w:rsidRDefault="006E28C3" w:rsidP="006E28C3">
      <w:pPr>
        <w:tabs>
          <w:tab w:val="left" w:pos="4151"/>
        </w:tabs>
        <w:spacing w:after="40"/>
        <w:jc w:val="center"/>
        <w:rPr>
          <w:b/>
          <w:sz w:val="22"/>
          <w:szCs w:val="22"/>
        </w:rPr>
      </w:pPr>
    </w:p>
    <w:p w:rsidR="006E28C3" w:rsidRPr="00CB08EF" w:rsidRDefault="006E28C3" w:rsidP="006E28C3">
      <w:pPr>
        <w:jc w:val="center"/>
        <w:rPr>
          <w:b/>
          <w:sz w:val="22"/>
          <w:szCs w:val="22"/>
        </w:rPr>
      </w:pPr>
      <w:r w:rsidRPr="00CB08EF">
        <w:rPr>
          <w:b/>
          <w:sz w:val="22"/>
          <w:szCs w:val="22"/>
        </w:rPr>
        <w:t>§ 10</w:t>
      </w:r>
    </w:p>
    <w:p w:rsidR="00F47A56" w:rsidRDefault="006E28C3" w:rsidP="006E28C3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Zakazuje się</w:t>
      </w:r>
      <w:r w:rsidR="00F47A56">
        <w:rPr>
          <w:sz w:val="22"/>
          <w:szCs w:val="22"/>
        </w:rPr>
        <w:t xml:space="preserve"> istotnych </w:t>
      </w:r>
      <w:r w:rsidRPr="00CB08EF">
        <w:rPr>
          <w:sz w:val="22"/>
          <w:szCs w:val="22"/>
        </w:rPr>
        <w:t xml:space="preserve"> zmian postanowień zawartej umowy </w:t>
      </w:r>
      <w:r w:rsidR="00F47A56">
        <w:rPr>
          <w:sz w:val="22"/>
          <w:szCs w:val="22"/>
        </w:rPr>
        <w:t xml:space="preserve">z zastrzeżeniem zmian, które stanowią bezpośrednią konsekwencję zmian w wytycznych i zaleceniach Instytucji Zarządzającej Programem Pomoc Techniczna 2014-2020, a których Zamawiający nie mógł przewidzieć pomimo dochowania należytej staranności oraz zmian dopuszczalnych w świetle aktualnych Wytycznych w zakresie kwalifikowalności wydatków w ramach EFRR, EFS oraz FS na lata 2014-2020. </w:t>
      </w:r>
    </w:p>
    <w:p w:rsidR="006E28C3" w:rsidRPr="00CB08EF" w:rsidRDefault="006E28C3" w:rsidP="00BB7EE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B08EF">
        <w:rPr>
          <w:sz w:val="22"/>
          <w:szCs w:val="22"/>
        </w:rPr>
        <w:t>Wszelkie zmiany i uzupełnienia niniejszej umowy wymagają formy pisemnej pod rygorem nieważności</w:t>
      </w:r>
      <w:r w:rsidR="00BB7EE4">
        <w:rPr>
          <w:sz w:val="22"/>
          <w:szCs w:val="22"/>
        </w:rPr>
        <w:t>, z zastrzeżeniem</w:t>
      </w:r>
      <w:r w:rsidR="00CC2717">
        <w:rPr>
          <w:sz w:val="22"/>
          <w:szCs w:val="22"/>
        </w:rPr>
        <w:t xml:space="preserve"> </w:t>
      </w:r>
      <w:r w:rsidR="00BB7EE4" w:rsidRPr="00BB7EE4">
        <w:rPr>
          <w:sz w:val="22"/>
          <w:szCs w:val="22"/>
        </w:rPr>
        <w:t>§</w:t>
      </w:r>
      <w:r w:rsidR="00CC2717">
        <w:rPr>
          <w:sz w:val="22"/>
          <w:szCs w:val="22"/>
        </w:rPr>
        <w:t xml:space="preserve"> </w:t>
      </w:r>
      <w:r w:rsidR="00BB7EE4">
        <w:rPr>
          <w:sz w:val="22"/>
          <w:szCs w:val="22"/>
        </w:rPr>
        <w:t>8</w:t>
      </w:r>
      <w:r w:rsidR="00CC2717">
        <w:rPr>
          <w:sz w:val="22"/>
          <w:szCs w:val="22"/>
        </w:rPr>
        <w:t xml:space="preserve"> </w:t>
      </w:r>
      <w:r w:rsidR="00BB7EE4">
        <w:rPr>
          <w:sz w:val="22"/>
          <w:szCs w:val="22"/>
        </w:rPr>
        <w:t>ust.6</w:t>
      </w:r>
      <w:r w:rsidRPr="00CB08EF">
        <w:rPr>
          <w:sz w:val="22"/>
          <w:szCs w:val="22"/>
        </w:rPr>
        <w:t>.</w:t>
      </w:r>
    </w:p>
    <w:p w:rsidR="006E28C3" w:rsidRPr="00CB08EF" w:rsidRDefault="006E28C3" w:rsidP="006E28C3">
      <w:pPr>
        <w:ind w:left="284"/>
        <w:jc w:val="both"/>
        <w:rPr>
          <w:sz w:val="22"/>
          <w:szCs w:val="22"/>
        </w:rPr>
      </w:pPr>
    </w:p>
    <w:p w:rsidR="006E28C3" w:rsidRPr="00CB08EF" w:rsidRDefault="006E28C3" w:rsidP="006E28C3">
      <w:pPr>
        <w:jc w:val="center"/>
        <w:rPr>
          <w:b/>
          <w:sz w:val="22"/>
          <w:szCs w:val="22"/>
        </w:rPr>
      </w:pPr>
      <w:r w:rsidRPr="00CB08EF">
        <w:rPr>
          <w:b/>
          <w:sz w:val="22"/>
          <w:szCs w:val="22"/>
        </w:rPr>
        <w:t>§ 11</w:t>
      </w:r>
    </w:p>
    <w:p w:rsidR="006E28C3" w:rsidRPr="00CB08EF" w:rsidRDefault="006E28C3" w:rsidP="006E28C3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 sprawach nie uregulowanych niniejszą umową wiąże oferta Wykonawcy, postanowienia zawarte </w:t>
      </w:r>
      <w:r w:rsidRPr="00CB08EF">
        <w:rPr>
          <w:sz w:val="22"/>
          <w:szCs w:val="22"/>
        </w:rPr>
        <w:br/>
        <w:t>w Ogłoszeniu o zamówieniu oraz mają zastosowanie przepisy Kodeksu Cywilnego, ustawy o prawie autorskim i prawach pokrewnych, ustawy o ochronie danych osobowych oraz aktów wykonawczych do tych ustaw</w:t>
      </w:r>
    </w:p>
    <w:p w:rsidR="006E28C3" w:rsidRPr="00CB08EF" w:rsidRDefault="006E28C3" w:rsidP="006E28C3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Właściwym do rozpoznania sporów wynikłych na tle realizacji niniejszej umowy jest polski sąd powszechny właściwy miejscowo dla siedziby Zamawiającego oraz prawo polskie. </w:t>
      </w:r>
    </w:p>
    <w:p w:rsidR="006E28C3" w:rsidRDefault="006E28C3" w:rsidP="006E28C3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Wykonawca nie może bez zgody Zamawiającego, wyrażonej w formie pisemnej pod rygorem nieważności,  przenieść na osobę trzecią wierzytelności z niniejszej umowy. </w:t>
      </w:r>
    </w:p>
    <w:p w:rsidR="00F47A56" w:rsidRPr="00CB08EF" w:rsidRDefault="00F47A56" w:rsidP="006E28C3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wchodzi w życie z dniem zawarcia.</w:t>
      </w:r>
    </w:p>
    <w:p w:rsidR="006E28C3" w:rsidRPr="00CB08EF" w:rsidRDefault="006E28C3" w:rsidP="006E28C3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Umowa sporządzona została w trzech jednobrzmiących egzemplarzach, w tym dwa dla Zamawiającego </w:t>
      </w:r>
      <w:r w:rsidRPr="00CB08EF">
        <w:rPr>
          <w:sz w:val="22"/>
          <w:szCs w:val="22"/>
        </w:rPr>
        <w:br/>
        <w:t>i jeden dla Wykonawcy.</w:t>
      </w:r>
    </w:p>
    <w:p w:rsidR="006E28C3" w:rsidRPr="00CB08EF" w:rsidRDefault="006E28C3" w:rsidP="006E28C3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  <w:r w:rsidRPr="00CB08EF">
        <w:rPr>
          <w:rFonts w:cs="Times New Roman"/>
          <w:sz w:val="22"/>
          <w:szCs w:val="22"/>
          <w:lang w:val="pl-PL"/>
        </w:rPr>
        <w:t>ZAMAWIAJĄCY</w:t>
      </w:r>
      <w:r w:rsidRPr="00CB08EF">
        <w:rPr>
          <w:rFonts w:cs="Times New Roman"/>
          <w:sz w:val="22"/>
          <w:szCs w:val="22"/>
          <w:lang w:val="pl-PL"/>
        </w:rPr>
        <w:tab/>
      </w:r>
      <w:r w:rsidRPr="00CB08EF">
        <w:rPr>
          <w:rFonts w:cs="Times New Roman"/>
          <w:sz w:val="22"/>
          <w:szCs w:val="22"/>
          <w:lang w:val="pl-PL"/>
        </w:rPr>
        <w:tab/>
      </w:r>
      <w:r w:rsidRPr="00CB08EF">
        <w:rPr>
          <w:rFonts w:cs="Times New Roman"/>
          <w:sz w:val="22"/>
          <w:szCs w:val="22"/>
          <w:lang w:val="pl-PL"/>
        </w:rPr>
        <w:tab/>
      </w:r>
      <w:r w:rsidRPr="00CB08EF">
        <w:rPr>
          <w:rFonts w:cs="Times New Roman"/>
          <w:sz w:val="22"/>
          <w:szCs w:val="22"/>
          <w:lang w:val="pl-PL"/>
        </w:rPr>
        <w:tab/>
      </w:r>
      <w:r w:rsidRPr="00CB08EF">
        <w:rPr>
          <w:rFonts w:cs="Times New Roman"/>
          <w:sz w:val="22"/>
          <w:szCs w:val="22"/>
          <w:lang w:val="pl-PL"/>
        </w:rPr>
        <w:tab/>
      </w:r>
      <w:r w:rsidRPr="00CB08EF">
        <w:rPr>
          <w:rFonts w:cs="Times New Roman"/>
          <w:sz w:val="22"/>
          <w:szCs w:val="22"/>
          <w:lang w:val="pl-PL"/>
        </w:rPr>
        <w:tab/>
        <w:t xml:space="preserve">   WYKONAWCA</w:t>
      </w: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Default="006E28C3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F47A56" w:rsidRPr="00CB08EF" w:rsidRDefault="00F47A56" w:rsidP="006E28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:rsidR="006E28C3" w:rsidRPr="00CB08EF" w:rsidRDefault="006E28C3" w:rsidP="006E28C3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</w:p>
    <w:p w:rsidR="006E28C3" w:rsidRPr="00CB08EF" w:rsidRDefault="006E28C3" w:rsidP="006E28C3">
      <w:pPr>
        <w:rPr>
          <w:sz w:val="22"/>
          <w:szCs w:val="22"/>
          <w:lang w:eastAsia="ja-JP" w:bidi="fa-IR"/>
        </w:rPr>
      </w:pPr>
    </w:p>
    <w:p w:rsidR="006E28C3" w:rsidRPr="00CB08EF" w:rsidRDefault="006E28C3" w:rsidP="006E28C3">
      <w:pPr>
        <w:rPr>
          <w:sz w:val="22"/>
          <w:szCs w:val="22"/>
          <w:lang w:eastAsia="ja-JP" w:bidi="fa-IR"/>
        </w:rPr>
      </w:pPr>
    </w:p>
    <w:p w:rsidR="006E28C3" w:rsidRPr="00CB08EF" w:rsidRDefault="006E28C3" w:rsidP="006E28C3">
      <w:pPr>
        <w:ind w:left="4956"/>
        <w:contextualSpacing/>
        <w:rPr>
          <w:sz w:val="22"/>
          <w:szCs w:val="22"/>
        </w:rPr>
      </w:pPr>
      <w:r w:rsidRPr="00CB08EF">
        <w:rPr>
          <w:b/>
          <w:sz w:val="22"/>
          <w:szCs w:val="22"/>
        </w:rPr>
        <w:t xml:space="preserve">Załącznik nr 2 </w:t>
      </w:r>
      <w:r w:rsidRPr="00CB08EF">
        <w:rPr>
          <w:sz w:val="22"/>
          <w:szCs w:val="22"/>
        </w:rPr>
        <w:t>do Umowy nr……………………</w:t>
      </w:r>
    </w:p>
    <w:p w:rsidR="006E28C3" w:rsidRPr="00CB08EF" w:rsidRDefault="006E28C3" w:rsidP="006E28C3">
      <w:pPr>
        <w:pStyle w:val="NormalnyWeb"/>
        <w:spacing w:line="360" w:lineRule="auto"/>
        <w:rPr>
          <w:sz w:val="22"/>
          <w:szCs w:val="22"/>
        </w:rPr>
      </w:pPr>
    </w:p>
    <w:p w:rsidR="006E28C3" w:rsidRPr="00CB08EF" w:rsidRDefault="006E28C3" w:rsidP="006E28C3">
      <w:pPr>
        <w:pStyle w:val="NormalnyWeb"/>
        <w:spacing w:line="360" w:lineRule="auto"/>
        <w:rPr>
          <w:sz w:val="22"/>
          <w:szCs w:val="22"/>
        </w:rPr>
      </w:pPr>
    </w:p>
    <w:p w:rsidR="006E28C3" w:rsidRPr="00CB08EF" w:rsidRDefault="006E28C3" w:rsidP="006E28C3">
      <w:pPr>
        <w:pStyle w:val="NormalnyWeb"/>
        <w:spacing w:line="360" w:lineRule="auto"/>
        <w:jc w:val="center"/>
        <w:rPr>
          <w:sz w:val="22"/>
          <w:szCs w:val="22"/>
        </w:rPr>
      </w:pPr>
      <w:r w:rsidRPr="00CB08EF">
        <w:rPr>
          <w:sz w:val="22"/>
          <w:szCs w:val="22"/>
        </w:rPr>
        <w:t>(WZÓR)</w:t>
      </w:r>
    </w:p>
    <w:p w:rsidR="006E28C3" w:rsidRPr="00CB08EF" w:rsidRDefault="006E28C3" w:rsidP="006E28C3">
      <w:pPr>
        <w:pStyle w:val="NormalnyWeb"/>
        <w:spacing w:line="360" w:lineRule="auto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NormalnyWeb"/>
        <w:spacing w:line="360" w:lineRule="auto"/>
        <w:jc w:val="center"/>
        <w:rPr>
          <w:sz w:val="22"/>
          <w:szCs w:val="22"/>
        </w:rPr>
      </w:pPr>
      <w:r w:rsidRPr="00CB08EF">
        <w:rPr>
          <w:sz w:val="22"/>
          <w:szCs w:val="22"/>
        </w:rPr>
        <w:t xml:space="preserve">Rodzaje powierzonych do przetwarzania danych osobowych </w:t>
      </w:r>
      <w:r w:rsidRPr="00CB08EF">
        <w:rPr>
          <w:sz w:val="22"/>
          <w:szCs w:val="22"/>
        </w:rPr>
        <w:br/>
        <w:t>oraz kategorie osób, których dane dotyczą</w:t>
      </w:r>
    </w:p>
    <w:p w:rsidR="006E28C3" w:rsidRPr="00CB08EF" w:rsidRDefault="006E28C3" w:rsidP="006E28C3">
      <w:pPr>
        <w:pStyle w:val="NormalnyWeb"/>
        <w:spacing w:line="360" w:lineRule="auto"/>
        <w:jc w:val="center"/>
        <w:rPr>
          <w:sz w:val="22"/>
          <w:szCs w:val="22"/>
        </w:rPr>
      </w:pPr>
    </w:p>
    <w:p w:rsidR="006E28C3" w:rsidRPr="00CB08EF" w:rsidRDefault="006E28C3" w:rsidP="006E28C3">
      <w:pPr>
        <w:rPr>
          <w:sz w:val="22"/>
          <w:szCs w:val="22"/>
        </w:rPr>
      </w:pPr>
      <w:r w:rsidRPr="00CB08EF">
        <w:rPr>
          <w:sz w:val="22"/>
          <w:szCs w:val="22"/>
        </w:rPr>
        <w:t>I. Rodzaje powierzonych do przetwarzania danych osobowych:</w:t>
      </w:r>
    </w:p>
    <w:p w:rsidR="006E28C3" w:rsidRPr="00CB08EF" w:rsidRDefault="006E28C3" w:rsidP="006E28C3">
      <w:pPr>
        <w:rPr>
          <w:sz w:val="22"/>
          <w:szCs w:val="22"/>
        </w:rPr>
      </w:pPr>
    </w:p>
    <w:p w:rsidR="006E28C3" w:rsidRPr="00CB08EF" w:rsidRDefault="006E28C3" w:rsidP="006E28C3">
      <w:pPr>
        <w:pStyle w:val="Akapitzlist"/>
        <w:numPr>
          <w:ilvl w:val="0"/>
          <w:numId w:val="24"/>
        </w:numPr>
        <w:spacing w:after="200" w:line="360" w:lineRule="auto"/>
        <w:ind w:left="426"/>
        <w:contextualSpacing/>
        <w:rPr>
          <w:sz w:val="22"/>
          <w:szCs w:val="22"/>
        </w:rPr>
      </w:pPr>
      <w:r w:rsidRPr="00CB08EF">
        <w:rPr>
          <w:sz w:val="22"/>
          <w:szCs w:val="22"/>
        </w:rPr>
        <w:t>Imię i nazwisko</w:t>
      </w:r>
    </w:p>
    <w:p w:rsidR="006E28C3" w:rsidRPr="00CB08EF" w:rsidRDefault="006E28C3" w:rsidP="006E28C3">
      <w:pPr>
        <w:pStyle w:val="Akapitzlist"/>
        <w:numPr>
          <w:ilvl w:val="0"/>
          <w:numId w:val="24"/>
        </w:numPr>
        <w:spacing w:after="200" w:line="360" w:lineRule="auto"/>
        <w:ind w:left="426"/>
        <w:contextualSpacing/>
        <w:rPr>
          <w:sz w:val="22"/>
          <w:szCs w:val="22"/>
        </w:rPr>
      </w:pPr>
      <w:r w:rsidRPr="00CB08EF">
        <w:rPr>
          <w:sz w:val="22"/>
          <w:szCs w:val="22"/>
        </w:rPr>
        <w:t>Miejsce zatrudnienia</w:t>
      </w:r>
    </w:p>
    <w:p w:rsidR="006E28C3" w:rsidRPr="00CB08EF" w:rsidRDefault="006E28C3" w:rsidP="006E28C3">
      <w:pPr>
        <w:pStyle w:val="Akapitzlist"/>
        <w:numPr>
          <w:ilvl w:val="0"/>
          <w:numId w:val="24"/>
        </w:numPr>
        <w:spacing w:after="200" w:line="360" w:lineRule="auto"/>
        <w:ind w:left="426"/>
        <w:contextualSpacing/>
        <w:rPr>
          <w:sz w:val="22"/>
          <w:szCs w:val="22"/>
        </w:rPr>
      </w:pPr>
      <w:r w:rsidRPr="00CB08EF">
        <w:rPr>
          <w:sz w:val="22"/>
          <w:szCs w:val="22"/>
        </w:rPr>
        <w:t>stanowisko</w:t>
      </w:r>
    </w:p>
    <w:p w:rsidR="006E28C3" w:rsidRPr="00CB08EF" w:rsidRDefault="006E28C3" w:rsidP="006E28C3">
      <w:pPr>
        <w:pStyle w:val="Akapitzlist"/>
        <w:numPr>
          <w:ilvl w:val="0"/>
          <w:numId w:val="24"/>
        </w:numPr>
        <w:spacing w:after="200" w:line="360" w:lineRule="auto"/>
        <w:ind w:left="426"/>
        <w:contextualSpacing/>
        <w:rPr>
          <w:sz w:val="22"/>
          <w:szCs w:val="22"/>
        </w:rPr>
      </w:pPr>
      <w:r w:rsidRPr="00CB08EF">
        <w:rPr>
          <w:sz w:val="22"/>
          <w:szCs w:val="22"/>
        </w:rPr>
        <w:t>Nr telefonu, adres e-mail</w:t>
      </w:r>
    </w:p>
    <w:p w:rsidR="006E28C3" w:rsidRPr="00CB08EF" w:rsidRDefault="006E28C3" w:rsidP="006E28C3">
      <w:pPr>
        <w:rPr>
          <w:sz w:val="22"/>
          <w:szCs w:val="22"/>
        </w:rPr>
      </w:pPr>
    </w:p>
    <w:p w:rsidR="006E28C3" w:rsidRPr="00CB08EF" w:rsidRDefault="006E28C3" w:rsidP="006E28C3">
      <w:pPr>
        <w:rPr>
          <w:sz w:val="22"/>
          <w:szCs w:val="22"/>
        </w:rPr>
      </w:pPr>
      <w:r w:rsidRPr="00CB08EF">
        <w:rPr>
          <w:sz w:val="22"/>
          <w:szCs w:val="22"/>
        </w:rPr>
        <w:t>II. Kategorie osób, których dane dotyczą:</w:t>
      </w:r>
    </w:p>
    <w:p w:rsidR="006E28C3" w:rsidRPr="00CB08EF" w:rsidRDefault="006E28C3" w:rsidP="006E28C3">
      <w:pPr>
        <w:rPr>
          <w:sz w:val="22"/>
          <w:szCs w:val="22"/>
        </w:rPr>
      </w:pPr>
    </w:p>
    <w:p w:rsidR="006E28C3" w:rsidRPr="00CB08EF" w:rsidRDefault="006E28C3" w:rsidP="006E28C3">
      <w:pPr>
        <w:pStyle w:val="Akapitzlist"/>
        <w:numPr>
          <w:ilvl w:val="0"/>
          <w:numId w:val="23"/>
        </w:numPr>
        <w:spacing w:after="200" w:line="360" w:lineRule="auto"/>
        <w:ind w:left="426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 xml:space="preserve">Uczestnicy konferencji </w:t>
      </w:r>
    </w:p>
    <w:p w:rsidR="006E28C3" w:rsidRPr="00CB08EF" w:rsidRDefault="006E28C3" w:rsidP="006E28C3">
      <w:pPr>
        <w:pStyle w:val="Akapitzlist"/>
        <w:numPr>
          <w:ilvl w:val="0"/>
          <w:numId w:val="23"/>
        </w:numPr>
        <w:spacing w:after="200" w:line="360" w:lineRule="auto"/>
        <w:ind w:left="426"/>
        <w:contextualSpacing/>
        <w:jc w:val="both"/>
        <w:rPr>
          <w:sz w:val="22"/>
          <w:szCs w:val="22"/>
        </w:rPr>
      </w:pPr>
      <w:r w:rsidRPr="00CB08EF">
        <w:rPr>
          <w:sz w:val="22"/>
          <w:szCs w:val="22"/>
        </w:rPr>
        <w:t>Pracownicy Zamawiającego</w:t>
      </w:r>
    </w:p>
    <w:p w:rsidR="006E28C3" w:rsidRPr="00CB08EF" w:rsidRDefault="006E28C3" w:rsidP="006E28C3">
      <w:pPr>
        <w:jc w:val="center"/>
        <w:rPr>
          <w:sz w:val="22"/>
          <w:szCs w:val="22"/>
        </w:rPr>
      </w:pPr>
    </w:p>
    <w:p w:rsidR="006E28C3" w:rsidRPr="00CB08EF" w:rsidRDefault="006E28C3" w:rsidP="006E28C3">
      <w:pPr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F45D49" w:rsidRDefault="00F45D49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F45D49" w:rsidRPr="00CB08EF" w:rsidRDefault="00F45D49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pStyle w:val="Tekstpodstawowywcity3"/>
        <w:ind w:left="0"/>
        <w:jc w:val="center"/>
        <w:rPr>
          <w:sz w:val="22"/>
          <w:szCs w:val="22"/>
        </w:rPr>
      </w:pPr>
    </w:p>
    <w:p w:rsidR="006E28C3" w:rsidRPr="00CB08EF" w:rsidRDefault="006E28C3" w:rsidP="006E28C3">
      <w:pPr>
        <w:ind w:left="708"/>
        <w:contextualSpacing/>
        <w:jc w:val="right"/>
        <w:rPr>
          <w:sz w:val="22"/>
          <w:szCs w:val="22"/>
        </w:rPr>
      </w:pPr>
      <w:r w:rsidRPr="00CB08EF">
        <w:rPr>
          <w:b/>
          <w:sz w:val="22"/>
          <w:szCs w:val="22"/>
        </w:rPr>
        <w:t xml:space="preserve">Załącznik nr 3 </w:t>
      </w:r>
      <w:r w:rsidRPr="00CB08EF">
        <w:rPr>
          <w:sz w:val="22"/>
          <w:szCs w:val="22"/>
        </w:rPr>
        <w:t>do Umowy nr ……………..</w:t>
      </w:r>
    </w:p>
    <w:p w:rsidR="006E28C3" w:rsidRPr="00CB08EF" w:rsidRDefault="006E28C3" w:rsidP="006E28C3">
      <w:pPr>
        <w:tabs>
          <w:tab w:val="left" w:pos="540"/>
        </w:tabs>
        <w:spacing w:line="360" w:lineRule="auto"/>
        <w:rPr>
          <w:sz w:val="22"/>
          <w:szCs w:val="22"/>
        </w:rPr>
      </w:pPr>
    </w:p>
    <w:p w:rsidR="006E28C3" w:rsidRPr="00CB08EF" w:rsidRDefault="006E28C3" w:rsidP="006E28C3">
      <w:pPr>
        <w:tabs>
          <w:tab w:val="left" w:pos="540"/>
        </w:tabs>
        <w:spacing w:line="360" w:lineRule="auto"/>
        <w:jc w:val="center"/>
        <w:rPr>
          <w:sz w:val="22"/>
          <w:szCs w:val="22"/>
        </w:rPr>
      </w:pPr>
      <w:r w:rsidRPr="00CB08EF">
        <w:rPr>
          <w:sz w:val="22"/>
          <w:szCs w:val="22"/>
        </w:rPr>
        <w:t>(WZÓR)</w:t>
      </w:r>
    </w:p>
    <w:p w:rsidR="006E28C3" w:rsidRPr="00CB08EF" w:rsidRDefault="006E28C3" w:rsidP="006E28C3">
      <w:pPr>
        <w:pStyle w:val="Text"/>
        <w:spacing w:after="0"/>
        <w:ind w:firstLine="0"/>
        <w:jc w:val="center"/>
        <w:rPr>
          <w:b/>
          <w:sz w:val="22"/>
          <w:szCs w:val="22"/>
          <w:lang w:val="pl-PL"/>
        </w:rPr>
      </w:pPr>
      <w:r w:rsidRPr="00CB08EF">
        <w:rPr>
          <w:b/>
          <w:bCs/>
          <w:sz w:val="22"/>
          <w:szCs w:val="22"/>
          <w:lang w:val="pl-PL"/>
        </w:rPr>
        <w:t>UPOWAŻNIENIE Nr………</w:t>
      </w:r>
      <w:r w:rsidRPr="00CB08EF">
        <w:rPr>
          <w:b/>
          <w:bCs/>
          <w:sz w:val="22"/>
          <w:szCs w:val="22"/>
          <w:lang w:val="pl-PL"/>
        </w:rPr>
        <w:br/>
        <w:t>DO PRZETWARZANIA POWIERZONYCH DO PRZETWARZANIA DANYCH OSOBOWYCH</w:t>
      </w:r>
    </w:p>
    <w:p w:rsidR="006E28C3" w:rsidRPr="00CB08EF" w:rsidRDefault="006E28C3" w:rsidP="006E28C3">
      <w:pPr>
        <w:pStyle w:val="Text"/>
        <w:spacing w:after="0" w:line="360" w:lineRule="auto"/>
        <w:ind w:firstLine="0"/>
        <w:jc w:val="center"/>
        <w:rPr>
          <w:b/>
          <w:bCs/>
          <w:sz w:val="22"/>
          <w:szCs w:val="22"/>
          <w:lang w:val="pl-PL"/>
        </w:rPr>
      </w:pPr>
    </w:p>
    <w:p w:rsidR="006E28C3" w:rsidRPr="00CB08EF" w:rsidRDefault="006E28C3" w:rsidP="006E28C3">
      <w:pPr>
        <w:pStyle w:val="Text"/>
        <w:spacing w:after="0"/>
        <w:ind w:firstLine="709"/>
        <w:jc w:val="both"/>
        <w:rPr>
          <w:sz w:val="22"/>
          <w:szCs w:val="22"/>
          <w:lang w:val="pl-PL"/>
        </w:rPr>
      </w:pPr>
      <w:r w:rsidRPr="00CB08EF">
        <w:rPr>
          <w:sz w:val="22"/>
          <w:szCs w:val="22"/>
          <w:lang w:val="pl-PL"/>
        </w:rPr>
        <w:t xml:space="preserve">Z dniem [………………………………………………….] r., na podstawie umowy </w:t>
      </w:r>
      <w:r w:rsidRPr="00CB08EF">
        <w:rPr>
          <w:sz w:val="22"/>
          <w:szCs w:val="22"/>
          <w:lang w:val="pl-PL"/>
        </w:rPr>
        <w:br/>
        <w:t>nr […………….] zawartej w dniu […………………………] pomiędzy Województwem Warmińsko-Mazurskim a [………………………..], zwanej dalej Umową,</w:t>
      </w:r>
      <w:r w:rsidRPr="00CB08EF">
        <w:rPr>
          <w:color w:val="FF0000"/>
          <w:sz w:val="22"/>
          <w:szCs w:val="22"/>
          <w:lang w:val="pl-PL"/>
        </w:rPr>
        <w:t xml:space="preserve"> </w:t>
      </w:r>
      <w:r w:rsidRPr="00CB08EF">
        <w:rPr>
          <w:sz w:val="22"/>
          <w:szCs w:val="22"/>
          <w:lang w:val="pl-PL"/>
        </w:rPr>
        <w:t xml:space="preserve">upoważniam Pana/ Panią* [……………………………………………………………...................................................................................] do przetwarzania powierzonych do przetwarzania danych osobowych niezbędnych </w:t>
      </w:r>
      <w:r w:rsidRPr="00CB08EF">
        <w:rPr>
          <w:sz w:val="22"/>
          <w:szCs w:val="22"/>
          <w:lang w:val="pl-PL"/>
        </w:rPr>
        <w:br/>
        <w:t>do wykonania przedmiotu umowy w c</w:t>
      </w:r>
      <w:r w:rsidR="00E23829">
        <w:rPr>
          <w:sz w:val="22"/>
          <w:szCs w:val="22"/>
          <w:lang w:val="pl-PL"/>
        </w:rPr>
        <w:t xml:space="preserve">elu organizacji konferencji: </w:t>
      </w:r>
      <w:r w:rsidR="008E1209" w:rsidRPr="008E1209">
        <w:rPr>
          <w:rFonts w:eastAsia="Calibri"/>
          <w:b/>
          <w:color w:val="333333"/>
          <w:sz w:val="22"/>
          <w:szCs w:val="22"/>
          <w:lang w:val="pl-PL" w:eastAsia="en-US"/>
        </w:rPr>
        <w:t>"Promocja g</w:t>
      </w:r>
      <w:r w:rsidR="008E1209">
        <w:rPr>
          <w:rFonts w:eastAsia="Calibri"/>
          <w:b/>
          <w:color w:val="333333"/>
          <w:sz w:val="22"/>
          <w:szCs w:val="22"/>
          <w:lang w:val="pl-PL" w:eastAsia="en-US"/>
        </w:rPr>
        <w:t>ospodarcza Warmii</w:t>
      </w:r>
      <w:r w:rsidR="008E1209">
        <w:rPr>
          <w:rFonts w:eastAsia="Calibri"/>
          <w:b/>
          <w:color w:val="333333"/>
          <w:sz w:val="22"/>
          <w:szCs w:val="22"/>
          <w:lang w:val="pl-PL" w:eastAsia="en-US"/>
        </w:rPr>
        <w:br/>
      </w:r>
      <w:r w:rsidR="008E1209" w:rsidRPr="008E1209">
        <w:rPr>
          <w:rFonts w:eastAsia="Calibri"/>
          <w:b/>
          <w:color w:val="333333"/>
          <w:sz w:val="22"/>
          <w:szCs w:val="22"/>
          <w:lang w:val="pl-PL" w:eastAsia="en-US"/>
        </w:rPr>
        <w:t>i Mazur 2017+ - żywność wysokiej jakości”</w:t>
      </w:r>
      <w:r w:rsidR="00E23829">
        <w:rPr>
          <w:b/>
          <w:sz w:val="22"/>
          <w:szCs w:val="22"/>
        </w:rPr>
        <w:t xml:space="preserve"> </w:t>
      </w:r>
      <w:r w:rsidRPr="00CB08EF">
        <w:rPr>
          <w:sz w:val="22"/>
          <w:szCs w:val="22"/>
          <w:lang w:val="pl-PL"/>
        </w:rPr>
        <w:t>zgodnie z Umową.</w:t>
      </w:r>
    </w:p>
    <w:p w:rsidR="006E28C3" w:rsidRPr="00CB08EF" w:rsidRDefault="006E28C3" w:rsidP="006E28C3">
      <w:pPr>
        <w:jc w:val="both"/>
        <w:rPr>
          <w:sz w:val="22"/>
          <w:szCs w:val="22"/>
        </w:rPr>
      </w:pPr>
    </w:p>
    <w:p w:rsidR="006E28C3" w:rsidRPr="00CB08EF" w:rsidRDefault="006E28C3" w:rsidP="006E28C3">
      <w:pPr>
        <w:jc w:val="both"/>
        <w:rPr>
          <w:i/>
          <w:sz w:val="22"/>
          <w:szCs w:val="22"/>
        </w:rPr>
      </w:pPr>
      <w:r w:rsidRPr="00CB08EF">
        <w:rPr>
          <w:sz w:val="22"/>
          <w:szCs w:val="22"/>
        </w:rPr>
        <w:t>Upoważnienie obowiązuje do dnia odwołania, nie później jednak niż do dnia wykona</w:t>
      </w:r>
      <w:r w:rsidR="008E1209">
        <w:rPr>
          <w:sz w:val="22"/>
          <w:szCs w:val="22"/>
        </w:rPr>
        <w:t xml:space="preserve">nia Umowy. Upoważnienie wygasa </w:t>
      </w:r>
      <w:r w:rsidRPr="00CB08EF">
        <w:rPr>
          <w:sz w:val="22"/>
          <w:szCs w:val="22"/>
        </w:rPr>
        <w:t xml:space="preserve">z chwilą ustania Pana/Pani* zatrudnienia w …………………………  </w:t>
      </w:r>
      <w:r w:rsidRPr="00CB08EF">
        <w:rPr>
          <w:i/>
          <w:sz w:val="22"/>
          <w:szCs w:val="22"/>
        </w:rPr>
        <w:t>(nazwa firmy)</w:t>
      </w:r>
    </w:p>
    <w:p w:rsidR="006E28C3" w:rsidRPr="00CB08EF" w:rsidRDefault="006E28C3" w:rsidP="006E28C3">
      <w:pPr>
        <w:tabs>
          <w:tab w:val="left" w:pos="2388"/>
        </w:tabs>
        <w:rPr>
          <w:sz w:val="22"/>
          <w:szCs w:val="22"/>
          <w:lang w:eastAsia="ja-JP" w:bidi="fa-IR"/>
        </w:rPr>
      </w:pPr>
    </w:p>
    <w:p w:rsidR="006E28C3" w:rsidRPr="00CB08EF" w:rsidRDefault="006E28C3" w:rsidP="006E28C3">
      <w:pPr>
        <w:ind w:firstLine="708"/>
        <w:rPr>
          <w:sz w:val="22"/>
          <w:szCs w:val="22"/>
          <w:lang w:val="x-none" w:eastAsia="x-none"/>
        </w:rPr>
      </w:pPr>
    </w:p>
    <w:p w:rsidR="00555F85" w:rsidRPr="00CB08EF" w:rsidRDefault="0083795E">
      <w:pPr>
        <w:rPr>
          <w:sz w:val="22"/>
          <w:szCs w:val="22"/>
        </w:rPr>
      </w:pPr>
    </w:p>
    <w:sectPr w:rsidR="00555F85" w:rsidRPr="00CB08EF" w:rsidSect="00FF7611">
      <w:headerReference w:type="default" r:id="rId9"/>
      <w:footerReference w:type="even" r:id="rId10"/>
      <w:footerReference w:type="default" r:id="rId11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5E" w:rsidRDefault="0083795E" w:rsidP="006E28C3">
      <w:r>
        <w:separator/>
      </w:r>
    </w:p>
  </w:endnote>
  <w:endnote w:type="continuationSeparator" w:id="0">
    <w:p w:rsidR="0083795E" w:rsidRDefault="0083795E" w:rsidP="006E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56" w:rsidRDefault="000F71ED" w:rsidP="00F832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3256" w:rsidRDefault="0083795E" w:rsidP="00AC32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56" w:rsidRPr="004B65F8" w:rsidRDefault="000F71ED" w:rsidP="00F832B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407D38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AC3256" w:rsidRDefault="0083795E" w:rsidP="00AC32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5E" w:rsidRDefault="0083795E" w:rsidP="006E28C3">
      <w:r>
        <w:separator/>
      </w:r>
    </w:p>
  </w:footnote>
  <w:footnote w:type="continuationSeparator" w:id="0">
    <w:p w:rsidR="0083795E" w:rsidRDefault="0083795E" w:rsidP="006E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C3" w:rsidRDefault="006E28C3">
    <w:pPr>
      <w:pStyle w:val="Nagwek"/>
    </w:pPr>
    <w:r>
      <w:rPr>
        <w:b/>
        <w:noProof/>
      </w:rPr>
      <w:drawing>
        <wp:inline distT="0" distB="0" distL="0" distR="0" wp14:anchorId="63F039AB" wp14:editId="11E13914">
          <wp:extent cx="6072505" cy="815657"/>
          <wp:effectExtent l="0" t="0" r="444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15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531A"/>
    <w:multiLevelType w:val="hybridMultilevel"/>
    <w:tmpl w:val="9762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03C1"/>
    <w:multiLevelType w:val="hybridMultilevel"/>
    <w:tmpl w:val="020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739C"/>
    <w:multiLevelType w:val="hybridMultilevel"/>
    <w:tmpl w:val="D53CDC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AE9"/>
    <w:multiLevelType w:val="hybridMultilevel"/>
    <w:tmpl w:val="D736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EC7"/>
    <w:multiLevelType w:val="hybridMultilevel"/>
    <w:tmpl w:val="D8000590"/>
    <w:lvl w:ilvl="0" w:tplc="46CC9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26CE1"/>
    <w:multiLevelType w:val="hybridMultilevel"/>
    <w:tmpl w:val="980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7C9C"/>
    <w:multiLevelType w:val="hybridMultilevel"/>
    <w:tmpl w:val="A4560652"/>
    <w:lvl w:ilvl="0" w:tplc="CD6668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A7D47"/>
    <w:multiLevelType w:val="multilevel"/>
    <w:tmpl w:val="01C8A5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68115C3"/>
    <w:multiLevelType w:val="hybridMultilevel"/>
    <w:tmpl w:val="3B48B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C42E5"/>
    <w:multiLevelType w:val="hybridMultilevel"/>
    <w:tmpl w:val="E4E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E7360"/>
    <w:multiLevelType w:val="multilevel"/>
    <w:tmpl w:val="D3420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38F6914"/>
    <w:multiLevelType w:val="hybridMultilevel"/>
    <w:tmpl w:val="EB8AC05A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B7EF9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5F205C"/>
    <w:multiLevelType w:val="hybridMultilevel"/>
    <w:tmpl w:val="2058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E314D"/>
    <w:multiLevelType w:val="hybridMultilevel"/>
    <w:tmpl w:val="224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66094"/>
    <w:multiLevelType w:val="hybridMultilevel"/>
    <w:tmpl w:val="728E1046"/>
    <w:lvl w:ilvl="0" w:tplc="FE58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4009B0"/>
    <w:multiLevelType w:val="hybridMultilevel"/>
    <w:tmpl w:val="0F8CB3B6"/>
    <w:lvl w:ilvl="0" w:tplc="BCC0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348CE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C1602"/>
    <w:multiLevelType w:val="hybridMultilevel"/>
    <w:tmpl w:val="1EBC57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5503F"/>
    <w:multiLevelType w:val="hybridMultilevel"/>
    <w:tmpl w:val="91389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FA2D93"/>
    <w:multiLevelType w:val="hybridMultilevel"/>
    <w:tmpl w:val="6EECF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A7C17"/>
    <w:multiLevelType w:val="hybridMultilevel"/>
    <w:tmpl w:val="39CCBC0E"/>
    <w:lvl w:ilvl="0" w:tplc="E2E4F5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7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D655D"/>
    <w:multiLevelType w:val="hybridMultilevel"/>
    <w:tmpl w:val="DC4C0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14179"/>
    <w:multiLevelType w:val="hybridMultilevel"/>
    <w:tmpl w:val="11A2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926F9"/>
    <w:multiLevelType w:val="hybridMultilevel"/>
    <w:tmpl w:val="C17C68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22"/>
  </w:num>
  <w:num w:numId="12">
    <w:abstractNumId w:val="0"/>
  </w:num>
  <w:num w:numId="13">
    <w:abstractNumId w:val="13"/>
  </w:num>
  <w:num w:numId="14">
    <w:abstractNumId w:val="2"/>
  </w:num>
  <w:num w:numId="15">
    <w:abstractNumId w:val="8"/>
  </w:num>
  <w:num w:numId="16">
    <w:abstractNumId w:val="29"/>
  </w:num>
  <w:num w:numId="17">
    <w:abstractNumId w:val="14"/>
  </w:num>
  <w:num w:numId="18">
    <w:abstractNumId w:val="1"/>
  </w:num>
  <w:num w:numId="19">
    <w:abstractNumId w:val="26"/>
  </w:num>
  <w:num w:numId="20">
    <w:abstractNumId w:val="21"/>
  </w:num>
  <w:num w:numId="21">
    <w:abstractNumId w:val="32"/>
  </w:num>
  <w:num w:numId="22">
    <w:abstractNumId w:val="27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</w:num>
  <w:num w:numId="28">
    <w:abstractNumId w:val="31"/>
  </w:num>
  <w:num w:numId="29">
    <w:abstractNumId w:val="10"/>
  </w:num>
  <w:num w:numId="30">
    <w:abstractNumId w:val="16"/>
  </w:num>
  <w:num w:numId="31">
    <w:abstractNumId w:val="20"/>
  </w:num>
  <w:num w:numId="32">
    <w:abstractNumId w:val="3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3"/>
    <w:rsid w:val="0001415D"/>
    <w:rsid w:val="0001684C"/>
    <w:rsid w:val="000A0D20"/>
    <w:rsid w:val="000B66BD"/>
    <w:rsid w:val="000C48BC"/>
    <w:rsid w:val="000E3485"/>
    <w:rsid w:val="000E68EB"/>
    <w:rsid w:val="000F71ED"/>
    <w:rsid w:val="00174DDC"/>
    <w:rsid w:val="001A0471"/>
    <w:rsid w:val="001A204A"/>
    <w:rsid w:val="001C7839"/>
    <w:rsid w:val="001D0012"/>
    <w:rsid w:val="001E2AC2"/>
    <w:rsid w:val="001E4D82"/>
    <w:rsid w:val="002616EA"/>
    <w:rsid w:val="00272C62"/>
    <w:rsid w:val="00273A0F"/>
    <w:rsid w:val="00291844"/>
    <w:rsid w:val="002C3876"/>
    <w:rsid w:val="002F7880"/>
    <w:rsid w:val="003309D0"/>
    <w:rsid w:val="003355A9"/>
    <w:rsid w:val="00341FB6"/>
    <w:rsid w:val="0034503D"/>
    <w:rsid w:val="003731B0"/>
    <w:rsid w:val="003B240C"/>
    <w:rsid w:val="003D3F2B"/>
    <w:rsid w:val="00404430"/>
    <w:rsid w:val="00407D38"/>
    <w:rsid w:val="00410AF5"/>
    <w:rsid w:val="00427B37"/>
    <w:rsid w:val="004B1FD4"/>
    <w:rsid w:val="004E57C4"/>
    <w:rsid w:val="00564718"/>
    <w:rsid w:val="005858C5"/>
    <w:rsid w:val="005A1731"/>
    <w:rsid w:val="005D72AA"/>
    <w:rsid w:val="00615DBB"/>
    <w:rsid w:val="006440F1"/>
    <w:rsid w:val="00650018"/>
    <w:rsid w:val="0065362A"/>
    <w:rsid w:val="00676C2A"/>
    <w:rsid w:val="00694964"/>
    <w:rsid w:val="006D7AD6"/>
    <w:rsid w:val="006E28C3"/>
    <w:rsid w:val="006F042A"/>
    <w:rsid w:val="00717AB4"/>
    <w:rsid w:val="00740665"/>
    <w:rsid w:val="007501C0"/>
    <w:rsid w:val="00762EDD"/>
    <w:rsid w:val="007D68BA"/>
    <w:rsid w:val="007E7FB3"/>
    <w:rsid w:val="007F42E5"/>
    <w:rsid w:val="00832B4A"/>
    <w:rsid w:val="0083795E"/>
    <w:rsid w:val="00850AF8"/>
    <w:rsid w:val="008E1209"/>
    <w:rsid w:val="00941E34"/>
    <w:rsid w:val="0094539F"/>
    <w:rsid w:val="00971F46"/>
    <w:rsid w:val="009C549B"/>
    <w:rsid w:val="009D4F69"/>
    <w:rsid w:val="009F4A3C"/>
    <w:rsid w:val="00A37B41"/>
    <w:rsid w:val="00A73956"/>
    <w:rsid w:val="00AD524E"/>
    <w:rsid w:val="00B30D1B"/>
    <w:rsid w:val="00B517FB"/>
    <w:rsid w:val="00B75AA3"/>
    <w:rsid w:val="00BB7EE4"/>
    <w:rsid w:val="00BC539B"/>
    <w:rsid w:val="00BE36AE"/>
    <w:rsid w:val="00C02DB0"/>
    <w:rsid w:val="00C14237"/>
    <w:rsid w:val="00C21DF1"/>
    <w:rsid w:val="00C31507"/>
    <w:rsid w:val="00C41A4B"/>
    <w:rsid w:val="00C4798E"/>
    <w:rsid w:val="00C5683D"/>
    <w:rsid w:val="00CB08EF"/>
    <w:rsid w:val="00CC2717"/>
    <w:rsid w:val="00D0317F"/>
    <w:rsid w:val="00D65A38"/>
    <w:rsid w:val="00D947E8"/>
    <w:rsid w:val="00DB6A10"/>
    <w:rsid w:val="00E23829"/>
    <w:rsid w:val="00E3428D"/>
    <w:rsid w:val="00E67D07"/>
    <w:rsid w:val="00E84A33"/>
    <w:rsid w:val="00F2383C"/>
    <w:rsid w:val="00F45D49"/>
    <w:rsid w:val="00F47A56"/>
    <w:rsid w:val="00F7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28C3"/>
    <w:rPr>
      <w:color w:val="0000FF"/>
      <w:u w:val="single"/>
    </w:rPr>
  </w:style>
  <w:style w:type="paragraph" w:styleId="NormalnyWeb">
    <w:name w:val="Normal (Web)"/>
    <w:basedOn w:val="Normalny"/>
    <w:rsid w:val="006E28C3"/>
    <w:pPr>
      <w:ind w:left="225"/>
    </w:pPr>
  </w:style>
  <w:style w:type="paragraph" w:styleId="Stopka">
    <w:name w:val="footer"/>
    <w:basedOn w:val="Normalny"/>
    <w:link w:val="StopkaZnak"/>
    <w:rsid w:val="006E2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28C3"/>
  </w:style>
  <w:style w:type="paragraph" w:styleId="Tekstpodstawowy">
    <w:name w:val="Body Text"/>
    <w:basedOn w:val="Normalny"/>
    <w:link w:val="TekstpodstawowyZnak"/>
    <w:rsid w:val="006E28C3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E28C3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28C3"/>
    <w:pPr>
      <w:ind w:left="708"/>
    </w:pPr>
  </w:style>
  <w:style w:type="paragraph" w:styleId="Tekstpodstawowywcity3">
    <w:name w:val="Body Text Indent 3"/>
    <w:basedOn w:val="Normalny"/>
    <w:link w:val="Tekstpodstawowywcity3Znak"/>
    <w:rsid w:val="006E28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28C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E28C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character" w:customStyle="1" w:styleId="CharStyle7">
    <w:name w:val="Char Style 7"/>
    <w:link w:val="Style6"/>
    <w:uiPriority w:val="99"/>
    <w:rsid w:val="006E28C3"/>
    <w:rPr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6E28C3"/>
    <w:pPr>
      <w:widowControl w:val="0"/>
      <w:shd w:val="clear" w:color="auto" w:fill="FFFFFF"/>
      <w:spacing w:before="1320" w:after="120" w:line="240" w:lineRule="atLeast"/>
      <w:ind w:hanging="4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xt">
    <w:name w:val="Text"/>
    <w:basedOn w:val="Normalny"/>
    <w:rsid w:val="006E28C3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6E2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8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28C3"/>
    <w:rPr>
      <w:color w:val="0000FF"/>
      <w:u w:val="single"/>
    </w:rPr>
  </w:style>
  <w:style w:type="paragraph" w:styleId="NormalnyWeb">
    <w:name w:val="Normal (Web)"/>
    <w:basedOn w:val="Normalny"/>
    <w:rsid w:val="006E28C3"/>
    <w:pPr>
      <w:ind w:left="225"/>
    </w:pPr>
  </w:style>
  <w:style w:type="paragraph" w:styleId="Stopka">
    <w:name w:val="footer"/>
    <w:basedOn w:val="Normalny"/>
    <w:link w:val="StopkaZnak"/>
    <w:rsid w:val="006E2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28C3"/>
  </w:style>
  <w:style w:type="paragraph" w:styleId="Tekstpodstawowy">
    <w:name w:val="Body Text"/>
    <w:basedOn w:val="Normalny"/>
    <w:link w:val="TekstpodstawowyZnak"/>
    <w:rsid w:val="006E28C3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E28C3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28C3"/>
    <w:pPr>
      <w:ind w:left="708"/>
    </w:pPr>
  </w:style>
  <w:style w:type="paragraph" w:styleId="Tekstpodstawowywcity3">
    <w:name w:val="Body Text Indent 3"/>
    <w:basedOn w:val="Normalny"/>
    <w:link w:val="Tekstpodstawowywcity3Znak"/>
    <w:rsid w:val="006E28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28C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E28C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character" w:customStyle="1" w:styleId="CharStyle7">
    <w:name w:val="Char Style 7"/>
    <w:link w:val="Style6"/>
    <w:uiPriority w:val="99"/>
    <w:rsid w:val="006E28C3"/>
    <w:rPr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6E28C3"/>
    <w:pPr>
      <w:widowControl w:val="0"/>
      <w:shd w:val="clear" w:color="auto" w:fill="FFFFFF"/>
      <w:spacing w:before="1320" w:after="120" w:line="240" w:lineRule="atLeast"/>
      <w:ind w:hanging="4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xt">
    <w:name w:val="Text"/>
    <w:basedOn w:val="Normalny"/>
    <w:rsid w:val="006E28C3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6E2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ir.gov.pl/media/56123/Zalacznik_nr_2_do_Wytycznych_w_zakresie_rownosci_szans_i_niedyskryminacji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4991</Words>
  <Characters>29950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Kędziorska</dc:creator>
  <cp:lastModifiedBy>Agnieszka Szczyglińska-Szuchnik</cp:lastModifiedBy>
  <cp:revision>2</cp:revision>
  <cp:lastPrinted>2019-09-19T05:47:00Z</cp:lastPrinted>
  <dcterms:created xsi:type="dcterms:W3CDTF">2019-09-20T05:51:00Z</dcterms:created>
  <dcterms:modified xsi:type="dcterms:W3CDTF">2019-09-20T05:51:00Z</dcterms:modified>
</cp:coreProperties>
</file>