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53" w:rsidRDefault="00822A53" w:rsidP="00822A53">
      <w:pPr>
        <w:spacing w:line="276" w:lineRule="auto"/>
        <w:jc w:val="right"/>
        <w:rPr>
          <w:rStyle w:val="CharStyle11"/>
          <w:sz w:val="20"/>
          <w:szCs w:val="20"/>
        </w:rPr>
      </w:pPr>
      <w:bookmarkStart w:id="0" w:name="_GoBack"/>
      <w:bookmarkEnd w:id="0"/>
      <w:r>
        <w:rPr>
          <w:rStyle w:val="CharStyle11"/>
          <w:sz w:val="20"/>
          <w:szCs w:val="20"/>
        </w:rPr>
        <w:t>Załącznik nr 3</w:t>
      </w:r>
    </w:p>
    <w:p w:rsidR="00822A53" w:rsidRDefault="00822A53" w:rsidP="00822A53">
      <w:pPr>
        <w:spacing w:line="276" w:lineRule="auto"/>
        <w:jc w:val="right"/>
        <w:rPr>
          <w:rStyle w:val="CharStyle11"/>
          <w:sz w:val="20"/>
          <w:szCs w:val="20"/>
        </w:rPr>
      </w:pPr>
    </w:p>
    <w:p w:rsidR="00A839F6" w:rsidRPr="00A00B23" w:rsidRDefault="008857B2" w:rsidP="00A00B23">
      <w:pPr>
        <w:spacing w:line="276" w:lineRule="auto"/>
        <w:jc w:val="center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>UM</w:t>
      </w:r>
      <w:r w:rsidR="0069553E" w:rsidRPr="00A00B23">
        <w:rPr>
          <w:rStyle w:val="CharStyle11"/>
          <w:sz w:val="20"/>
          <w:szCs w:val="20"/>
        </w:rPr>
        <w:t xml:space="preserve">OWA nr </w:t>
      </w:r>
      <w:r w:rsidR="000F0143" w:rsidRPr="00A00B23">
        <w:rPr>
          <w:rStyle w:val="CharStyle11"/>
          <w:sz w:val="20"/>
          <w:szCs w:val="20"/>
        </w:rPr>
        <w:t>……………………..(wzór umowy)</w:t>
      </w:r>
    </w:p>
    <w:p w:rsidR="000F0143" w:rsidRPr="00A00B23" w:rsidRDefault="000F0143" w:rsidP="00A00B2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839F6" w:rsidRPr="00A00B23" w:rsidRDefault="00345688" w:rsidP="00A00B23">
      <w:pPr>
        <w:pStyle w:val="Style10"/>
        <w:shd w:val="clear" w:color="auto" w:fill="auto"/>
        <w:tabs>
          <w:tab w:val="right" w:leader="dot" w:pos="3706"/>
          <w:tab w:val="center" w:pos="3990"/>
          <w:tab w:val="left" w:pos="4347"/>
        </w:tabs>
        <w:spacing w:before="0" w:line="276" w:lineRule="auto"/>
        <w:ind w:left="20" w:firstLine="0"/>
        <w:rPr>
          <w:bCs/>
          <w:spacing w:val="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 xml:space="preserve">zawarta w Olsztynie </w:t>
      </w:r>
      <w:r w:rsidR="00983987" w:rsidRPr="00A00B23">
        <w:rPr>
          <w:rStyle w:val="CharStyle11"/>
          <w:color w:val="000000"/>
          <w:sz w:val="20"/>
          <w:szCs w:val="20"/>
        </w:rPr>
        <w:t>dnia</w:t>
      </w:r>
      <w:r w:rsidR="00495B44" w:rsidRPr="00A00B23">
        <w:rPr>
          <w:rStyle w:val="CharStyle11"/>
          <w:color w:val="000000"/>
          <w:sz w:val="20"/>
          <w:szCs w:val="20"/>
        </w:rPr>
        <w:t xml:space="preserve"> </w:t>
      </w:r>
      <w:r w:rsidR="008857B2" w:rsidRPr="00A00B23">
        <w:rPr>
          <w:rStyle w:val="CharStyle11"/>
          <w:color w:val="000000"/>
          <w:sz w:val="20"/>
          <w:szCs w:val="20"/>
        </w:rPr>
        <w:t>…</w:t>
      </w:r>
      <w:r w:rsidR="00150024" w:rsidRPr="00A00B23">
        <w:rPr>
          <w:rStyle w:val="CharStyle11"/>
          <w:color w:val="000000"/>
          <w:sz w:val="20"/>
          <w:szCs w:val="20"/>
        </w:rPr>
        <w:t>….</w:t>
      </w:r>
      <w:r w:rsidR="008857B2" w:rsidRPr="00A00B23">
        <w:rPr>
          <w:rStyle w:val="CharStyle11"/>
          <w:color w:val="000000"/>
          <w:sz w:val="20"/>
          <w:szCs w:val="20"/>
        </w:rPr>
        <w:t>..</w:t>
      </w:r>
      <w:r w:rsidR="00495B44" w:rsidRPr="00A00B23">
        <w:rPr>
          <w:rStyle w:val="CharStyle11"/>
          <w:color w:val="000000"/>
          <w:sz w:val="20"/>
          <w:szCs w:val="20"/>
        </w:rPr>
        <w:t xml:space="preserve"> </w:t>
      </w:r>
      <w:r w:rsidRPr="00A00B23">
        <w:rPr>
          <w:rStyle w:val="CharStyle11"/>
          <w:color w:val="000000"/>
          <w:sz w:val="20"/>
          <w:szCs w:val="20"/>
        </w:rPr>
        <w:t>2019</w:t>
      </w:r>
      <w:r w:rsidR="0069553E" w:rsidRPr="00A00B23">
        <w:rPr>
          <w:rStyle w:val="CharStyle11"/>
          <w:color w:val="000000"/>
          <w:sz w:val="20"/>
          <w:szCs w:val="20"/>
        </w:rPr>
        <w:t xml:space="preserve"> </w:t>
      </w:r>
      <w:r w:rsidR="008857B2" w:rsidRPr="00A00B23">
        <w:rPr>
          <w:rStyle w:val="CharStyle11"/>
          <w:color w:val="000000"/>
          <w:sz w:val="20"/>
          <w:szCs w:val="20"/>
        </w:rPr>
        <w:tab/>
        <w:t>roku</w:t>
      </w:r>
      <w:r w:rsidR="00150024" w:rsidRPr="00A00B23">
        <w:rPr>
          <w:rStyle w:val="CharStyle11"/>
          <w:sz w:val="20"/>
          <w:szCs w:val="20"/>
        </w:rPr>
        <w:t xml:space="preserve"> </w:t>
      </w:r>
      <w:r w:rsidR="00150024" w:rsidRPr="00A00B23">
        <w:rPr>
          <w:rStyle w:val="CharStyle11"/>
          <w:color w:val="000000"/>
          <w:sz w:val="20"/>
          <w:szCs w:val="20"/>
        </w:rPr>
        <w:t>w wyniku postępowania o udzielenie zamówienia realizowanego</w:t>
      </w:r>
      <w:r w:rsidR="00150024" w:rsidRPr="00A00B23">
        <w:rPr>
          <w:bCs/>
          <w:spacing w:val="0"/>
          <w:sz w:val="20"/>
          <w:szCs w:val="20"/>
        </w:rPr>
        <w:t xml:space="preserve"> zgodnie z zapisami art. 4 pkt. 8 ustawy z dnia 29 stycznia 2004r. Prawo zamówień publicznych (Dz. U. z 2018 r., poz. 1986 ze zm.) pomiędzy:</w:t>
      </w:r>
    </w:p>
    <w:p w:rsidR="00532F3F" w:rsidRPr="00A00B23" w:rsidRDefault="00532F3F" w:rsidP="00A00B23">
      <w:pPr>
        <w:pStyle w:val="Style10"/>
        <w:shd w:val="clear" w:color="auto" w:fill="auto"/>
        <w:tabs>
          <w:tab w:val="right" w:leader="dot" w:pos="3706"/>
          <w:tab w:val="center" w:pos="3990"/>
          <w:tab w:val="left" w:pos="4347"/>
        </w:tabs>
        <w:spacing w:before="0" w:line="276" w:lineRule="auto"/>
        <w:ind w:left="20" w:firstLine="0"/>
        <w:rPr>
          <w:sz w:val="20"/>
          <w:szCs w:val="20"/>
        </w:rPr>
      </w:pPr>
    </w:p>
    <w:p w:rsidR="00365FCF" w:rsidRPr="00A00B23" w:rsidRDefault="00365FCF" w:rsidP="00A00B23">
      <w:pPr>
        <w:spacing w:line="276" w:lineRule="auto"/>
        <w:jc w:val="both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>Województwem Warmińsko-Mazurskim z siedzibą przy ul. Emilii Plater 1, 10-562 Olsztyn, 10-562 Olsztyn /NIP: 7393890447; zwanym dalej Zamawiającym, reprezentowanym przez Zarząd Województwa, w imieniu którego działają:</w:t>
      </w:r>
    </w:p>
    <w:p w:rsidR="00365FCF" w:rsidRPr="00A00B23" w:rsidRDefault="00365FCF" w:rsidP="00A00B2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65FCF" w:rsidRPr="00A00B23" w:rsidRDefault="00365FCF" w:rsidP="00A00B23">
      <w:pPr>
        <w:tabs>
          <w:tab w:val="right" w:leader="dot" w:pos="9072"/>
        </w:tabs>
        <w:spacing w:line="276" w:lineRule="auto"/>
        <w:jc w:val="both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 xml:space="preserve">1. </w:t>
      </w:r>
      <w:r w:rsidRPr="00A00B23">
        <w:rPr>
          <w:rStyle w:val="CharStyle11"/>
          <w:sz w:val="20"/>
          <w:szCs w:val="20"/>
        </w:rPr>
        <w:tab/>
      </w:r>
    </w:p>
    <w:p w:rsidR="00365FCF" w:rsidRPr="00A00B23" w:rsidRDefault="00365FCF" w:rsidP="00A00B23">
      <w:pPr>
        <w:tabs>
          <w:tab w:val="right" w:leader="dot" w:pos="9072"/>
        </w:tabs>
        <w:spacing w:line="276" w:lineRule="auto"/>
        <w:jc w:val="both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 xml:space="preserve">2. </w:t>
      </w:r>
      <w:r w:rsidRPr="00A00B23">
        <w:rPr>
          <w:rStyle w:val="CharStyle11"/>
          <w:sz w:val="20"/>
          <w:szCs w:val="20"/>
        </w:rPr>
        <w:tab/>
      </w:r>
    </w:p>
    <w:p w:rsidR="00365FCF" w:rsidRPr="00A00B23" w:rsidRDefault="00365FCF" w:rsidP="00A00B23">
      <w:pPr>
        <w:pStyle w:val="Style10"/>
        <w:shd w:val="clear" w:color="auto" w:fill="auto"/>
        <w:tabs>
          <w:tab w:val="right" w:leader="dot" w:pos="3706"/>
          <w:tab w:val="center" w:pos="3990"/>
          <w:tab w:val="left" w:pos="4347"/>
        </w:tabs>
        <w:spacing w:before="0" w:line="276" w:lineRule="auto"/>
        <w:ind w:left="20" w:firstLine="0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a</w:t>
      </w:r>
    </w:p>
    <w:p w:rsidR="00365FCF" w:rsidRPr="00A00B23" w:rsidRDefault="00365FCF" w:rsidP="00A00B23">
      <w:pPr>
        <w:tabs>
          <w:tab w:val="right" w:leader="dot" w:pos="9072"/>
        </w:tabs>
        <w:spacing w:line="276" w:lineRule="auto"/>
        <w:jc w:val="both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ab/>
      </w:r>
    </w:p>
    <w:p w:rsidR="00365FCF" w:rsidRPr="00A00B23" w:rsidRDefault="00365FCF" w:rsidP="00A00B23">
      <w:pPr>
        <w:spacing w:line="276" w:lineRule="auto"/>
        <w:jc w:val="both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>zwanym dalej Wykonawcą, w imieniu którego działają:</w:t>
      </w:r>
    </w:p>
    <w:p w:rsidR="00365FCF" w:rsidRPr="00A00B23" w:rsidRDefault="00365FCF" w:rsidP="00A00B23">
      <w:pPr>
        <w:spacing w:line="276" w:lineRule="auto"/>
        <w:jc w:val="both"/>
        <w:rPr>
          <w:rStyle w:val="CharStyle11"/>
          <w:sz w:val="20"/>
          <w:szCs w:val="20"/>
        </w:rPr>
      </w:pPr>
    </w:p>
    <w:p w:rsidR="00365FCF" w:rsidRPr="00A00B23" w:rsidRDefault="00365FCF" w:rsidP="00A00B23">
      <w:pPr>
        <w:tabs>
          <w:tab w:val="right" w:leader="dot" w:pos="9072"/>
        </w:tabs>
        <w:spacing w:line="276" w:lineRule="auto"/>
        <w:jc w:val="both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>1.</w:t>
      </w:r>
      <w:r w:rsidRPr="00A00B23">
        <w:rPr>
          <w:rStyle w:val="CharStyle11"/>
          <w:sz w:val="20"/>
          <w:szCs w:val="20"/>
        </w:rPr>
        <w:tab/>
      </w:r>
    </w:p>
    <w:p w:rsidR="00365FCF" w:rsidRPr="00A00B23" w:rsidRDefault="00365FCF" w:rsidP="00A00B23">
      <w:pPr>
        <w:tabs>
          <w:tab w:val="right" w:leader="dot" w:pos="9072"/>
        </w:tabs>
        <w:spacing w:line="276" w:lineRule="auto"/>
        <w:jc w:val="both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>2.</w:t>
      </w:r>
      <w:r w:rsidRPr="00A00B23">
        <w:rPr>
          <w:rStyle w:val="CharStyle11"/>
          <w:sz w:val="20"/>
          <w:szCs w:val="20"/>
        </w:rPr>
        <w:tab/>
      </w:r>
    </w:p>
    <w:p w:rsidR="00FC2CD6" w:rsidRPr="00A00B23" w:rsidRDefault="00365FCF" w:rsidP="00A00B23">
      <w:pPr>
        <w:spacing w:line="276" w:lineRule="auto"/>
        <w:jc w:val="both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>zaś łącznie zwanymi dalej Stronami.</w:t>
      </w:r>
    </w:p>
    <w:p w:rsidR="0069553E" w:rsidRDefault="0069553E" w:rsidP="00A00B23">
      <w:pPr>
        <w:spacing w:line="276" w:lineRule="auto"/>
        <w:jc w:val="both"/>
        <w:rPr>
          <w:rStyle w:val="CharStyle11"/>
          <w:sz w:val="20"/>
          <w:szCs w:val="20"/>
        </w:rPr>
      </w:pPr>
    </w:p>
    <w:p w:rsidR="00A00B23" w:rsidRPr="00A00B23" w:rsidRDefault="00A00B23" w:rsidP="00A00B23">
      <w:pPr>
        <w:spacing w:line="276" w:lineRule="auto"/>
        <w:jc w:val="both"/>
        <w:rPr>
          <w:rStyle w:val="CharStyle11"/>
          <w:sz w:val="20"/>
          <w:szCs w:val="20"/>
        </w:rPr>
      </w:pPr>
    </w:p>
    <w:p w:rsidR="00DF0C61" w:rsidRPr="00A00B23" w:rsidRDefault="00A839F6" w:rsidP="00A00B23">
      <w:pPr>
        <w:spacing w:line="276" w:lineRule="auto"/>
        <w:jc w:val="center"/>
        <w:rPr>
          <w:rStyle w:val="CharStyle11"/>
          <w:b/>
          <w:sz w:val="20"/>
          <w:szCs w:val="20"/>
        </w:rPr>
      </w:pPr>
      <w:bookmarkStart w:id="1" w:name="bookmark1"/>
      <w:r w:rsidRPr="00A00B23">
        <w:rPr>
          <w:rStyle w:val="CharStyle11"/>
          <w:b/>
          <w:sz w:val="20"/>
          <w:szCs w:val="20"/>
        </w:rPr>
        <w:t>§1</w:t>
      </w:r>
      <w:bookmarkEnd w:id="1"/>
    </w:p>
    <w:p w:rsidR="00904D16" w:rsidRPr="00A00B23" w:rsidRDefault="00904D16" w:rsidP="00A00B23">
      <w:pPr>
        <w:pStyle w:val="Style14"/>
        <w:keepNext/>
        <w:keepLines/>
        <w:shd w:val="clear" w:color="auto" w:fill="auto"/>
        <w:spacing w:before="0" w:line="276" w:lineRule="auto"/>
        <w:jc w:val="both"/>
        <w:rPr>
          <w:rStyle w:val="CharStyle11"/>
          <w:b w:val="0"/>
          <w:bCs w:val="0"/>
          <w:color w:val="000000"/>
          <w:w w:val="100"/>
          <w:sz w:val="20"/>
          <w:szCs w:val="20"/>
        </w:rPr>
      </w:pPr>
    </w:p>
    <w:p w:rsidR="001C120D" w:rsidRPr="00A00B23" w:rsidRDefault="00572812" w:rsidP="00A00B23">
      <w:pPr>
        <w:pStyle w:val="Style10"/>
        <w:numPr>
          <w:ilvl w:val="0"/>
          <w:numId w:val="2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Przedmiotem zamówienia jest kompleksowa organizacja oraz obsługa jednodniowych Mistrzostw Warmii i Mazur w E-sporcie - dla szkół średnich z województwa warmińsko-mazurskiego (II edycja)</w:t>
      </w:r>
      <w:r w:rsidR="0028059A" w:rsidRPr="00A00B23">
        <w:rPr>
          <w:rStyle w:val="CharStyle11"/>
          <w:color w:val="000000"/>
          <w:sz w:val="20"/>
          <w:szCs w:val="20"/>
        </w:rPr>
        <w:t xml:space="preserve"> , które odbędą się w terminie 07.11.2019 r. w Olsztynie.</w:t>
      </w:r>
    </w:p>
    <w:p w:rsidR="002E2C0C" w:rsidRPr="00A00B23" w:rsidRDefault="005478BB" w:rsidP="00A00B23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>Termin rozpoczęcia wykonania przedmiotu Umowy ustala się na dzień podpisania Umowy.</w:t>
      </w:r>
    </w:p>
    <w:p w:rsidR="002E2C0C" w:rsidRPr="00A00B23" w:rsidRDefault="002E2C0C" w:rsidP="00A00B23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>Wykonawca zrealizuje przedmiot umowy zgodnie ze Szczegółowym Opisem Przedmiotu Zamówienia stanowiącym załącznik nr 1 do niniejszej umowy.</w:t>
      </w:r>
    </w:p>
    <w:p w:rsidR="002E2C0C" w:rsidRPr="00A00B23" w:rsidRDefault="002E2C0C" w:rsidP="00A00B23">
      <w:pPr>
        <w:pStyle w:val="Style10"/>
        <w:numPr>
          <w:ilvl w:val="0"/>
          <w:numId w:val="2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 xml:space="preserve">Wykonanie przedmiotu umowy obejmuje ponadto: 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opracowanie harmonogramu całości realizacji zamówienia;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opracowani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koncepcji eventu;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opracowani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dokumentacji, m.in. regulaminu, zapisów na wydarzenie (zg. z RODO) itp.;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opracowani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identyfikacji wizualnej;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promocj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(zgodnie z systemem identyfikacji wizualnej województwa):</w:t>
      </w:r>
    </w:p>
    <w:p w:rsidR="002E2C0C" w:rsidRPr="00A00B23" w:rsidRDefault="002E2C0C" w:rsidP="00A00B23">
      <w:pPr>
        <w:pStyle w:val="Style10"/>
        <w:numPr>
          <w:ilvl w:val="0"/>
          <w:numId w:val="39"/>
        </w:numPr>
        <w:shd w:val="clear" w:color="auto" w:fill="auto"/>
        <w:tabs>
          <w:tab w:val="right" w:leader="dot" w:pos="9068"/>
        </w:tabs>
        <w:spacing w:before="0" w:line="276" w:lineRule="auto"/>
        <w:ind w:left="1134" w:hanging="283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projekt plakatu oraz innych materiałów reklamowo promocyjnych</w:t>
      </w:r>
      <w:r w:rsidR="00024B54" w:rsidRPr="00A00B23">
        <w:rPr>
          <w:rStyle w:val="CharStyle11"/>
          <w:color w:val="000000"/>
          <w:sz w:val="20"/>
          <w:szCs w:val="20"/>
        </w:rPr>
        <w:t>,</w:t>
      </w:r>
    </w:p>
    <w:p w:rsidR="002E2C0C" w:rsidRPr="00A00B23" w:rsidRDefault="002E2C0C" w:rsidP="00A00B23">
      <w:pPr>
        <w:pStyle w:val="Style10"/>
        <w:numPr>
          <w:ilvl w:val="0"/>
          <w:numId w:val="39"/>
        </w:numPr>
        <w:shd w:val="clear" w:color="auto" w:fill="auto"/>
        <w:tabs>
          <w:tab w:val="right" w:leader="dot" w:pos="9068"/>
        </w:tabs>
        <w:spacing w:before="0" w:line="276" w:lineRule="auto"/>
        <w:ind w:left="1134" w:hanging="283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spot reklamowy/film promujący (15-30 sekund)</w:t>
      </w:r>
      <w:r w:rsidR="00024B54" w:rsidRPr="00A00B23">
        <w:rPr>
          <w:rStyle w:val="CharStyle11"/>
          <w:color w:val="000000"/>
          <w:sz w:val="20"/>
          <w:szCs w:val="20"/>
        </w:rPr>
        <w:t>,</w:t>
      </w:r>
    </w:p>
    <w:p w:rsidR="002E2C0C" w:rsidRPr="00A00B23" w:rsidRDefault="002E2C0C" w:rsidP="00A00B23">
      <w:pPr>
        <w:pStyle w:val="Style10"/>
        <w:numPr>
          <w:ilvl w:val="0"/>
          <w:numId w:val="39"/>
        </w:numPr>
        <w:shd w:val="clear" w:color="auto" w:fill="auto"/>
        <w:tabs>
          <w:tab w:val="right" w:leader="dot" w:pos="9068"/>
        </w:tabs>
        <w:spacing w:before="0" w:line="276" w:lineRule="auto"/>
        <w:ind w:left="1134" w:hanging="283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promocji w portalach społecznościowych i branżowych</w:t>
      </w:r>
      <w:r w:rsidR="00024B54" w:rsidRPr="00A00B23">
        <w:rPr>
          <w:rStyle w:val="CharStyle11"/>
          <w:color w:val="000000"/>
          <w:sz w:val="20"/>
          <w:szCs w:val="20"/>
        </w:rPr>
        <w:t>;</w:t>
      </w:r>
    </w:p>
    <w:p w:rsidR="002E2C0C" w:rsidRPr="00A00B23" w:rsidRDefault="002E2C0C" w:rsidP="00A00B23">
      <w:pPr>
        <w:pStyle w:val="Style10"/>
        <w:numPr>
          <w:ilvl w:val="0"/>
          <w:numId w:val="41"/>
        </w:numPr>
        <w:shd w:val="clear" w:color="auto" w:fill="auto"/>
        <w:tabs>
          <w:tab w:val="right" w:leader="dot" w:pos="9068"/>
        </w:tabs>
        <w:spacing w:before="0" w:line="276" w:lineRule="auto"/>
        <w:ind w:left="1134" w:hanging="283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dokumentacj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foto/video oraz umożliwieniu Województwu wykorzystania materiałów fotograficznych i filmowych z Turnieju oraz zdarzeń przed i po Turnieju dla celów promocyjno-reklamowych Województwa, w tym film po zakończeniu imprezy</w:t>
      </w:r>
      <w:r w:rsidR="00024B54" w:rsidRPr="00A00B23">
        <w:rPr>
          <w:rStyle w:val="CharStyle11"/>
          <w:color w:val="000000"/>
          <w:sz w:val="20"/>
          <w:szCs w:val="20"/>
        </w:rPr>
        <w:t>;</w:t>
      </w:r>
    </w:p>
    <w:p w:rsidR="002E2C0C" w:rsidRPr="00A00B23" w:rsidRDefault="002E2C0C" w:rsidP="00A00B23">
      <w:pPr>
        <w:pStyle w:val="Style10"/>
        <w:numPr>
          <w:ilvl w:val="0"/>
          <w:numId w:val="41"/>
        </w:numPr>
        <w:shd w:val="clear" w:color="auto" w:fill="auto"/>
        <w:tabs>
          <w:tab w:val="right" w:leader="dot" w:pos="9068"/>
        </w:tabs>
        <w:spacing w:before="0" w:line="276" w:lineRule="auto"/>
        <w:ind w:left="1134" w:hanging="283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projekt czeków o wymiarach 40cmx80cm</w:t>
      </w:r>
      <w:r w:rsidR="00024B54" w:rsidRPr="00A00B23">
        <w:rPr>
          <w:rStyle w:val="CharStyle11"/>
          <w:color w:val="000000"/>
          <w:sz w:val="20"/>
          <w:szCs w:val="20"/>
        </w:rPr>
        <w:t>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przeprowadzeni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zapisów dla uczestników/drużyn;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przeprowadzenie eliminacji on-line;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zapewnieni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sprzętu niezbędnego do przeprowadzenia turnieju;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transmisj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na żywo w dedykowanych mediach oraz na telebimie/ekranie w strefie kibica;</w:t>
      </w:r>
    </w:p>
    <w:p w:rsidR="002E2C0C" w:rsidRPr="00A00B23" w:rsidRDefault="00867252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>
        <w:rPr>
          <w:rStyle w:val="CharStyle11"/>
          <w:color w:val="000000"/>
          <w:sz w:val="20"/>
          <w:szCs w:val="20"/>
        </w:rPr>
        <w:t>obsługę techniczną</w:t>
      </w:r>
      <w:r w:rsidR="002E2C0C" w:rsidRPr="00A00B23">
        <w:rPr>
          <w:rStyle w:val="CharStyle11"/>
          <w:color w:val="000000"/>
          <w:sz w:val="20"/>
          <w:szCs w:val="20"/>
        </w:rPr>
        <w:t>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lastRenderedPageBreak/>
        <w:t>zapewnieni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specjalistów tj. administratora, komentatora, hosta/prowadzącego, prelegentów itd.;</w:t>
      </w:r>
    </w:p>
    <w:p w:rsidR="00024B54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zapewniani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transportu sprzętu oraz obsługi technicznej i ew. prelegentów;</w:t>
      </w:r>
    </w:p>
    <w:p w:rsidR="00024B54" w:rsidRPr="00A00B23" w:rsidRDefault="00024B54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 xml:space="preserve">zapewnianie </w:t>
      </w:r>
      <w:r w:rsidR="002E2C0C" w:rsidRPr="00A00B23">
        <w:rPr>
          <w:rStyle w:val="CharStyle11"/>
          <w:color w:val="000000"/>
          <w:sz w:val="20"/>
          <w:szCs w:val="20"/>
        </w:rPr>
        <w:t>technik</w:t>
      </w:r>
      <w:r w:rsidRPr="00A00B23">
        <w:rPr>
          <w:rStyle w:val="CharStyle11"/>
          <w:color w:val="000000"/>
          <w:sz w:val="20"/>
          <w:szCs w:val="20"/>
        </w:rPr>
        <w:t>i</w:t>
      </w:r>
      <w:r w:rsidR="002E2C0C" w:rsidRPr="00A00B23">
        <w:rPr>
          <w:rStyle w:val="CharStyle11"/>
          <w:color w:val="000000"/>
          <w:sz w:val="20"/>
          <w:szCs w:val="20"/>
        </w:rPr>
        <w:t xml:space="preserve"> (nagłośnienie, oświetlenie, budowa sceny/podesty sceniczne/ekran);</w:t>
      </w:r>
      <w:r w:rsidRPr="00A00B23">
        <w:rPr>
          <w:sz w:val="20"/>
          <w:szCs w:val="20"/>
        </w:rPr>
        <w:t xml:space="preserve"> </w:t>
      </w:r>
    </w:p>
    <w:p w:rsidR="002E2C0C" w:rsidRPr="00A00B23" w:rsidRDefault="00024B54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zapewnianie scenografii</w:t>
      </w:r>
      <w:r w:rsidR="002E2C0C" w:rsidRPr="00A00B23">
        <w:rPr>
          <w:rStyle w:val="CharStyle11"/>
          <w:color w:val="000000"/>
          <w:sz w:val="20"/>
          <w:szCs w:val="20"/>
        </w:rPr>
        <w:t>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pozyskani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patronatów, sponsorów i partnerów;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organizacj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panelu edukacyjnego (min. 2 prelekcje/warsztaty);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organizacj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strefy kibica;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organizacj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przestrzeni dla sponsorów i partnerów;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organizacj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strefy free 2 play (min. 8 komputerów i 2 konsole);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organizacj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konkursów dla kibiców na miejscu oraz ew. widzów transmisji online;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wyznaczeni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osób do kontaktu;</w:t>
      </w:r>
    </w:p>
    <w:p w:rsidR="002E2C0C" w:rsidRPr="00A00B23" w:rsidRDefault="002E2C0C" w:rsidP="00A00B23">
      <w:pPr>
        <w:pStyle w:val="Style10"/>
        <w:numPr>
          <w:ilvl w:val="0"/>
          <w:numId w:val="38"/>
        </w:numPr>
        <w:shd w:val="clear" w:color="auto" w:fill="auto"/>
        <w:tabs>
          <w:tab w:val="right" w:leader="dot" w:pos="9068"/>
        </w:tabs>
        <w:spacing w:before="0" w:line="276" w:lineRule="auto"/>
        <w:ind w:left="851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uprzątnięci</w:t>
      </w:r>
      <w:r w:rsidR="00024B54" w:rsidRPr="00A00B23">
        <w:rPr>
          <w:rStyle w:val="CharStyle11"/>
          <w:color w:val="000000"/>
          <w:sz w:val="20"/>
          <w:szCs w:val="20"/>
        </w:rPr>
        <w:t>e</w:t>
      </w:r>
      <w:r w:rsidRPr="00A00B23">
        <w:rPr>
          <w:rStyle w:val="CharStyle11"/>
          <w:color w:val="000000"/>
          <w:sz w:val="20"/>
          <w:szCs w:val="20"/>
        </w:rPr>
        <w:t xml:space="preserve"> miejsca organizacji do 9:00 dnia następnego;</w:t>
      </w:r>
    </w:p>
    <w:p w:rsidR="002E2C0C" w:rsidRPr="00A00B23" w:rsidRDefault="002E2C0C" w:rsidP="00A00B23">
      <w:pPr>
        <w:pStyle w:val="Style10"/>
        <w:numPr>
          <w:ilvl w:val="0"/>
          <w:numId w:val="2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Wykonawca przekaże Zamawiającemu do akceptacji harmonogram całości realizacji zamówienia, o których mowa w</w:t>
      </w:r>
      <w:r w:rsidR="00DF0C61" w:rsidRPr="00A00B23">
        <w:rPr>
          <w:rStyle w:val="CharStyle11"/>
          <w:color w:val="000000"/>
          <w:sz w:val="20"/>
          <w:szCs w:val="20"/>
        </w:rPr>
        <w:t xml:space="preserve"> </w:t>
      </w:r>
      <w:r w:rsidRPr="00A00B23">
        <w:rPr>
          <w:rStyle w:val="CharStyle11"/>
          <w:color w:val="000000"/>
          <w:sz w:val="20"/>
          <w:szCs w:val="20"/>
        </w:rPr>
        <w:t xml:space="preserve">§ 1 ust. </w:t>
      </w:r>
      <w:r w:rsidR="0028059A" w:rsidRPr="00A00B23">
        <w:rPr>
          <w:rStyle w:val="CharStyle11"/>
          <w:color w:val="000000"/>
          <w:sz w:val="20"/>
          <w:szCs w:val="20"/>
        </w:rPr>
        <w:t>4</w:t>
      </w:r>
      <w:r w:rsidRPr="00A00B23">
        <w:rPr>
          <w:rStyle w:val="CharStyle11"/>
          <w:color w:val="000000"/>
          <w:sz w:val="20"/>
          <w:szCs w:val="20"/>
        </w:rPr>
        <w:t xml:space="preserve"> pkt</w:t>
      </w:r>
      <w:r w:rsidR="00DF0C61" w:rsidRPr="00A00B23">
        <w:rPr>
          <w:rStyle w:val="CharStyle11"/>
          <w:color w:val="000000"/>
          <w:sz w:val="20"/>
          <w:szCs w:val="20"/>
        </w:rPr>
        <w:t>.</w:t>
      </w:r>
      <w:r w:rsidRPr="00A00B23">
        <w:rPr>
          <w:rStyle w:val="CharStyle11"/>
          <w:color w:val="000000"/>
          <w:sz w:val="20"/>
          <w:szCs w:val="20"/>
        </w:rPr>
        <w:t xml:space="preserve"> 1, nie później niż w ciągu </w:t>
      </w:r>
      <w:r w:rsidR="00BE41CD">
        <w:rPr>
          <w:rStyle w:val="CharStyle11"/>
          <w:color w:val="000000"/>
          <w:sz w:val="20"/>
          <w:szCs w:val="20"/>
        </w:rPr>
        <w:t>10</w:t>
      </w:r>
      <w:r w:rsidRPr="00A00B23">
        <w:rPr>
          <w:rStyle w:val="CharStyle11"/>
          <w:color w:val="000000"/>
          <w:sz w:val="20"/>
          <w:szCs w:val="20"/>
        </w:rPr>
        <w:t xml:space="preserve"> dni roboczych od dnia zawarcia umowy.</w:t>
      </w:r>
    </w:p>
    <w:p w:rsidR="002E2C0C" w:rsidRPr="00A00B23" w:rsidRDefault="002E2C0C" w:rsidP="00A00B23">
      <w:pPr>
        <w:pStyle w:val="Style10"/>
        <w:numPr>
          <w:ilvl w:val="0"/>
          <w:numId w:val="2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 xml:space="preserve">Zamawiający w ciągu </w:t>
      </w:r>
      <w:r w:rsidR="00BE41CD">
        <w:rPr>
          <w:rStyle w:val="CharStyle11"/>
          <w:color w:val="000000"/>
          <w:sz w:val="20"/>
          <w:szCs w:val="20"/>
        </w:rPr>
        <w:t>5</w:t>
      </w:r>
      <w:r w:rsidRPr="00A00B23">
        <w:rPr>
          <w:rStyle w:val="CharStyle11"/>
          <w:color w:val="000000"/>
          <w:sz w:val="20"/>
          <w:szCs w:val="20"/>
        </w:rPr>
        <w:t xml:space="preserve"> dni roboczych od dnia otrzymania propozycji harmonogramu całości realizacji zamówienia dokona akceptacji lub wniesie do niego uwagi. Za dni robocze Zamawiający rozumie dni tygodnia od poniedziałku do piątku, z wyłączeniem dni ustawowo wolnych od pracy.</w:t>
      </w:r>
    </w:p>
    <w:p w:rsidR="002E2C0C" w:rsidRPr="00A00B23" w:rsidRDefault="002E2C0C" w:rsidP="00A00B23">
      <w:pPr>
        <w:pStyle w:val="Style10"/>
        <w:numPr>
          <w:ilvl w:val="0"/>
          <w:numId w:val="2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 xml:space="preserve">Wykonawca ma obowiązek uwzględnić i wprowadzić wszelkie uwagi zgłoszone przez Zamawiającego dotyczące przedstawionego przez Wykonawcę harmonogramu całości realizacji zamówienia, najpóźniej w ciągu 2 dni roboczych, a następnie przedstawić Zamawiającemu rezultat pracy do ponownej akceptacji. </w:t>
      </w:r>
    </w:p>
    <w:p w:rsidR="00DF0C61" w:rsidRPr="00A00B23" w:rsidRDefault="002E2C0C" w:rsidP="00A00B23">
      <w:pPr>
        <w:pStyle w:val="Style10"/>
        <w:numPr>
          <w:ilvl w:val="0"/>
          <w:numId w:val="2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 xml:space="preserve">Wszelkie poprawki, o których mowa w niniejszym paragrafie, Wykonawca wykona </w:t>
      </w:r>
      <w:r w:rsidR="0028059A" w:rsidRPr="00A00B23">
        <w:rPr>
          <w:rStyle w:val="CharStyle11"/>
          <w:color w:val="000000"/>
          <w:sz w:val="20"/>
          <w:szCs w:val="20"/>
        </w:rPr>
        <w:t>w ramach ustalonego ofertą</w:t>
      </w:r>
      <w:r w:rsidRPr="00A00B23">
        <w:rPr>
          <w:rStyle w:val="CharStyle11"/>
          <w:color w:val="000000"/>
          <w:sz w:val="20"/>
          <w:szCs w:val="20"/>
        </w:rPr>
        <w:t xml:space="preserve"> wynagrodzenia.</w:t>
      </w:r>
    </w:p>
    <w:p w:rsidR="00DF0C61" w:rsidRDefault="00DF0C61" w:rsidP="00A00B23">
      <w:pPr>
        <w:pStyle w:val="Style10"/>
        <w:shd w:val="clear" w:color="auto" w:fill="auto"/>
        <w:tabs>
          <w:tab w:val="right" w:leader="dot" w:pos="9068"/>
        </w:tabs>
        <w:spacing w:before="0" w:line="276" w:lineRule="auto"/>
        <w:ind w:left="426" w:firstLine="0"/>
        <w:rPr>
          <w:rStyle w:val="CharStyle11"/>
          <w:color w:val="000000"/>
          <w:sz w:val="20"/>
          <w:szCs w:val="20"/>
        </w:rPr>
      </w:pPr>
    </w:p>
    <w:p w:rsidR="00A00B23" w:rsidRPr="00A00B23" w:rsidRDefault="00A00B23" w:rsidP="00A00B23">
      <w:pPr>
        <w:pStyle w:val="Style10"/>
        <w:shd w:val="clear" w:color="auto" w:fill="auto"/>
        <w:tabs>
          <w:tab w:val="right" w:leader="dot" w:pos="9068"/>
        </w:tabs>
        <w:spacing w:before="0" w:line="276" w:lineRule="auto"/>
        <w:ind w:left="426" w:firstLine="0"/>
        <w:rPr>
          <w:rStyle w:val="CharStyle11"/>
          <w:color w:val="000000"/>
          <w:sz w:val="20"/>
          <w:szCs w:val="20"/>
        </w:rPr>
      </w:pPr>
    </w:p>
    <w:p w:rsidR="00495B44" w:rsidRPr="00A00B23" w:rsidRDefault="00495B44" w:rsidP="00A00B23">
      <w:pPr>
        <w:pStyle w:val="Style10"/>
        <w:shd w:val="clear" w:color="auto" w:fill="auto"/>
        <w:tabs>
          <w:tab w:val="right" w:leader="dot" w:pos="9068"/>
        </w:tabs>
        <w:spacing w:before="0" w:line="276" w:lineRule="auto"/>
        <w:ind w:firstLine="0"/>
        <w:jc w:val="center"/>
        <w:rPr>
          <w:rStyle w:val="CharStyle11"/>
          <w:b/>
          <w:sz w:val="20"/>
          <w:szCs w:val="20"/>
        </w:rPr>
      </w:pPr>
      <w:r w:rsidRPr="00A00B23">
        <w:rPr>
          <w:rStyle w:val="CharStyle11"/>
          <w:b/>
          <w:sz w:val="20"/>
          <w:szCs w:val="20"/>
        </w:rPr>
        <w:t>§2</w:t>
      </w:r>
    </w:p>
    <w:p w:rsidR="007D38C5" w:rsidRPr="00A00B23" w:rsidRDefault="007D38C5" w:rsidP="00A00B23">
      <w:pPr>
        <w:pStyle w:val="Style16"/>
        <w:shd w:val="clear" w:color="auto" w:fill="auto"/>
        <w:spacing w:before="0" w:line="276" w:lineRule="auto"/>
        <w:jc w:val="both"/>
        <w:rPr>
          <w:rStyle w:val="CharStyle11"/>
          <w:sz w:val="20"/>
          <w:szCs w:val="20"/>
        </w:rPr>
      </w:pPr>
    </w:p>
    <w:p w:rsidR="00CD3E10" w:rsidRPr="00A00B23" w:rsidRDefault="00AD02A0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Wykonawca zobowiązuje się wykonać przedmiot zamówienia pt. Mistrzostwa Warmii i Mazur w E-sporcie - dla szkół średnich z województwa warmińsko-mazurskiego (II edycja), zgodnie z</w:t>
      </w:r>
      <w:r w:rsidR="00436FD4" w:rsidRPr="00A00B23">
        <w:rPr>
          <w:rStyle w:val="CharStyle11"/>
          <w:color w:val="000000"/>
          <w:sz w:val="20"/>
          <w:szCs w:val="20"/>
        </w:rPr>
        <w:t> </w:t>
      </w:r>
      <w:r w:rsidRPr="00A00B23">
        <w:rPr>
          <w:rStyle w:val="CharStyle11"/>
          <w:color w:val="000000"/>
          <w:sz w:val="20"/>
          <w:szCs w:val="20"/>
        </w:rPr>
        <w:t>Szczegółowym Opisem Przedmiotu Zamówienia, stanowiącym załącznik nr 1 do niniejszej um</w:t>
      </w:r>
      <w:r w:rsidR="0092775D" w:rsidRPr="00A00B23">
        <w:rPr>
          <w:rStyle w:val="CharStyle11"/>
          <w:color w:val="000000"/>
          <w:sz w:val="20"/>
          <w:szCs w:val="20"/>
        </w:rPr>
        <w:t xml:space="preserve">owy, Umową, Ofertą oraz udokumentowanymi uzgodnieniami w trakcie </w:t>
      </w:r>
      <w:r w:rsidR="0092775D" w:rsidRPr="00A00B23">
        <w:rPr>
          <w:rStyle w:val="CharStyle11"/>
          <w:sz w:val="20"/>
          <w:szCs w:val="20"/>
        </w:rPr>
        <w:t>realizacji Umowy oraz w</w:t>
      </w:r>
      <w:r w:rsidR="002035AA" w:rsidRPr="00A00B23">
        <w:rPr>
          <w:rStyle w:val="CharStyle11"/>
          <w:sz w:val="20"/>
          <w:szCs w:val="20"/>
        </w:rPr>
        <w:t> </w:t>
      </w:r>
      <w:r w:rsidR="0092775D" w:rsidRPr="00A00B23">
        <w:rPr>
          <w:rStyle w:val="CharStyle11"/>
          <w:sz w:val="20"/>
          <w:szCs w:val="20"/>
        </w:rPr>
        <w:t>zgodzie z</w:t>
      </w:r>
      <w:r w:rsidR="00436FD4" w:rsidRPr="00A00B23">
        <w:rPr>
          <w:rStyle w:val="CharStyle11"/>
          <w:sz w:val="20"/>
          <w:szCs w:val="20"/>
        </w:rPr>
        <w:t> </w:t>
      </w:r>
      <w:r w:rsidR="0092775D" w:rsidRPr="00A00B23">
        <w:rPr>
          <w:rStyle w:val="CharStyle11"/>
          <w:sz w:val="20"/>
          <w:szCs w:val="20"/>
        </w:rPr>
        <w:t>obowiązującymi przepisami prawa, wytycznymi, normami i standardami.</w:t>
      </w:r>
    </w:p>
    <w:p w:rsidR="00CD3E10" w:rsidRPr="00A00B23" w:rsidRDefault="004D34AF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Wykonawca zobowiązuje się wykonać przedmiot Umowy z zachowaniem najwyższej staranności, przy uwzględnieniu zawodowego charakteru działalności wymagan</w:t>
      </w:r>
      <w:r w:rsidR="0017703B" w:rsidRPr="00A00B23">
        <w:rPr>
          <w:rStyle w:val="CharStyle11"/>
          <w:color w:val="000000"/>
          <w:sz w:val="20"/>
          <w:szCs w:val="20"/>
        </w:rPr>
        <w:t>ej w organizacji imprez e-sport</w:t>
      </w:r>
      <w:r w:rsidR="0028059A" w:rsidRPr="00A00B23">
        <w:rPr>
          <w:rStyle w:val="CharStyle11"/>
          <w:color w:val="000000"/>
          <w:sz w:val="20"/>
          <w:szCs w:val="20"/>
        </w:rPr>
        <w:t>owych</w:t>
      </w:r>
      <w:r w:rsidRPr="00A00B23">
        <w:rPr>
          <w:rStyle w:val="CharStyle11"/>
          <w:color w:val="000000"/>
          <w:sz w:val="20"/>
          <w:szCs w:val="20"/>
        </w:rPr>
        <w:t xml:space="preserve"> przy wykorzystaniu całej posiadanej wiedzy i doświadczenia.</w:t>
      </w:r>
    </w:p>
    <w:p w:rsidR="00CD3E10" w:rsidRPr="00A00B23" w:rsidRDefault="004D34AF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Wykonawca jest odpowiedzialny za powołanie po swojej stronie struktur organizacyjnych, wynikających z o</w:t>
      </w:r>
      <w:r w:rsidR="0017703B" w:rsidRPr="00A00B23">
        <w:rPr>
          <w:rStyle w:val="CharStyle11"/>
          <w:color w:val="000000"/>
          <w:sz w:val="20"/>
          <w:szCs w:val="20"/>
        </w:rPr>
        <w:t>rganizacji imprezy e-sport</w:t>
      </w:r>
      <w:r w:rsidRPr="00A00B23">
        <w:rPr>
          <w:rStyle w:val="CharStyle11"/>
          <w:color w:val="000000"/>
          <w:sz w:val="20"/>
          <w:szCs w:val="20"/>
        </w:rPr>
        <w:t>, zgodnie z Umową.</w:t>
      </w:r>
    </w:p>
    <w:p w:rsidR="00CD3E10" w:rsidRPr="00A00B23" w:rsidRDefault="004D34AF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Wykonawca odpowiada za terminowe i zgodne z wymaganiami Zamawiającego zrealizowanie prac objętych Umową, a także za koordynację działań obu Stron, planowanie i harmonogramowanie, oraz wykonywanie czynności technicznych i organizacyjnych związanych z </w:t>
      </w:r>
      <w:r w:rsidR="0017703B" w:rsidRPr="00A00B23">
        <w:rPr>
          <w:rStyle w:val="CharStyle11"/>
          <w:color w:val="000000"/>
          <w:sz w:val="20"/>
          <w:szCs w:val="20"/>
        </w:rPr>
        <w:t>organizacja imprezy e-sport</w:t>
      </w:r>
      <w:r w:rsidRPr="00A00B23">
        <w:rPr>
          <w:rStyle w:val="CharStyle11"/>
          <w:color w:val="000000"/>
          <w:sz w:val="20"/>
          <w:szCs w:val="20"/>
        </w:rPr>
        <w:t>.</w:t>
      </w:r>
    </w:p>
    <w:p w:rsidR="006B393B" w:rsidRPr="00A00B23" w:rsidRDefault="004D34AF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Wykonawca zobowiązany jest do bieżącego informowania Zamawiającego, w formie pisemnej, o wszelkich okolicznościach, jakie mogą mieć wpływ na jakość wykonywanego przedmiotu Umowy lub stanowić przeszkodę w jego wykonywaniu</w:t>
      </w:r>
      <w:r w:rsidR="006B393B" w:rsidRPr="00A00B23">
        <w:rPr>
          <w:rStyle w:val="CharStyle11"/>
          <w:color w:val="000000"/>
          <w:sz w:val="20"/>
          <w:szCs w:val="20"/>
        </w:rPr>
        <w:t>.</w:t>
      </w:r>
      <w:r w:rsidRPr="00A00B23">
        <w:rPr>
          <w:rStyle w:val="CharStyle11"/>
          <w:color w:val="000000"/>
          <w:sz w:val="20"/>
          <w:szCs w:val="20"/>
        </w:rPr>
        <w:t xml:space="preserve"> </w:t>
      </w:r>
    </w:p>
    <w:p w:rsidR="004D34AF" w:rsidRPr="00A00B23" w:rsidRDefault="004D34AF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 xml:space="preserve">Wykonawca, na wezwanie Zamawiającego i we wskazanym przez Zamawiającego zakresie, ma obowiązek niezwłocznie udzielić informacji związanych z wykonywaniem Umowy, w szczególności informacji dotyczących postępów prac, stanu zaawansowania </w:t>
      </w:r>
      <w:r w:rsidRPr="00A00B23">
        <w:rPr>
          <w:rStyle w:val="CharStyle11"/>
          <w:color w:val="000000"/>
          <w:sz w:val="20"/>
          <w:szCs w:val="20"/>
        </w:rPr>
        <w:lastRenderedPageBreak/>
        <w:t>prac, przyczyn opóźnień lub przyczyn nienależytego wykonywania Umowy. W szczególności, na żądanie Zamawiającego, udzielić informacji, danych i wyjaśnień w żądanym zakresie, a także udostępnić i zaprezentować w siedzibie Zamawiającego rezultaty prowadzonych prac.</w:t>
      </w:r>
    </w:p>
    <w:p w:rsidR="004D34AF" w:rsidRPr="00A00B23" w:rsidRDefault="004D34AF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 xml:space="preserve">Jeżeli realizacja przedmiotu Umowy wymaga od Wykonawcy skorzystania z praw należących do osób trzecich, w szczególności autorskich </w:t>
      </w:r>
      <w:r w:rsidR="00FA3AF5" w:rsidRPr="00A00B23">
        <w:rPr>
          <w:rStyle w:val="CharStyle11"/>
          <w:color w:val="000000"/>
          <w:sz w:val="20"/>
          <w:szCs w:val="20"/>
        </w:rPr>
        <w:t>praw</w:t>
      </w:r>
      <w:r w:rsidRPr="00A00B23">
        <w:rPr>
          <w:rStyle w:val="CharStyle11"/>
          <w:color w:val="000000"/>
          <w:sz w:val="20"/>
          <w:szCs w:val="20"/>
        </w:rPr>
        <w:t>, Wykonawca zobowiązuje się zwolnić Zamawiającego z wszelkiej odpowiedzialności z tytułu wszelkich roszczeń, z jakimi osoby trzecie wystąpią przeciwko Zamawiającemu, w związku z korzystaniem przez niego z tych praw w odniesieniu do przedmiotu Umowy, zgodnie z postanowieniami.</w:t>
      </w:r>
    </w:p>
    <w:p w:rsidR="004D34AF" w:rsidRPr="00A00B23" w:rsidRDefault="004D34AF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Wykonawca zobowiązany jest do przestrzegania Ustaw</w:t>
      </w:r>
      <w:r w:rsidR="00957C54" w:rsidRPr="00A00B23">
        <w:rPr>
          <w:rStyle w:val="CharStyle11"/>
          <w:color w:val="000000"/>
          <w:sz w:val="20"/>
          <w:szCs w:val="20"/>
        </w:rPr>
        <w:t>y o ochronie danych osobowych i </w:t>
      </w:r>
      <w:r w:rsidRPr="00A00B23">
        <w:rPr>
          <w:rStyle w:val="CharStyle11"/>
          <w:color w:val="000000"/>
          <w:sz w:val="20"/>
          <w:szCs w:val="20"/>
        </w:rPr>
        <w:t>procedur określonych przez administratora danych osobowych, zgodnie z postanowieniami.</w:t>
      </w:r>
    </w:p>
    <w:p w:rsidR="00DF0C61" w:rsidRPr="00A00B23" w:rsidRDefault="004D34AF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 xml:space="preserve">Wykonawca ponosi odpowiedzialność i jest zobowiązany do naprawienia wszelkich szkód, które Wykonawca lub osoby, za które Wykonawca ponosi odpowiedzialność, spowodują </w:t>
      </w:r>
      <w:r w:rsidR="0085205E" w:rsidRPr="00A00B23">
        <w:rPr>
          <w:rStyle w:val="CharStyle11"/>
          <w:color w:val="000000"/>
          <w:sz w:val="20"/>
          <w:szCs w:val="20"/>
        </w:rPr>
        <w:t>w miejscu realizacji przedmiotu Umowy</w:t>
      </w:r>
      <w:r w:rsidRPr="00A00B23">
        <w:rPr>
          <w:rStyle w:val="CharStyle11"/>
          <w:color w:val="000000"/>
          <w:sz w:val="20"/>
          <w:szCs w:val="20"/>
        </w:rPr>
        <w:t xml:space="preserve"> powstałe podczas lub w związku z realizacją Umowy.</w:t>
      </w:r>
    </w:p>
    <w:p w:rsidR="0047519C" w:rsidRPr="00A00B23" w:rsidRDefault="0047519C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Wykonawca zobowiązuje się wykonywać prace aranżacyjne i konstrukcyjne w zakresie niezbędnym do zorganizowania eventu w sposób estetyczny i zapewniający odpowiedni poziom bezpieczeństwa;</w:t>
      </w:r>
    </w:p>
    <w:p w:rsidR="0047519C" w:rsidRPr="00A00B23" w:rsidRDefault="0047519C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color w:val="000000"/>
          <w:sz w:val="20"/>
          <w:szCs w:val="20"/>
        </w:rPr>
      </w:pPr>
      <w:r w:rsidRPr="00A00B23">
        <w:rPr>
          <w:rStyle w:val="CharStyle11"/>
          <w:color w:val="000000"/>
          <w:sz w:val="20"/>
          <w:szCs w:val="20"/>
        </w:rPr>
        <w:t>Wykonawca zapewnia, że obiekt, w którym odbędzie się impreza będzie używany zgodnie z przepisami prawa. Wykonawca zobowiązuje się utrzymywać Obiekt w stanie umożliwiającym jego normalne i nieprzerwane wykorzystywanie.</w:t>
      </w:r>
    </w:p>
    <w:p w:rsidR="00DF0C61" w:rsidRPr="00A00B23" w:rsidRDefault="00DF0C61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 xml:space="preserve">Wykonawca przekazuje </w:t>
      </w:r>
      <w:r w:rsidR="0028059A" w:rsidRPr="00A00B23">
        <w:rPr>
          <w:rStyle w:val="CharStyle11"/>
          <w:sz w:val="20"/>
          <w:szCs w:val="20"/>
        </w:rPr>
        <w:t xml:space="preserve">Zamawiającemu </w:t>
      </w:r>
      <w:r w:rsidRPr="00A00B23">
        <w:rPr>
          <w:rStyle w:val="CharStyle11"/>
          <w:sz w:val="20"/>
          <w:szCs w:val="20"/>
        </w:rPr>
        <w:t>w terminie 1</w:t>
      </w:r>
      <w:r w:rsidR="0028059A" w:rsidRPr="00A00B23">
        <w:rPr>
          <w:rStyle w:val="CharStyle11"/>
          <w:sz w:val="20"/>
          <w:szCs w:val="20"/>
        </w:rPr>
        <w:t>4</w:t>
      </w:r>
      <w:r w:rsidRPr="00A00B23">
        <w:rPr>
          <w:rStyle w:val="CharStyle11"/>
          <w:sz w:val="20"/>
          <w:szCs w:val="20"/>
        </w:rPr>
        <w:t xml:space="preserve"> dni roboczych dokumentacj</w:t>
      </w:r>
      <w:r w:rsidR="0028059A" w:rsidRPr="00A00B23">
        <w:rPr>
          <w:rStyle w:val="CharStyle11"/>
          <w:sz w:val="20"/>
          <w:szCs w:val="20"/>
        </w:rPr>
        <w:t>ę</w:t>
      </w:r>
      <w:r w:rsidRPr="00A00B23">
        <w:rPr>
          <w:rStyle w:val="CharStyle11"/>
          <w:sz w:val="20"/>
          <w:szCs w:val="20"/>
        </w:rPr>
        <w:t xml:space="preserve"> foto/video oraz umożliwi Województwu wykorzystanie materiałów fotograficznych i filmowych z Turnieju oraz zdarzeń przed i po Turnieju dla celów promocyjno-reklamowych Województwa, w tym film</w:t>
      </w:r>
      <w:r w:rsidR="0028059A" w:rsidRPr="00A00B23">
        <w:rPr>
          <w:rStyle w:val="CharStyle11"/>
          <w:sz w:val="20"/>
          <w:szCs w:val="20"/>
        </w:rPr>
        <w:t>u</w:t>
      </w:r>
      <w:r w:rsidRPr="00A00B23">
        <w:rPr>
          <w:rStyle w:val="CharStyle11"/>
          <w:sz w:val="20"/>
          <w:szCs w:val="20"/>
        </w:rPr>
        <w:t xml:space="preserve"> po zakończeniu imprezy</w:t>
      </w:r>
      <w:r w:rsidR="0047519C" w:rsidRPr="00A00B23">
        <w:rPr>
          <w:rStyle w:val="CharStyle11"/>
          <w:sz w:val="20"/>
          <w:szCs w:val="20"/>
        </w:rPr>
        <w:t>;</w:t>
      </w:r>
    </w:p>
    <w:p w:rsidR="00DF0C61" w:rsidRPr="00A00B23" w:rsidRDefault="00A839F6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>Wykonawca oświadcz</w:t>
      </w:r>
      <w:r w:rsidR="0028059A" w:rsidRPr="00A00B23">
        <w:rPr>
          <w:rStyle w:val="CharStyle11"/>
          <w:sz w:val="20"/>
          <w:szCs w:val="20"/>
        </w:rPr>
        <w:t>a</w:t>
      </w:r>
      <w:r w:rsidRPr="00A00B23">
        <w:rPr>
          <w:rStyle w:val="CharStyle11"/>
          <w:sz w:val="20"/>
          <w:szCs w:val="20"/>
        </w:rPr>
        <w:t xml:space="preserve">, że posiada wymagane przepisami prawa zgody osób przedstawionych na zdjęciach na rozpowszechnianie ich wizerunku i wykorzystywanie w celach promocji </w:t>
      </w:r>
      <w:r w:rsidR="00DF0C61" w:rsidRPr="00A00B23">
        <w:rPr>
          <w:rStyle w:val="CharStyle11"/>
          <w:sz w:val="20"/>
          <w:szCs w:val="20"/>
        </w:rPr>
        <w:t>Województwa warmińsko-mazurskiego</w:t>
      </w:r>
      <w:r w:rsidR="0047519C" w:rsidRPr="00A00B23">
        <w:rPr>
          <w:rStyle w:val="CharStyle11"/>
          <w:sz w:val="20"/>
          <w:szCs w:val="20"/>
        </w:rPr>
        <w:t>;</w:t>
      </w:r>
    </w:p>
    <w:p w:rsidR="00A839F6" w:rsidRPr="00A00B23" w:rsidRDefault="00A839F6" w:rsidP="00A00B23">
      <w:pPr>
        <w:pStyle w:val="Style10"/>
        <w:numPr>
          <w:ilvl w:val="0"/>
          <w:numId w:val="40"/>
        </w:numPr>
        <w:shd w:val="clear" w:color="auto" w:fill="auto"/>
        <w:tabs>
          <w:tab w:val="right" w:leader="dot" w:pos="9068"/>
        </w:tabs>
        <w:spacing w:before="0" w:line="276" w:lineRule="auto"/>
        <w:ind w:left="426" w:hanging="426"/>
        <w:rPr>
          <w:rStyle w:val="CharStyle11"/>
          <w:sz w:val="20"/>
          <w:szCs w:val="20"/>
        </w:rPr>
      </w:pPr>
      <w:r w:rsidRPr="00A00B23">
        <w:rPr>
          <w:rStyle w:val="CharStyle11"/>
          <w:sz w:val="20"/>
          <w:szCs w:val="20"/>
        </w:rPr>
        <w:t>Wykonawca oświadcza, że w przypadku wystąpienia tych osób z roszczeniami w stosunku do Zamawiającego z tytułu naruszenia ich praw lub dóbr osobistych, Wykonawca pokryje wszelkie koszty, jakie Zamawiający zobowiązany będzie ponieść, w tym koszty wypłaconych odszkodowań</w:t>
      </w:r>
      <w:r w:rsidR="00DF0C61" w:rsidRPr="00A00B23">
        <w:rPr>
          <w:rStyle w:val="CharStyle11"/>
          <w:sz w:val="20"/>
          <w:szCs w:val="20"/>
        </w:rPr>
        <w:t>.</w:t>
      </w:r>
    </w:p>
    <w:p w:rsidR="00495B44" w:rsidRDefault="00495B44" w:rsidP="00A00B23">
      <w:pPr>
        <w:pStyle w:val="Style10"/>
        <w:shd w:val="clear" w:color="auto" w:fill="auto"/>
        <w:tabs>
          <w:tab w:val="right" w:leader="dot" w:pos="9068"/>
        </w:tabs>
        <w:spacing w:before="0" w:line="276" w:lineRule="auto"/>
        <w:ind w:left="426" w:firstLine="0"/>
        <w:rPr>
          <w:rStyle w:val="CharStyle11"/>
          <w:b/>
          <w:color w:val="000000"/>
          <w:sz w:val="20"/>
          <w:szCs w:val="20"/>
        </w:rPr>
      </w:pPr>
    </w:p>
    <w:p w:rsidR="00A00B23" w:rsidRPr="00A00B23" w:rsidRDefault="00A00B23" w:rsidP="00A00B23">
      <w:pPr>
        <w:pStyle w:val="Style10"/>
        <w:shd w:val="clear" w:color="auto" w:fill="auto"/>
        <w:tabs>
          <w:tab w:val="right" w:leader="dot" w:pos="9068"/>
        </w:tabs>
        <w:spacing w:before="0" w:line="276" w:lineRule="auto"/>
        <w:ind w:left="426" w:firstLine="0"/>
        <w:rPr>
          <w:rStyle w:val="CharStyle11"/>
          <w:b/>
          <w:color w:val="000000"/>
          <w:sz w:val="20"/>
          <w:szCs w:val="20"/>
        </w:rPr>
      </w:pPr>
    </w:p>
    <w:p w:rsidR="00495B44" w:rsidRPr="00A00B23" w:rsidRDefault="00495B44" w:rsidP="00A00B23">
      <w:pPr>
        <w:spacing w:line="276" w:lineRule="auto"/>
        <w:jc w:val="center"/>
        <w:rPr>
          <w:rStyle w:val="CharStyle11"/>
          <w:b/>
          <w:sz w:val="20"/>
          <w:szCs w:val="20"/>
        </w:rPr>
      </w:pPr>
      <w:r w:rsidRPr="00A00B23">
        <w:rPr>
          <w:rStyle w:val="CharStyle11"/>
          <w:b/>
          <w:sz w:val="20"/>
          <w:szCs w:val="20"/>
        </w:rPr>
        <w:t>§3</w:t>
      </w:r>
    </w:p>
    <w:p w:rsidR="00593D32" w:rsidRPr="00A00B23" w:rsidRDefault="00593D32" w:rsidP="00A00B23">
      <w:pPr>
        <w:spacing w:line="276" w:lineRule="auto"/>
        <w:jc w:val="both"/>
        <w:rPr>
          <w:rStyle w:val="CharStyle11"/>
          <w:sz w:val="20"/>
          <w:szCs w:val="20"/>
        </w:rPr>
      </w:pPr>
    </w:p>
    <w:p w:rsidR="00593D32" w:rsidRPr="00A00B23" w:rsidRDefault="00593D32" w:rsidP="00A00B23">
      <w:pPr>
        <w:pStyle w:val="Akapitzlist"/>
        <w:numPr>
          <w:ilvl w:val="3"/>
          <w:numId w:val="20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Zamawiający zapewnia miejsce realizacji zamówienia tzn. obiekt zlokalizowany na terenie miasta Olsztyn, w województwie warmińsko-mazurskim po ustaleniu z Wykonawcą parametrów technicznych niezbędnych do realizacji zamówienia.</w:t>
      </w:r>
    </w:p>
    <w:p w:rsidR="00593D32" w:rsidRPr="00A00B23" w:rsidRDefault="00593D32" w:rsidP="00A00B23">
      <w:pPr>
        <w:pStyle w:val="Akapitzlist"/>
        <w:numPr>
          <w:ilvl w:val="3"/>
          <w:numId w:val="20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Zamawiający ma prawo do pozyskania współorganizatorów, partnerów, patronów i sponsorów;</w:t>
      </w:r>
    </w:p>
    <w:p w:rsidR="00593D32" w:rsidRPr="00A00B23" w:rsidRDefault="00593D32" w:rsidP="00A00B23">
      <w:pPr>
        <w:pStyle w:val="Akapitzlist"/>
        <w:numPr>
          <w:ilvl w:val="3"/>
          <w:numId w:val="20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Zamawiający ma prawo do weryfikacji pozyskanych przez Wykonawcę patronów, partnerów i sponsorów;</w:t>
      </w:r>
    </w:p>
    <w:p w:rsidR="00593D32" w:rsidRPr="00A00B23" w:rsidRDefault="00593D32" w:rsidP="00A00B23">
      <w:pPr>
        <w:pStyle w:val="Akapitzlist"/>
        <w:numPr>
          <w:ilvl w:val="3"/>
          <w:numId w:val="20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Zamawiający ma prawo weryfikacji wizualizacji/projektów graficznych;</w:t>
      </w:r>
    </w:p>
    <w:p w:rsidR="00593D32" w:rsidRPr="00A00B23" w:rsidRDefault="00593D32" w:rsidP="00A00B23">
      <w:pPr>
        <w:pStyle w:val="Akapitzlist"/>
        <w:numPr>
          <w:ilvl w:val="3"/>
          <w:numId w:val="20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Zamawiający zatwierdza układ organizacji przestrzeni, rozmieszczenie banerów itp.;</w:t>
      </w:r>
    </w:p>
    <w:p w:rsidR="00593D32" w:rsidRPr="00A00B23" w:rsidRDefault="00593D32" w:rsidP="00A00B23">
      <w:pPr>
        <w:pStyle w:val="Akapitzlist"/>
        <w:numPr>
          <w:ilvl w:val="3"/>
          <w:numId w:val="20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Zamawiający zapewnia wyżywieni</w:t>
      </w:r>
      <w:r w:rsidR="00867252">
        <w:rPr>
          <w:rStyle w:val="CharStyle11"/>
          <w:bCs/>
          <w:sz w:val="20"/>
          <w:szCs w:val="20"/>
        </w:rPr>
        <w:t>e</w:t>
      </w:r>
      <w:r w:rsidRPr="00A00B23">
        <w:rPr>
          <w:rStyle w:val="CharStyle11"/>
          <w:bCs/>
          <w:sz w:val="20"/>
          <w:szCs w:val="20"/>
        </w:rPr>
        <w:t xml:space="preserve"> dla graczy, prelegentów oraz obsługi technicznej;</w:t>
      </w:r>
    </w:p>
    <w:p w:rsidR="00593D32" w:rsidRPr="00A00B23" w:rsidRDefault="00593D32" w:rsidP="00A00B23">
      <w:pPr>
        <w:pStyle w:val="Akapitzlist"/>
        <w:numPr>
          <w:ilvl w:val="3"/>
          <w:numId w:val="20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Zamawiający zapewnia nagrody dla zawodników. </w:t>
      </w:r>
    </w:p>
    <w:p w:rsidR="00593D32" w:rsidRDefault="00593D32" w:rsidP="00A00B23">
      <w:pPr>
        <w:spacing w:line="276" w:lineRule="auto"/>
        <w:jc w:val="both"/>
        <w:rPr>
          <w:rStyle w:val="CharStyle9"/>
          <w:sz w:val="20"/>
          <w:szCs w:val="20"/>
          <w:u w:val="single"/>
        </w:rPr>
      </w:pPr>
    </w:p>
    <w:p w:rsidR="00A00B23" w:rsidRDefault="00A00B23" w:rsidP="00A00B23">
      <w:pPr>
        <w:spacing w:line="276" w:lineRule="auto"/>
        <w:jc w:val="both"/>
        <w:rPr>
          <w:rStyle w:val="CharStyle9"/>
          <w:sz w:val="20"/>
          <w:szCs w:val="20"/>
          <w:u w:val="single"/>
        </w:rPr>
      </w:pPr>
    </w:p>
    <w:p w:rsidR="000D610F" w:rsidRDefault="000D610F" w:rsidP="00A00B23">
      <w:pPr>
        <w:spacing w:line="276" w:lineRule="auto"/>
        <w:jc w:val="both"/>
        <w:rPr>
          <w:rStyle w:val="CharStyle9"/>
          <w:sz w:val="20"/>
          <w:szCs w:val="20"/>
          <w:u w:val="single"/>
        </w:rPr>
      </w:pPr>
    </w:p>
    <w:p w:rsidR="000D610F" w:rsidRDefault="000D610F" w:rsidP="00A00B23">
      <w:pPr>
        <w:spacing w:line="276" w:lineRule="auto"/>
        <w:jc w:val="both"/>
        <w:rPr>
          <w:rStyle w:val="CharStyle9"/>
          <w:sz w:val="20"/>
          <w:szCs w:val="20"/>
          <w:u w:val="single"/>
        </w:rPr>
      </w:pPr>
    </w:p>
    <w:p w:rsidR="000D610F" w:rsidRPr="00A00B23" w:rsidRDefault="000D610F" w:rsidP="00A00B23">
      <w:pPr>
        <w:spacing w:line="276" w:lineRule="auto"/>
        <w:jc w:val="both"/>
        <w:rPr>
          <w:rStyle w:val="CharStyle9"/>
          <w:sz w:val="20"/>
          <w:szCs w:val="20"/>
          <w:u w:val="single"/>
        </w:rPr>
      </w:pPr>
    </w:p>
    <w:p w:rsidR="00495B44" w:rsidRPr="00A00B23" w:rsidRDefault="00495B44" w:rsidP="00A00B23">
      <w:pPr>
        <w:pStyle w:val="Akapitzlist"/>
        <w:spacing w:line="276" w:lineRule="auto"/>
        <w:ind w:left="0"/>
        <w:jc w:val="center"/>
        <w:rPr>
          <w:rStyle w:val="CharStyle11"/>
          <w:b/>
          <w:bCs/>
          <w:sz w:val="20"/>
          <w:szCs w:val="20"/>
        </w:rPr>
      </w:pPr>
      <w:r w:rsidRPr="00A00B23">
        <w:rPr>
          <w:rStyle w:val="CharStyle11"/>
          <w:b/>
          <w:bCs/>
          <w:sz w:val="20"/>
          <w:szCs w:val="20"/>
        </w:rPr>
        <w:t>§4</w:t>
      </w:r>
    </w:p>
    <w:p w:rsidR="00A839F6" w:rsidRPr="00A00B23" w:rsidRDefault="00A839F6" w:rsidP="00A00B23">
      <w:pPr>
        <w:pStyle w:val="Akapitzlist"/>
        <w:spacing w:line="276" w:lineRule="auto"/>
        <w:ind w:left="426"/>
        <w:jc w:val="both"/>
        <w:rPr>
          <w:rStyle w:val="CharStyle11"/>
          <w:bCs/>
          <w:sz w:val="20"/>
          <w:szCs w:val="20"/>
        </w:rPr>
      </w:pPr>
    </w:p>
    <w:p w:rsidR="00593D32" w:rsidRPr="00A00B23" w:rsidRDefault="00593D32" w:rsidP="00A00B23">
      <w:pPr>
        <w:pStyle w:val="Akapitzlist"/>
        <w:numPr>
          <w:ilvl w:val="3"/>
          <w:numId w:val="42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Strony</w:t>
      </w:r>
      <w:r w:rsidR="00A839F6" w:rsidRPr="00A00B23">
        <w:rPr>
          <w:rStyle w:val="CharStyle11"/>
          <w:bCs/>
          <w:sz w:val="20"/>
          <w:szCs w:val="20"/>
        </w:rPr>
        <w:t xml:space="preserve"> ustalają wynagrodzenie Wykonawcy za świadczeni</w:t>
      </w:r>
      <w:r w:rsidR="00C006E8" w:rsidRPr="00A00B23">
        <w:rPr>
          <w:rStyle w:val="CharStyle11"/>
          <w:bCs/>
          <w:sz w:val="20"/>
          <w:szCs w:val="20"/>
        </w:rPr>
        <w:t xml:space="preserve">e usług określonych w § 1 </w:t>
      </w:r>
      <w:r w:rsidR="00A839F6" w:rsidRPr="00A00B23">
        <w:rPr>
          <w:rStyle w:val="CharStyle11"/>
          <w:bCs/>
          <w:sz w:val="20"/>
          <w:szCs w:val="20"/>
        </w:rPr>
        <w:t xml:space="preserve">w łącznej </w:t>
      </w:r>
      <w:r w:rsidR="00833F18" w:rsidRPr="00A00B23">
        <w:rPr>
          <w:rStyle w:val="CharStyle11"/>
          <w:bCs/>
          <w:sz w:val="20"/>
          <w:szCs w:val="20"/>
        </w:rPr>
        <w:t>wysokośc</w:t>
      </w:r>
      <w:r w:rsidR="00A839F6" w:rsidRPr="00A00B23">
        <w:rPr>
          <w:rStyle w:val="CharStyle11"/>
          <w:bCs/>
          <w:sz w:val="20"/>
          <w:szCs w:val="20"/>
        </w:rPr>
        <w:t>i</w:t>
      </w:r>
      <w:r w:rsidRPr="00A00B23">
        <w:rPr>
          <w:rStyle w:val="CharStyle11"/>
          <w:bCs/>
          <w:sz w:val="20"/>
          <w:szCs w:val="20"/>
        </w:rPr>
        <w:t xml:space="preserve"> ……..................złotych </w:t>
      </w:r>
      <w:r w:rsidR="00A839F6" w:rsidRPr="00A00B23">
        <w:rPr>
          <w:rStyle w:val="CharStyle11"/>
          <w:bCs/>
          <w:sz w:val="20"/>
          <w:szCs w:val="20"/>
        </w:rPr>
        <w:t>(słownie:</w:t>
      </w:r>
      <w:r w:rsidRPr="00A00B23">
        <w:rPr>
          <w:rStyle w:val="CharStyle11"/>
          <w:bCs/>
          <w:sz w:val="20"/>
          <w:szCs w:val="20"/>
        </w:rPr>
        <w:t xml:space="preserve"> ……………………………………</w:t>
      </w:r>
      <w:r w:rsidR="0047519C" w:rsidRPr="00A00B23">
        <w:rPr>
          <w:rStyle w:val="CharStyle11"/>
          <w:bCs/>
          <w:sz w:val="20"/>
          <w:szCs w:val="20"/>
        </w:rPr>
        <w:t>………….…………</w:t>
      </w:r>
      <w:r w:rsidRPr="00A00B23">
        <w:rPr>
          <w:rStyle w:val="CharStyle11"/>
          <w:bCs/>
          <w:sz w:val="20"/>
          <w:szCs w:val="20"/>
        </w:rPr>
        <w:t>……</w:t>
      </w:r>
    </w:p>
    <w:p w:rsidR="00593D32" w:rsidRPr="00A00B23" w:rsidRDefault="00593D32" w:rsidP="00A00B23">
      <w:pPr>
        <w:pStyle w:val="Akapitzlist"/>
        <w:spacing w:line="276" w:lineRule="auto"/>
        <w:ind w:left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…………………………………………………………………………</w:t>
      </w:r>
      <w:r w:rsidR="00A839F6" w:rsidRPr="00A00B23">
        <w:rPr>
          <w:rStyle w:val="CharStyle11"/>
          <w:bCs/>
          <w:sz w:val="20"/>
          <w:szCs w:val="20"/>
        </w:rPr>
        <w:t>złotych zero groszy) brutto.</w:t>
      </w:r>
    </w:p>
    <w:p w:rsidR="00A839F6" w:rsidRPr="00A00B23" w:rsidRDefault="00777E63" w:rsidP="00A00B23">
      <w:pPr>
        <w:pStyle w:val="Akapitzlist"/>
        <w:numPr>
          <w:ilvl w:val="3"/>
          <w:numId w:val="42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Wynagrodzenie płatne</w:t>
      </w:r>
      <w:r w:rsidR="00A839F6" w:rsidRPr="00A00B23">
        <w:rPr>
          <w:rStyle w:val="CharStyle11"/>
          <w:bCs/>
          <w:sz w:val="20"/>
          <w:szCs w:val="20"/>
        </w:rPr>
        <w:t xml:space="preserve"> będzie w terminie </w:t>
      </w:r>
      <w:r w:rsidR="00833F18" w:rsidRPr="00A00B23">
        <w:rPr>
          <w:rStyle w:val="CharStyle11"/>
          <w:bCs/>
          <w:sz w:val="20"/>
          <w:szCs w:val="20"/>
        </w:rPr>
        <w:t>14</w:t>
      </w:r>
      <w:r w:rsidR="00A839F6" w:rsidRPr="00A00B23">
        <w:rPr>
          <w:rStyle w:val="CharStyle11"/>
          <w:bCs/>
          <w:sz w:val="20"/>
          <w:szCs w:val="20"/>
        </w:rPr>
        <w:t xml:space="preserve"> dni od złożenia</w:t>
      </w:r>
      <w:r w:rsidR="00833F18" w:rsidRPr="00A00B23">
        <w:rPr>
          <w:rStyle w:val="CharStyle11"/>
          <w:bCs/>
          <w:sz w:val="20"/>
          <w:szCs w:val="20"/>
        </w:rPr>
        <w:t xml:space="preserve"> </w:t>
      </w:r>
      <w:r w:rsidR="00A839F6" w:rsidRPr="00A00B23">
        <w:rPr>
          <w:rStyle w:val="CharStyle11"/>
          <w:bCs/>
          <w:sz w:val="20"/>
          <w:szCs w:val="20"/>
        </w:rPr>
        <w:t>w siedzibie Zamawiającego prawidłowego sprawozdania merytorycznego wraz z dokumentacją zdjęciową, potwierdzającego wykonanie obowiązków wynikających z § 2 wraz z fakturą VAT.</w:t>
      </w:r>
    </w:p>
    <w:p w:rsidR="00593D32" w:rsidRPr="00A00B23" w:rsidRDefault="00A839F6" w:rsidP="00A00B23">
      <w:pPr>
        <w:pStyle w:val="Akapitzlist"/>
        <w:numPr>
          <w:ilvl w:val="3"/>
          <w:numId w:val="42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Wynagrodzenie Wykonawcy płatne będzie </w:t>
      </w:r>
      <w:r w:rsidR="001F3955" w:rsidRPr="00A00B23">
        <w:rPr>
          <w:rStyle w:val="CharStyle11"/>
          <w:bCs/>
          <w:sz w:val="20"/>
          <w:szCs w:val="20"/>
        </w:rPr>
        <w:t xml:space="preserve">przelewem </w:t>
      </w:r>
      <w:r w:rsidRPr="00A00B23">
        <w:rPr>
          <w:rStyle w:val="CharStyle11"/>
          <w:bCs/>
          <w:sz w:val="20"/>
          <w:szCs w:val="20"/>
        </w:rPr>
        <w:t>na rachunek bankowy</w:t>
      </w:r>
      <w:r w:rsidR="001F3955" w:rsidRPr="00A00B23">
        <w:rPr>
          <w:rStyle w:val="CharStyle11"/>
          <w:bCs/>
          <w:sz w:val="20"/>
          <w:szCs w:val="20"/>
        </w:rPr>
        <w:t xml:space="preserve"> Wykonawcy o numerze</w:t>
      </w:r>
      <w:r w:rsidR="00593D32" w:rsidRPr="00A00B23">
        <w:rPr>
          <w:rStyle w:val="CharStyle11"/>
          <w:bCs/>
          <w:sz w:val="20"/>
          <w:szCs w:val="20"/>
        </w:rPr>
        <w:t>……………………………………</w:t>
      </w:r>
      <w:r w:rsidR="0047519C" w:rsidRPr="00A00B23">
        <w:rPr>
          <w:rStyle w:val="CharStyle11"/>
          <w:bCs/>
          <w:sz w:val="20"/>
          <w:szCs w:val="20"/>
        </w:rPr>
        <w:t>…………………………………………………………………</w:t>
      </w:r>
      <w:r w:rsidR="00593D32" w:rsidRPr="00A00B23">
        <w:rPr>
          <w:rStyle w:val="CharStyle11"/>
          <w:bCs/>
          <w:sz w:val="20"/>
          <w:szCs w:val="20"/>
        </w:rPr>
        <w:t>….</w:t>
      </w:r>
      <w:r w:rsidRPr="00A00B23">
        <w:rPr>
          <w:rStyle w:val="CharStyle11"/>
          <w:bCs/>
          <w:sz w:val="20"/>
          <w:szCs w:val="20"/>
        </w:rPr>
        <w:t>.</w:t>
      </w:r>
      <w:r w:rsidR="0047519C" w:rsidRPr="00A00B23">
        <w:rPr>
          <w:rStyle w:val="CharStyle11"/>
          <w:bCs/>
          <w:sz w:val="20"/>
          <w:szCs w:val="20"/>
        </w:rPr>
        <w:t xml:space="preserve"> .</w:t>
      </w:r>
    </w:p>
    <w:p w:rsidR="00593D32" w:rsidRPr="00A00B23" w:rsidRDefault="00A839F6" w:rsidP="00A00B23">
      <w:pPr>
        <w:pStyle w:val="Akapitzlist"/>
        <w:numPr>
          <w:ilvl w:val="3"/>
          <w:numId w:val="42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Wykonawca zobowiązany jest do wystawiania faktur</w:t>
      </w:r>
      <w:r w:rsidR="00833F18" w:rsidRPr="00A00B23">
        <w:rPr>
          <w:rStyle w:val="CharStyle11"/>
          <w:bCs/>
          <w:sz w:val="20"/>
          <w:szCs w:val="20"/>
        </w:rPr>
        <w:t>y</w:t>
      </w:r>
      <w:r w:rsidRPr="00A00B23">
        <w:rPr>
          <w:rStyle w:val="CharStyle11"/>
          <w:bCs/>
          <w:sz w:val="20"/>
          <w:szCs w:val="20"/>
        </w:rPr>
        <w:t xml:space="preserve"> VAT zgodnie z obowiązującymi przepisami.</w:t>
      </w:r>
    </w:p>
    <w:p w:rsidR="00BB3E37" w:rsidRPr="00A00B23" w:rsidRDefault="00BB3E37" w:rsidP="00A00B23">
      <w:pPr>
        <w:pStyle w:val="Akapitzlist"/>
        <w:numPr>
          <w:ilvl w:val="3"/>
          <w:numId w:val="42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Wykonawca wystawi fakturę VAT/rachunek, zawierającą następujące dane (sposób opisu faktur zostanie uzgodniona z Zamawiającym):</w:t>
      </w:r>
    </w:p>
    <w:p w:rsidR="00BB3E37" w:rsidRPr="00A00B23" w:rsidRDefault="00BB3E37" w:rsidP="00A00B23">
      <w:pPr>
        <w:pStyle w:val="Akapitzlist"/>
        <w:spacing w:line="276" w:lineRule="auto"/>
        <w:ind w:left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/>
          <w:bCs/>
          <w:sz w:val="20"/>
          <w:szCs w:val="20"/>
        </w:rPr>
        <w:t>Nabywca:</w:t>
      </w:r>
      <w:r w:rsidRPr="00A00B23">
        <w:rPr>
          <w:rStyle w:val="CharStyle11"/>
          <w:bCs/>
          <w:sz w:val="20"/>
          <w:szCs w:val="20"/>
        </w:rPr>
        <w:t xml:space="preserve"> Województwo Warmińsko-Mazurskie, ul. Emilii Plater 1, 10-562 Olsztyn, NIP 7393890447,</w:t>
      </w:r>
    </w:p>
    <w:p w:rsidR="00593D32" w:rsidRPr="00A00B23" w:rsidRDefault="00BB3E37" w:rsidP="00A00B23">
      <w:pPr>
        <w:pStyle w:val="Akapitzlist"/>
        <w:spacing w:line="276" w:lineRule="auto"/>
        <w:ind w:left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/>
          <w:bCs/>
          <w:sz w:val="20"/>
          <w:szCs w:val="20"/>
        </w:rPr>
        <w:t>Odbiorca:</w:t>
      </w:r>
      <w:r w:rsidRPr="00A00B23">
        <w:rPr>
          <w:rStyle w:val="CharStyle11"/>
          <w:bCs/>
          <w:sz w:val="20"/>
          <w:szCs w:val="20"/>
        </w:rPr>
        <w:t xml:space="preserve"> Urząd Marszałkowski Województwa Warmińsko-Mazurskiego w Olsztynie, ul. Emilii Plater 1, 10-562 Olsztyn.</w:t>
      </w:r>
    </w:p>
    <w:p w:rsidR="00593D32" w:rsidRPr="00A00B23" w:rsidRDefault="00BB3E37" w:rsidP="00A00B23">
      <w:pPr>
        <w:pStyle w:val="Akapitzlist"/>
        <w:numPr>
          <w:ilvl w:val="3"/>
          <w:numId w:val="42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Za termin zapłaty uznaje się dzień, w którym nastąpiło obciążenie rachunku bankowego Zamawiającego.</w:t>
      </w:r>
    </w:p>
    <w:p w:rsidR="00BB3E37" w:rsidRPr="00A00B23" w:rsidRDefault="00BB3E37" w:rsidP="00A00B23">
      <w:pPr>
        <w:pStyle w:val="Akapitzlist"/>
        <w:numPr>
          <w:ilvl w:val="3"/>
          <w:numId w:val="42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W przypadku opóźnienia w dokonaniu płatności Wykonawca może obciążyć Zamawiającego ustawowymi odsetkami.</w:t>
      </w:r>
    </w:p>
    <w:p w:rsidR="00A839F6" w:rsidRDefault="00A839F6" w:rsidP="00A00B23">
      <w:pPr>
        <w:pStyle w:val="Style10"/>
        <w:shd w:val="clear" w:color="auto" w:fill="auto"/>
        <w:spacing w:before="0" w:line="276" w:lineRule="auto"/>
        <w:ind w:left="320" w:right="20" w:firstLine="0"/>
        <w:rPr>
          <w:rStyle w:val="CharStyle11"/>
          <w:bCs/>
          <w:color w:val="000000"/>
          <w:sz w:val="20"/>
          <w:szCs w:val="20"/>
        </w:rPr>
      </w:pPr>
    </w:p>
    <w:p w:rsidR="00A00B23" w:rsidRPr="00A00B23" w:rsidRDefault="00A00B23" w:rsidP="00A00B23">
      <w:pPr>
        <w:pStyle w:val="Style10"/>
        <w:shd w:val="clear" w:color="auto" w:fill="auto"/>
        <w:spacing w:before="0" w:line="276" w:lineRule="auto"/>
        <w:ind w:left="320" w:right="20" w:firstLine="0"/>
        <w:rPr>
          <w:rStyle w:val="CharStyle11"/>
          <w:bCs/>
          <w:color w:val="000000"/>
          <w:sz w:val="20"/>
          <w:szCs w:val="20"/>
        </w:rPr>
      </w:pPr>
    </w:p>
    <w:p w:rsidR="00A839F6" w:rsidRPr="00A00B23" w:rsidRDefault="00A839F6" w:rsidP="00A00B23">
      <w:pPr>
        <w:pStyle w:val="Style30"/>
        <w:keepNext/>
        <w:keepLines/>
        <w:shd w:val="clear" w:color="auto" w:fill="auto"/>
        <w:spacing w:before="0" w:line="276" w:lineRule="auto"/>
        <w:ind w:right="20"/>
        <w:rPr>
          <w:rStyle w:val="CharStyle11"/>
          <w:color w:val="000000"/>
          <w:sz w:val="20"/>
          <w:szCs w:val="20"/>
        </w:rPr>
      </w:pPr>
      <w:bookmarkStart w:id="2" w:name="bookmark3"/>
      <w:r w:rsidRPr="00A00B23">
        <w:rPr>
          <w:rStyle w:val="CharStyle11"/>
          <w:color w:val="000000"/>
          <w:sz w:val="20"/>
          <w:szCs w:val="20"/>
        </w:rPr>
        <w:t>§</w:t>
      </w:r>
      <w:r w:rsidR="009226C6" w:rsidRPr="00A00B23">
        <w:rPr>
          <w:rStyle w:val="CharStyle11"/>
          <w:color w:val="000000"/>
          <w:sz w:val="20"/>
          <w:szCs w:val="20"/>
        </w:rPr>
        <w:t>5</w:t>
      </w:r>
      <w:bookmarkEnd w:id="2"/>
    </w:p>
    <w:p w:rsidR="0047519C" w:rsidRPr="00A00B23" w:rsidRDefault="0047519C" w:rsidP="00A00B23">
      <w:pPr>
        <w:pStyle w:val="Style30"/>
        <w:keepNext/>
        <w:keepLines/>
        <w:shd w:val="clear" w:color="auto" w:fill="auto"/>
        <w:spacing w:before="0" w:line="276" w:lineRule="auto"/>
        <w:ind w:right="20"/>
        <w:jc w:val="both"/>
        <w:rPr>
          <w:rStyle w:val="CharStyle11"/>
          <w:b w:val="0"/>
          <w:color w:val="000000"/>
          <w:sz w:val="20"/>
          <w:szCs w:val="20"/>
        </w:rPr>
      </w:pPr>
    </w:p>
    <w:p w:rsidR="00A839F6" w:rsidRPr="00A00B23" w:rsidRDefault="00A839F6" w:rsidP="00A00B23">
      <w:pPr>
        <w:pStyle w:val="Style10"/>
        <w:numPr>
          <w:ilvl w:val="0"/>
          <w:numId w:val="8"/>
        </w:numPr>
        <w:shd w:val="clear" w:color="auto" w:fill="auto"/>
        <w:spacing w:before="0" w:line="276" w:lineRule="auto"/>
        <w:ind w:left="440" w:right="20"/>
        <w:rPr>
          <w:rStyle w:val="CharStyle11"/>
          <w:bCs/>
          <w:color w:val="000000"/>
          <w:sz w:val="20"/>
          <w:szCs w:val="20"/>
        </w:rPr>
      </w:pPr>
      <w:r w:rsidRPr="00A00B23">
        <w:rPr>
          <w:rStyle w:val="CharStyle11"/>
          <w:bCs/>
          <w:color w:val="000000"/>
          <w:sz w:val="20"/>
          <w:szCs w:val="20"/>
        </w:rPr>
        <w:t>W przypadku nie wywiązywania się którejkolwiek ze stron ze zobowiązań wynikających z umowy, druga strona ma prawo rozwiązać umowę ze skutkiem natychmiastowym po uprzednim bezskutecznym wezwaniu drugiej strony do zaprzestania dokonywania naruszeń postanowień umowy i wykonania obowiązków umownych w wyznaczonym terminie.</w:t>
      </w:r>
    </w:p>
    <w:p w:rsidR="0047519C" w:rsidRDefault="0047519C" w:rsidP="00A00B23">
      <w:pPr>
        <w:autoSpaceDE w:val="0"/>
        <w:autoSpaceDN w:val="0"/>
        <w:adjustRightInd w:val="0"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A00B23" w:rsidRPr="00A00B23" w:rsidRDefault="00A00B23" w:rsidP="00A00B23">
      <w:pPr>
        <w:autoSpaceDE w:val="0"/>
        <w:autoSpaceDN w:val="0"/>
        <w:adjustRightInd w:val="0"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B40FFF" w:rsidRPr="00A00B23" w:rsidRDefault="00A00B23" w:rsidP="00A00B23">
      <w:pPr>
        <w:autoSpaceDE w:val="0"/>
        <w:autoSpaceDN w:val="0"/>
        <w:adjustRightInd w:val="0"/>
        <w:spacing w:line="276" w:lineRule="auto"/>
        <w:jc w:val="center"/>
        <w:rPr>
          <w:rStyle w:val="CharStyle11"/>
          <w:b/>
          <w:bCs/>
          <w:sz w:val="20"/>
          <w:szCs w:val="20"/>
        </w:rPr>
      </w:pPr>
      <w:r>
        <w:rPr>
          <w:rStyle w:val="CharStyle11"/>
          <w:b/>
          <w:bCs/>
          <w:sz w:val="20"/>
          <w:szCs w:val="20"/>
        </w:rPr>
        <w:t>§</w:t>
      </w:r>
      <w:r w:rsidR="0047519C" w:rsidRPr="00A00B23">
        <w:rPr>
          <w:rStyle w:val="CharStyle11"/>
          <w:b/>
          <w:bCs/>
          <w:sz w:val="20"/>
          <w:szCs w:val="20"/>
        </w:rPr>
        <w:t>6</w:t>
      </w:r>
    </w:p>
    <w:p w:rsidR="0047519C" w:rsidRPr="00A00B23" w:rsidRDefault="0047519C" w:rsidP="00A00B23">
      <w:pPr>
        <w:autoSpaceDE w:val="0"/>
        <w:autoSpaceDN w:val="0"/>
        <w:adjustRightInd w:val="0"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47519C" w:rsidRPr="00A00B23" w:rsidRDefault="0047519C" w:rsidP="00A00B23">
      <w:pPr>
        <w:pStyle w:val="Akapitzlist"/>
        <w:numPr>
          <w:ilvl w:val="6"/>
          <w:numId w:val="4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Zamawiający ma prawo </w:t>
      </w:r>
      <w:r w:rsidR="00867252">
        <w:rPr>
          <w:rStyle w:val="CharStyle11"/>
          <w:bCs/>
          <w:sz w:val="20"/>
          <w:szCs w:val="20"/>
        </w:rPr>
        <w:t>dochodzić</w:t>
      </w:r>
      <w:r w:rsidRPr="00A00B23">
        <w:rPr>
          <w:rStyle w:val="CharStyle11"/>
          <w:bCs/>
          <w:sz w:val="20"/>
          <w:szCs w:val="20"/>
        </w:rPr>
        <w:t xml:space="preserve"> kary umownej w wysokości </w:t>
      </w:r>
      <w:r w:rsidR="0028059A" w:rsidRPr="00A00B23">
        <w:rPr>
          <w:rStyle w:val="CharStyle11"/>
          <w:bCs/>
          <w:sz w:val="20"/>
          <w:szCs w:val="20"/>
        </w:rPr>
        <w:t>2</w:t>
      </w:r>
      <w:r w:rsidRPr="00A00B23">
        <w:rPr>
          <w:rStyle w:val="CharStyle11"/>
          <w:bCs/>
          <w:sz w:val="20"/>
          <w:szCs w:val="20"/>
        </w:rPr>
        <w:t xml:space="preserve">0% łącznego wynagrodzenia określonego w §4 ust. 1 niniejszej umowy, w przypadku </w:t>
      </w:r>
      <w:r w:rsidR="00441F2F" w:rsidRPr="00A00B23">
        <w:rPr>
          <w:rStyle w:val="CharStyle11"/>
          <w:bCs/>
          <w:sz w:val="20"/>
          <w:szCs w:val="20"/>
        </w:rPr>
        <w:t xml:space="preserve">odstąpienia </w:t>
      </w:r>
      <w:r w:rsidR="0028059A" w:rsidRPr="00A00B23">
        <w:rPr>
          <w:rStyle w:val="CharStyle11"/>
          <w:bCs/>
          <w:sz w:val="20"/>
          <w:szCs w:val="20"/>
        </w:rPr>
        <w:t xml:space="preserve">Wykonawcy </w:t>
      </w:r>
      <w:r w:rsidR="00441F2F" w:rsidRPr="00A00B23">
        <w:rPr>
          <w:rStyle w:val="CharStyle11"/>
          <w:bCs/>
          <w:sz w:val="20"/>
          <w:szCs w:val="20"/>
        </w:rPr>
        <w:t>od</w:t>
      </w:r>
      <w:r w:rsidR="0028059A" w:rsidRPr="00A00B23">
        <w:rPr>
          <w:rStyle w:val="CharStyle11"/>
          <w:bCs/>
          <w:sz w:val="20"/>
          <w:szCs w:val="20"/>
        </w:rPr>
        <w:t xml:space="preserve"> realizacji </w:t>
      </w:r>
      <w:r w:rsidR="00441F2F" w:rsidRPr="00A00B23">
        <w:rPr>
          <w:rStyle w:val="CharStyle11"/>
          <w:bCs/>
          <w:sz w:val="20"/>
          <w:szCs w:val="20"/>
        </w:rPr>
        <w:t xml:space="preserve"> niniejszej umowy</w:t>
      </w:r>
      <w:r w:rsidR="0028059A" w:rsidRPr="00A00B23">
        <w:rPr>
          <w:rStyle w:val="CharStyle11"/>
          <w:bCs/>
          <w:sz w:val="20"/>
          <w:szCs w:val="20"/>
        </w:rPr>
        <w:t xml:space="preserve"> po upływie 10 dni od jej podpisania.</w:t>
      </w:r>
    </w:p>
    <w:p w:rsidR="00441F2F" w:rsidRPr="00A00B23" w:rsidRDefault="00441F2F" w:rsidP="00A00B23">
      <w:pPr>
        <w:pStyle w:val="Akapitzlist"/>
        <w:numPr>
          <w:ilvl w:val="6"/>
          <w:numId w:val="42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Zamawiający ma prawo </w:t>
      </w:r>
      <w:r w:rsidR="00867252">
        <w:rPr>
          <w:rStyle w:val="CharStyle11"/>
          <w:bCs/>
          <w:sz w:val="20"/>
          <w:szCs w:val="20"/>
        </w:rPr>
        <w:t>dochodzić</w:t>
      </w:r>
      <w:r w:rsidRPr="00A00B23">
        <w:rPr>
          <w:rStyle w:val="CharStyle11"/>
          <w:bCs/>
          <w:sz w:val="20"/>
          <w:szCs w:val="20"/>
        </w:rPr>
        <w:t xml:space="preserve"> kary umownej w wysokości </w:t>
      </w:r>
      <w:r w:rsidR="0028059A" w:rsidRPr="00A00B23">
        <w:rPr>
          <w:rStyle w:val="CharStyle11"/>
          <w:bCs/>
          <w:sz w:val="20"/>
          <w:szCs w:val="20"/>
        </w:rPr>
        <w:t>2</w:t>
      </w:r>
      <w:r w:rsidRPr="00A00B23">
        <w:rPr>
          <w:rStyle w:val="CharStyle11"/>
          <w:bCs/>
          <w:sz w:val="20"/>
          <w:szCs w:val="20"/>
        </w:rPr>
        <w:t>0% łącznego wynagrodzenia określonego w §4 ust. 1 niniejszej umowy, w przypadku wykonania</w:t>
      </w:r>
      <w:r w:rsidR="009C626E" w:rsidRPr="00A00B23">
        <w:rPr>
          <w:rStyle w:val="CharStyle11"/>
          <w:bCs/>
          <w:sz w:val="20"/>
          <w:szCs w:val="20"/>
        </w:rPr>
        <w:t xml:space="preserve"> części</w:t>
      </w:r>
      <w:r w:rsidRPr="00A00B23">
        <w:rPr>
          <w:rStyle w:val="CharStyle11"/>
          <w:bCs/>
          <w:sz w:val="20"/>
          <w:szCs w:val="20"/>
        </w:rPr>
        <w:t xml:space="preserve"> umowy w sposób niezgodny </w:t>
      </w:r>
      <w:r w:rsidR="00B132A7" w:rsidRPr="00A00B23">
        <w:rPr>
          <w:rStyle w:val="CharStyle11"/>
          <w:bCs/>
          <w:sz w:val="20"/>
          <w:szCs w:val="20"/>
        </w:rPr>
        <w:t xml:space="preserve">z zaakceptowanym przez Zamawiającego </w:t>
      </w:r>
      <w:r w:rsidR="00B132A7" w:rsidRPr="00A00B23">
        <w:rPr>
          <w:rStyle w:val="CharStyle11"/>
          <w:sz w:val="20"/>
          <w:szCs w:val="20"/>
        </w:rPr>
        <w:t>harmonogramem całości realizacji zamówienia</w:t>
      </w:r>
      <w:r w:rsidRPr="00A00B23">
        <w:rPr>
          <w:rStyle w:val="CharStyle11"/>
          <w:bCs/>
          <w:sz w:val="20"/>
          <w:szCs w:val="20"/>
        </w:rPr>
        <w:t>.</w:t>
      </w:r>
    </w:p>
    <w:p w:rsidR="009C626E" w:rsidRPr="00A00B23" w:rsidRDefault="009C626E" w:rsidP="00A00B23">
      <w:pPr>
        <w:pStyle w:val="Akapitzlist"/>
        <w:numPr>
          <w:ilvl w:val="6"/>
          <w:numId w:val="42"/>
        </w:numPr>
        <w:spacing w:line="276" w:lineRule="auto"/>
        <w:ind w:left="426" w:hanging="426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W przypadku wykluczenia Wykonawcy, co Zamawiający może uczynić </w:t>
      </w:r>
      <w:r w:rsidR="00153E34" w:rsidRPr="00A00B23">
        <w:rPr>
          <w:rStyle w:val="CharStyle9"/>
          <w:b w:val="0"/>
          <w:sz w:val="20"/>
          <w:szCs w:val="20"/>
        </w:rPr>
        <w:t>na każdym etapie postępowania</w:t>
      </w:r>
      <w:r w:rsidRPr="00A00B23">
        <w:rPr>
          <w:rStyle w:val="CharStyle9"/>
          <w:b w:val="0"/>
          <w:sz w:val="20"/>
          <w:szCs w:val="20"/>
        </w:rPr>
        <w:t xml:space="preserve"> jeżeli </w:t>
      </w:r>
      <w:r w:rsidR="00153E34" w:rsidRPr="00A00B23">
        <w:rPr>
          <w:rStyle w:val="CharStyle9"/>
          <w:b w:val="0"/>
          <w:sz w:val="20"/>
          <w:szCs w:val="20"/>
        </w:rPr>
        <w:t>uzna</w:t>
      </w:r>
      <w:r w:rsidRPr="00A00B23">
        <w:rPr>
          <w:rStyle w:val="CharStyle9"/>
          <w:b w:val="0"/>
          <w:sz w:val="20"/>
          <w:szCs w:val="20"/>
        </w:rPr>
        <w:t xml:space="preserve">, że Wykonawca nie </w:t>
      </w:r>
      <w:r w:rsidR="0096071F">
        <w:rPr>
          <w:rStyle w:val="CharStyle9"/>
          <w:b w:val="0"/>
          <w:sz w:val="20"/>
          <w:szCs w:val="20"/>
        </w:rPr>
        <w:t>spełnia postawionych przez Zamawiającego wymagań</w:t>
      </w:r>
      <w:r w:rsidRPr="00A00B23">
        <w:rPr>
          <w:rStyle w:val="CharStyle9"/>
          <w:b w:val="0"/>
          <w:sz w:val="20"/>
          <w:szCs w:val="20"/>
        </w:rPr>
        <w:t>, jeżeli zaangażowanie zasobów technicznych lub zawodowych Wykonawcy wpływa negatywnie na terminową realizacje harmonogramu zamówienia</w:t>
      </w:r>
      <w:r w:rsidR="00153E34" w:rsidRPr="00A00B23">
        <w:rPr>
          <w:rStyle w:val="CharStyle9"/>
          <w:b w:val="0"/>
          <w:sz w:val="20"/>
          <w:szCs w:val="20"/>
        </w:rPr>
        <w:t xml:space="preserve">, </w:t>
      </w:r>
      <w:r w:rsidR="00153E34" w:rsidRPr="00A00B23">
        <w:rPr>
          <w:rStyle w:val="CharStyle11"/>
          <w:bCs/>
          <w:sz w:val="20"/>
          <w:szCs w:val="20"/>
        </w:rPr>
        <w:t xml:space="preserve">Zamawiający ma prawo </w:t>
      </w:r>
      <w:r w:rsidR="0096071F">
        <w:rPr>
          <w:rStyle w:val="CharStyle11"/>
          <w:bCs/>
          <w:sz w:val="20"/>
          <w:szCs w:val="20"/>
        </w:rPr>
        <w:t>dochodzić</w:t>
      </w:r>
      <w:r w:rsidR="00153E34" w:rsidRPr="00A00B23">
        <w:rPr>
          <w:rStyle w:val="CharStyle11"/>
          <w:bCs/>
          <w:sz w:val="20"/>
          <w:szCs w:val="20"/>
        </w:rPr>
        <w:t xml:space="preserve"> kary umownej w wysokości 20% łącznego wynagrodzenia określonego w §4 ust. 1 niniejszej umowy.</w:t>
      </w:r>
    </w:p>
    <w:p w:rsidR="00B40FFF" w:rsidRDefault="00B40FFF" w:rsidP="00A00B23">
      <w:pPr>
        <w:autoSpaceDE w:val="0"/>
        <w:autoSpaceDN w:val="0"/>
        <w:adjustRightInd w:val="0"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A00B23" w:rsidRPr="00A00B23" w:rsidRDefault="00A00B23" w:rsidP="00A00B23">
      <w:pPr>
        <w:autoSpaceDE w:val="0"/>
        <w:autoSpaceDN w:val="0"/>
        <w:adjustRightInd w:val="0"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9226C6" w:rsidRPr="00A00B23" w:rsidRDefault="00A00B23" w:rsidP="00A00B23">
      <w:pPr>
        <w:spacing w:line="276" w:lineRule="auto"/>
        <w:jc w:val="center"/>
        <w:rPr>
          <w:rStyle w:val="CharStyle11"/>
          <w:b/>
          <w:sz w:val="20"/>
          <w:szCs w:val="20"/>
        </w:rPr>
      </w:pPr>
      <w:r>
        <w:rPr>
          <w:rStyle w:val="CharStyle11"/>
          <w:b/>
          <w:sz w:val="20"/>
          <w:szCs w:val="20"/>
        </w:rPr>
        <w:t>§</w:t>
      </w:r>
      <w:r w:rsidR="00441F2F" w:rsidRPr="00A00B23">
        <w:rPr>
          <w:rStyle w:val="CharStyle11"/>
          <w:b/>
          <w:sz w:val="20"/>
          <w:szCs w:val="20"/>
        </w:rPr>
        <w:t>7</w:t>
      </w:r>
    </w:p>
    <w:p w:rsidR="009226C6" w:rsidRPr="00A00B23" w:rsidRDefault="009226C6" w:rsidP="00A00B23">
      <w:pPr>
        <w:spacing w:line="276" w:lineRule="auto"/>
        <w:jc w:val="both"/>
        <w:rPr>
          <w:rStyle w:val="CharStyle11"/>
          <w:sz w:val="20"/>
          <w:szCs w:val="20"/>
        </w:rPr>
      </w:pPr>
    </w:p>
    <w:p w:rsidR="009226C6" w:rsidRPr="00A00B23" w:rsidRDefault="009226C6" w:rsidP="00A00B23">
      <w:pPr>
        <w:widowControl/>
        <w:numPr>
          <w:ilvl w:val="1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 umowy w terminie 30 dni od powzięcia wiadomości o tych okolicznościach. W takim wypadku Wykonawca może żądać wyłącznie wynagrodzenia należnego z tytułu wykonania części umowy.</w:t>
      </w:r>
    </w:p>
    <w:p w:rsidR="009226C6" w:rsidRPr="00A00B23" w:rsidRDefault="009226C6" w:rsidP="00A00B23">
      <w:pPr>
        <w:widowControl/>
        <w:numPr>
          <w:ilvl w:val="1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Poza przypadkami określonymi w § 6 ust. 1 i Kodeksie cywilnym, zamawiający może bez wyznaczenia dodatkowego terminu odstąpić od umowy, jeżeli Wykonawca opóźnia się w dostawie całego i zgodnego z wymaganiami szczegółowego opisu przedmiotu zamówienia</w:t>
      </w:r>
      <w:r w:rsidR="0096071F">
        <w:rPr>
          <w:rStyle w:val="CharStyle11"/>
          <w:bCs/>
          <w:sz w:val="20"/>
          <w:szCs w:val="20"/>
        </w:rPr>
        <w:t>.</w:t>
      </w:r>
    </w:p>
    <w:p w:rsidR="009226C6" w:rsidRPr="00A00B23" w:rsidRDefault="009226C6" w:rsidP="00A00B23">
      <w:pPr>
        <w:widowControl/>
        <w:numPr>
          <w:ilvl w:val="1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Z przyczyn leżących po stronie Wykonawcy, Zamawiający może odstąpić od umowy w terminie 30 dni od dnia powzięcia wiadomości o tych przyczynach.</w:t>
      </w:r>
    </w:p>
    <w:p w:rsidR="009226C6" w:rsidRPr="00A00B23" w:rsidRDefault="009226C6" w:rsidP="00A00B23">
      <w:pPr>
        <w:widowControl/>
        <w:numPr>
          <w:ilvl w:val="1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Z przyczyn leżących po stronie Zamawiającego, Wykonawca może odstąpić od umowy w terminie 30 dni od dnia powzięcia wiadomości o tych przyczynach.</w:t>
      </w:r>
    </w:p>
    <w:p w:rsidR="009226C6" w:rsidRPr="00A00B23" w:rsidRDefault="009226C6" w:rsidP="00A00B23">
      <w:pPr>
        <w:widowControl/>
        <w:numPr>
          <w:ilvl w:val="1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Zamawiający może rozwiązać umowę, jeżeli zachodzi co najmniej jedna z okoliczności wymienionych w art. 145a ustawy Pzp.</w:t>
      </w:r>
    </w:p>
    <w:p w:rsidR="009226C6" w:rsidRPr="00A00B23" w:rsidRDefault="009226C6" w:rsidP="00A00B23">
      <w:pPr>
        <w:widowControl/>
        <w:numPr>
          <w:ilvl w:val="1"/>
          <w:numId w:val="33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Odstąpienie od umowy wymaga formy pisemnej pod rygorem nieważności i wymaga uzasadnienia.</w:t>
      </w:r>
    </w:p>
    <w:p w:rsidR="009226C6" w:rsidRDefault="009226C6" w:rsidP="00A00B23">
      <w:pPr>
        <w:spacing w:line="276" w:lineRule="auto"/>
        <w:jc w:val="both"/>
        <w:rPr>
          <w:rStyle w:val="CharStyle11"/>
          <w:sz w:val="20"/>
          <w:szCs w:val="20"/>
        </w:rPr>
      </w:pPr>
    </w:p>
    <w:p w:rsidR="00A00B23" w:rsidRPr="00A00B23" w:rsidRDefault="00A00B23" w:rsidP="00A00B23">
      <w:pPr>
        <w:spacing w:line="276" w:lineRule="auto"/>
        <w:jc w:val="both"/>
        <w:rPr>
          <w:rStyle w:val="CharStyle11"/>
          <w:sz w:val="20"/>
          <w:szCs w:val="20"/>
        </w:rPr>
      </w:pPr>
    </w:p>
    <w:p w:rsidR="009226C6" w:rsidRPr="00A00B23" w:rsidRDefault="00A00B23" w:rsidP="00A00B23">
      <w:pPr>
        <w:spacing w:line="276" w:lineRule="auto"/>
        <w:jc w:val="center"/>
        <w:rPr>
          <w:rStyle w:val="CharStyle11"/>
          <w:b/>
          <w:sz w:val="20"/>
          <w:szCs w:val="20"/>
        </w:rPr>
      </w:pPr>
      <w:r>
        <w:rPr>
          <w:rStyle w:val="CharStyle11"/>
          <w:b/>
          <w:sz w:val="20"/>
          <w:szCs w:val="20"/>
        </w:rPr>
        <w:t>§</w:t>
      </w:r>
      <w:r w:rsidR="00441F2F" w:rsidRPr="00A00B23">
        <w:rPr>
          <w:rStyle w:val="CharStyle11"/>
          <w:b/>
          <w:sz w:val="20"/>
          <w:szCs w:val="20"/>
        </w:rPr>
        <w:t>8</w:t>
      </w:r>
    </w:p>
    <w:p w:rsidR="009226C6" w:rsidRPr="00A00B23" w:rsidRDefault="009226C6" w:rsidP="00A00B23">
      <w:pPr>
        <w:spacing w:line="276" w:lineRule="auto"/>
        <w:jc w:val="both"/>
        <w:rPr>
          <w:rStyle w:val="CharStyle11"/>
          <w:sz w:val="20"/>
          <w:szCs w:val="20"/>
        </w:rPr>
      </w:pPr>
    </w:p>
    <w:p w:rsidR="009226C6" w:rsidRPr="00A00B23" w:rsidRDefault="009226C6" w:rsidP="00A00B23">
      <w:pPr>
        <w:widowControl/>
        <w:numPr>
          <w:ilvl w:val="0"/>
          <w:numId w:val="31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W sprawach realizacji umowy strony porozumiewają się za pośrednictwem telefonu, faksu, e-maila, w sposób pisemny:</w:t>
      </w:r>
    </w:p>
    <w:p w:rsidR="009226C6" w:rsidRPr="00A00B23" w:rsidRDefault="009226C6" w:rsidP="00A00B23">
      <w:pPr>
        <w:widowControl/>
        <w:numPr>
          <w:ilvl w:val="1"/>
          <w:numId w:val="31"/>
        </w:numPr>
        <w:tabs>
          <w:tab w:val="clear" w:pos="1440"/>
        </w:tabs>
        <w:spacing w:line="276" w:lineRule="auto"/>
        <w:ind w:left="567" w:hanging="283"/>
        <w:contextualSpacing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ze strony Zamawiającego:</w:t>
      </w:r>
    </w:p>
    <w:p w:rsidR="009226C6" w:rsidRPr="00A00B23" w:rsidRDefault="009226C6" w:rsidP="00A00B23">
      <w:pPr>
        <w:spacing w:line="276" w:lineRule="auto"/>
        <w:ind w:left="567"/>
        <w:contextualSpacing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tel:……….....................…, </w:t>
      </w:r>
    </w:p>
    <w:p w:rsidR="009226C6" w:rsidRPr="00A00B23" w:rsidRDefault="009226C6" w:rsidP="00A00B23">
      <w:pPr>
        <w:spacing w:line="276" w:lineRule="auto"/>
        <w:ind w:left="567"/>
        <w:contextualSpacing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fax: ……...............…....…,  </w:t>
      </w:r>
    </w:p>
    <w:p w:rsidR="009226C6" w:rsidRPr="00A00B23" w:rsidRDefault="009226C6" w:rsidP="00A00B23">
      <w:pPr>
        <w:spacing w:line="276" w:lineRule="auto"/>
        <w:ind w:left="567"/>
        <w:contextualSpacing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 adres poczty  elektronicznej: ………….....................................………………..</w:t>
      </w:r>
    </w:p>
    <w:p w:rsidR="009226C6" w:rsidRPr="00A00B23" w:rsidRDefault="009226C6" w:rsidP="00A00B23">
      <w:pPr>
        <w:widowControl/>
        <w:numPr>
          <w:ilvl w:val="1"/>
          <w:numId w:val="31"/>
        </w:numPr>
        <w:tabs>
          <w:tab w:val="clear" w:pos="1440"/>
        </w:tabs>
        <w:spacing w:line="276" w:lineRule="auto"/>
        <w:ind w:left="567" w:hanging="283"/>
        <w:contextualSpacing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ze strony Wykonawcy:</w:t>
      </w:r>
    </w:p>
    <w:p w:rsidR="009226C6" w:rsidRPr="00A00B23" w:rsidRDefault="009226C6" w:rsidP="00A00B23">
      <w:pPr>
        <w:spacing w:line="276" w:lineRule="auto"/>
        <w:ind w:left="567"/>
        <w:contextualSpacing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tel.: ……………........……, </w:t>
      </w:r>
    </w:p>
    <w:p w:rsidR="009226C6" w:rsidRPr="00A00B23" w:rsidRDefault="009226C6" w:rsidP="00A00B23">
      <w:pPr>
        <w:spacing w:line="276" w:lineRule="auto"/>
        <w:ind w:left="567"/>
        <w:contextualSpacing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fax: ……..............….., </w:t>
      </w:r>
    </w:p>
    <w:p w:rsidR="009226C6" w:rsidRPr="00A00B23" w:rsidRDefault="009226C6" w:rsidP="00A00B23">
      <w:pPr>
        <w:spacing w:line="276" w:lineRule="auto"/>
        <w:ind w:left="567"/>
        <w:contextualSpacing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adres poczty elektronicznej: …………………......................................………. </w:t>
      </w:r>
    </w:p>
    <w:p w:rsidR="009226C6" w:rsidRPr="00A00B23" w:rsidRDefault="009226C6" w:rsidP="00A00B23">
      <w:pPr>
        <w:widowControl/>
        <w:numPr>
          <w:ilvl w:val="0"/>
          <w:numId w:val="31"/>
        </w:numPr>
        <w:tabs>
          <w:tab w:val="num" w:pos="284"/>
        </w:tabs>
        <w:spacing w:line="276" w:lineRule="auto"/>
        <w:ind w:hanging="720"/>
        <w:contextualSpacing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Osobą odpowiedzialną za realizacje umowy jest:</w:t>
      </w:r>
    </w:p>
    <w:p w:rsidR="009226C6" w:rsidRPr="00A00B23" w:rsidRDefault="009226C6" w:rsidP="00A00B23">
      <w:pPr>
        <w:keepNext/>
        <w:keepLines/>
        <w:widowControl/>
        <w:numPr>
          <w:ilvl w:val="0"/>
          <w:numId w:val="32"/>
        </w:numPr>
        <w:suppressAutoHyphens/>
        <w:spacing w:line="276" w:lineRule="auto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ze strony Zamawiającego: ............................................................................... </w:t>
      </w:r>
    </w:p>
    <w:p w:rsidR="009226C6" w:rsidRPr="00A00B23" w:rsidRDefault="009226C6" w:rsidP="00A00B23">
      <w:pPr>
        <w:keepNext/>
        <w:keepLines/>
        <w:widowControl/>
        <w:numPr>
          <w:ilvl w:val="0"/>
          <w:numId w:val="32"/>
        </w:numPr>
        <w:suppressAutoHyphens/>
        <w:spacing w:line="276" w:lineRule="auto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ze strony Wykonawcy:  ...................................................................................</w:t>
      </w:r>
    </w:p>
    <w:p w:rsidR="009226C6" w:rsidRPr="00A00B23" w:rsidRDefault="009226C6" w:rsidP="00A00B23">
      <w:pPr>
        <w:widowControl/>
        <w:numPr>
          <w:ilvl w:val="0"/>
          <w:numId w:val="31"/>
        </w:numPr>
        <w:tabs>
          <w:tab w:val="clear" w:pos="720"/>
        </w:tabs>
        <w:spacing w:after="120" w:line="276" w:lineRule="auto"/>
        <w:ind w:left="284" w:hanging="284"/>
        <w:contextualSpacing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Osobą wyznaczoną do nadzoru nad realizacją umowy ze strony Zamawiającego jest  ……………….</w:t>
      </w:r>
    </w:p>
    <w:p w:rsidR="009226C6" w:rsidRPr="00A00B23" w:rsidRDefault="009226C6" w:rsidP="00A00B23">
      <w:pPr>
        <w:widowControl/>
        <w:numPr>
          <w:ilvl w:val="0"/>
          <w:numId w:val="31"/>
        </w:numPr>
        <w:tabs>
          <w:tab w:val="clear" w:pos="720"/>
        </w:tabs>
        <w:spacing w:after="120" w:line="276" w:lineRule="auto"/>
        <w:ind w:left="284" w:hanging="284"/>
        <w:contextualSpacing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Osoby, o których mowa w § </w:t>
      </w:r>
      <w:r w:rsidR="00867252">
        <w:rPr>
          <w:rStyle w:val="CharStyle11"/>
          <w:bCs/>
          <w:sz w:val="20"/>
          <w:szCs w:val="20"/>
        </w:rPr>
        <w:t>8</w:t>
      </w:r>
      <w:r w:rsidRPr="00A00B23">
        <w:rPr>
          <w:rStyle w:val="CharStyle11"/>
          <w:bCs/>
          <w:sz w:val="20"/>
          <w:szCs w:val="20"/>
        </w:rPr>
        <w:t xml:space="preserve"> ust. 3 odpowiedzialne są za kontrole oraz nadzór nad jej realizacją </w:t>
      </w:r>
      <w:r w:rsidRPr="00A00B23">
        <w:rPr>
          <w:rStyle w:val="CharStyle11"/>
          <w:bCs/>
          <w:sz w:val="20"/>
          <w:szCs w:val="20"/>
        </w:rPr>
        <w:br/>
        <w:t>w szczególności za zgodność z postanowieniami niniejszej umowy.</w:t>
      </w:r>
    </w:p>
    <w:p w:rsidR="009226C6" w:rsidRPr="00A00B23" w:rsidRDefault="009226C6" w:rsidP="00A00B23">
      <w:pPr>
        <w:widowControl/>
        <w:numPr>
          <w:ilvl w:val="0"/>
          <w:numId w:val="31"/>
        </w:numPr>
        <w:tabs>
          <w:tab w:val="clear" w:pos="720"/>
        </w:tabs>
        <w:spacing w:after="120" w:line="276" w:lineRule="auto"/>
        <w:ind w:left="284" w:hanging="284"/>
        <w:contextualSpacing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Zmiana danych, o których mowa w § </w:t>
      </w:r>
      <w:r w:rsidR="00867252">
        <w:rPr>
          <w:rStyle w:val="CharStyle11"/>
          <w:bCs/>
          <w:sz w:val="20"/>
          <w:szCs w:val="20"/>
        </w:rPr>
        <w:t>8</w:t>
      </w:r>
      <w:r w:rsidRPr="00A00B23">
        <w:rPr>
          <w:rStyle w:val="CharStyle11"/>
          <w:bCs/>
          <w:sz w:val="20"/>
          <w:szCs w:val="20"/>
        </w:rPr>
        <w:t xml:space="preserve"> ust. 1 i osób, o których mowa w § </w:t>
      </w:r>
      <w:r w:rsidR="00867252">
        <w:rPr>
          <w:rStyle w:val="CharStyle11"/>
          <w:bCs/>
          <w:sz w:val="20"/>
          <w:szCs w:val="20"/>
        </w:rPr>
        <w:t>8</w:t>
      </w:r>
      <w:r w:rsidRPr="00A00B23">
        <w:rPr>
          <w:rStyle w:val="CharStyle11"/>
          <w:bCs/>
          <w:sz w:val="20"/>
          <w:szCs w:val="20"/>
        </w:rPr>
        <w:t xml:space="preserve"> ust. 2 lub 3 wymagają poinformowania drugiej strony i nie stanowią zmiany umowy.  </w:t>
      </w:r>
    </w:p>
    <w:p w:rsidR="00441F2F" w:rsidRDefault="00441F2F" w:rsidP="00A00B23">
      <w:pPr>
        <w:spacing w:line="276" w:lineRule="auto"/>
        <w:jc w:val="both"/>
        <w:rPr>
          <w:rStyle w:val="CharStyle11"/>
          <w:b/>
          <w:sz w:val="20"/>
          <w:szCs w:val="20"/>
        </w:rPr>
      </w:pPr>
    </w:p>
    <w:p w:rsidR="00A00B23" w:rsidRPr="00A00B23" w:rsidRDefault="00A00B23" w:rsidP="00A00B23">
      <w:pPr>
        <w:spacing w:line="276" w:lineRule="auto"/>
        <w:jc w:val="both"/>
        <w:rPr>
          <w:rStyle w:val="CharStyle11"/>
          <w:b/>
          <w:sz w:val="20"/>
          <w:szCs w:val="20"/>
        </w:rPr>
      </w:pPr>
    </w:p>
    <w:p w:rsidR="009226C6" w:rsidRPr="00A00B23" w:rsidRDefault="00A00B23" w:rsidP="00A00B23">
      <w:pPr>
        <w:spacing w:line="276" w:lineRule="auto"/>
        <w:jc w:val="center"/>
        <w:rPr>
          <w:rStyle w:val="CharStyle11"/>
          <w:b/>
          <w:sz w:val="20"/>
          <w:szCs w:val="20"/>
        </w:rPr>
      </w:pPr>
      <w:r>
        <w:rPr>
          <w:rStyle w:val="CharStyle11"/>
          <w:b/>
          <w:sz w:val="20"/>
          <w:szCs w:val="20"/>
        </w:rPr>
        <w:t>§</w:t>
      </w:r>
      <w:r w:rsidR="00441F2F" w:rsidRPr="00A00B23">
        <w:rPr>
          <w:rStyle w:val="CharStyle11"/>
          <w:b/>
          <w:sz w:val="20"/>
          <w:szCs w:val="20"/>
        </w:rPr>
        <w:t>9</w:t>
      </w:r>
    </w:p>
    <w:p w:rsidR="009226C6" w:rsidRPr="00A00B23" w:rsidRDefault="009226C6" w:rsidP="00A00B23">
      <w:pPr>
        <w:spacing w:line="276" w:lineRule="auto"/>
        <w:jc w:val="both"/>
        <w:rPr>
          <w:rStyle w:val="CharStyle11"/>
          <w:sz w:val="20"/>
          <w:szCs w:val="20"/>
        </w:rPr>
      </w:pPr>
    </w:p>
    <w:p w:rsidR="009226C6" w:rsidRPr="00A00B23" w:rsidRDefault="009226C6" w:rsidP="00A00B23">
      <w:pPr>
        <w:widowControl/>
        <w:numPr>
          <w:ilvl w:val="0"/>
          <w:numId w:val="30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lastRenderedPageBreak/>
        <w:t>Zakazuje się istotnych zmian postanowień zawartej umowy w stosunku do treści oferty, na podstawie której dokonano wyboru Wykonawcy, chyba, że zachodzi co najmniej jedna z okoliczności wymienionych w art. 144 ustawy Pzp.</w:t>
      </w:r>
    </w:p>
    <w:p w:rsidR="00867252" w:rsidRDefault="009226C6" w:rsidP="00A00B23">
      <w:pPr>
        <w:widowControl/>
        <w:numPr>
          <w:ilvl w:val="0"/>
          <w:numId w:val="3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W sprawach nieuregulowanych niniejszą umową wiąże oferta Wykonawcy, postanowienia zawarte w Szczegółowym Opisie Przedmiotu Zamówienia, a także stosuje się przepisy ustawy Prawo zamówień publicznych, kodeksu cywilnego oraz aktów wykonawczych do tych ustaw. </w:t>
      </w:r>
    </w:p>
    <w:p w:rsidR="009226C6" w:rsidRPr="00A00B23" w:rsidRDefault="009226C6" w:rsidP="00A00B23">
      <w:pPr>
        <w:widowControl/>
        <w:numPr>
          <w:ilvl w:val="0"/>
          <w:numId w:val="3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Właściwym do rozpoznania sporów wynikłych na tle realizacji niniejszej umowy jest sąd powszechny właściwy dla siedziby Zamawiającego.</w:t>
      </w:r>
    </w:p>
    <w:p w:rsidR="009226C6" w:rsidRPr="00A00B23" w:rsidRDefault="00867252" w:rsidP="00A00B23">
      <w:pPr>
        <w:widowControl/>
        <w:numPr>
          <w:ilvl w:val="0"/>
          <w:numId w:val="3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Style w:val="CharStyle11"/>
          <w:bCs/>
          <w:sz w:val="20"/>
          <w:szCs w:val="20"/>
        </w:rPr>
      </w:pPr>
      <w:r>
        <w:rPr>
          <w:rStyle w:val="CharStyle11"/>
          <w:bCs/>
          <w:sz w:val="20"/>
          <w:szCs w:val="20"/>
        </w:rPr>
        <w:t xml:space="preserve">Wszelkie zmiany umowy </w:t>
      </w:r>
      <w:r w:rsidR="009226C6" w:rsidRPr="00A00B23">
        <w:rPr>
          <w:rStyle w:val="CharStyle11"/>
          <w:bCs/>
          <w:sz w:val="20"/>
          <w:szCs w:val="20"/>
        </w:rPr>
        <w:t>wymagają dla swej ważności formy pisemnej</w:t>
      </w:r>
      <w:r>
        <w:rPr>
          <w:rStyle w:val="CharStyle11"/>
          <w:bCs/>
          <w:sz w:val="20"/>
          <w:szCs w:val="20"/>
        </w:rPr>
        <w:t xml:space="preserve"> pod rygorem nieważności</w:t>
      </w:r>
      <w:r w:rsidR="009226C6" w:rsidRPr="00A00B23">
        <w:rPr>
          <w:rStyle w:val="CharStyle11"/>
          <w:bCs/>
          <w:sz w:val="20"/>
          <w:szCs w:val="20"/>
        </w:rPr>
        <w:t>.</w:t>
      </w:r>
    </w:p>
    <w:p w:rsidR="009226C6" w:rsidRPr="00A00B23" w:rsidRDefault="009226C6" w:rsidP="00A00B23">
      <w:pPr>
        <w:widowControl/>
        <w:numPr>
          <w:ilvl w:val="0"/>
          <w:numId w:val="3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 xml:space="preserve">Wykonawca nie może bez zgody Zamawiającego wyrażonej w formie pisemnej pod rygorem nieważności przenieść na osobę trzecią wierzytelności z niniejszej umowy. </w:t>
      </w:r>
    </w:p>
    <w:p w:rsidR="00E362B2" w:rsidRDefault="009226C6" w:rsidP="00A00B23">
      <w:pPr>
        <w:widowControl/>
        <w:numPr>
          <w:ilvl w:val="0"/>
          <w:numId w:val="3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Style w:val="CharStyle11"/>
          <w:bCs/>
          <w:sz w:val="20"/>
          <w:szCs w:val="20"/>
        </w:rPr>
      </w:pPr>
      <w:r w:rsidRPr="00A00B23">
        <w:rPr>
          <w:rStyle w:val="CharStyle11"/>
          <w:bCs/>
          <w:sz w:val="20"/>
          <w:szCs w:val="20"/>
        </w:rPr>
        <w:t>Umowę sporządzono w trzech jednobrzmiących egzemplarzach w tym dwa dla Zamawiającego i jeden dla Wykonawcy.</w:t>
      </w:r>
    </w:p>
    <w:p w:rsidR="00A00B23" w:rsidRDefault="00A00B23" w:rsidP="00A00B23">
      <w:pPr>
        <w:widowControl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A00B23" w:rsidRDefault="00A00B23" w:rsidP="00A00B23">
      <w:pPr>
        <w:widowControl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A00B23" w:rsidRDefault="00A00B23" w:rsidP="00A00B23">
      <w:pPr>
        <w:widowControl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A00B23" w:rsidRDefault="00A00B23" w:rsidP="00A00B23">
      <w:pPr>
        <w:widowControl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A00B23" w:rsidRDefault="00A00B23" w:rsidP="00A00B23">
      <w:pPr>
        <w:widowControl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A00B23" w:rsidRDefault="00A00B23" w:rsidP="00A00B23">
      <w:pPr>
        <w:widowControl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A00B23" w:rsidRDefault="00A00B23" w:rsidP="00A00B23">
      <w:pPr>
        <w:widowControl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A00B23" w:rsidRDefault="00A00B23" w:rsidP="00A00B23">
      <w:pPr>
        <w:widowControl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A00B23" w:rsidRDefault="00A00B23" w:rsidP="00A00B23">
      <w:pPr>
        <w:widowControl/>
        <w:spacing w:line="276" w:lineRule="auto"/>
        <w:jc w:val="both"/>
        <w:rPr>
          <w:rStyle w:val="CharStyle11"/>
          <w:bCs/>
          <w:sz w:val="20"/>
          <w:szCs w:val="20"/>
        </w:rPr>
      </w:pPr>
    </w:p>
    <w:p w:rsidR="00A00B23" w:rsidRDefault="00A00B23" w:rsidP="00A00B23">
      <w:pPr>
        <w:widowControl/>
        <w:tabs>
          <w:tab w:val="left" w:pos="6521"/>
        </w:tabs>
        <w:spacing w:line="276" w:lineRule="auto"/>
        <w:jc w:val="both"/>
        <w:rPr>
          <w:rStyle w:val="CharStyle11"/>
          <w:bCs/>
          <w:sz w:val="20"/>
          <w:szCs w:val="20"/>
        </w:rPr>
      </w:pPr>
      <w:r>
        <w:rPr>
          <w:rStyle w:val="CharStyle11"/>
          <w:bCs/>
          <w:sz w:val="20"/>
          <w:szCs w:val="20"/>
        </w:rPr>
        <w:t>……………………………...</w:t>
      </w:r>
      <w:r>
        <w:rPr>
          <w:rStyle w:val="CharStyle11"/>
          <w:bCs/>
          <w:sz w:val="20"/>
          <w:szCs w:val="20"/>
        </w:rPr>
        <w:tab/>
      </w:r>
      <w:r w:rsidRPr="00A00B23">
        <w:rPr>
          <w:rStyle w:val="CharStyle11"/>
          <w:bCs/>
          <w:sz w:val="20"/>
          <w:szCs w:val="20"/>
        </w:rPr>
        <w:t>……………………………...</w:t>
      </w:r>
    </w:p>
    <w:p w:rsidR="00A00B23" w:rsidRPr="00A00B23" w:rsidRDefault="00A00B23" w:rsidP="00A00B23">
      <w:pPr>
        <w:widowControl/>
        <w:tabs>
          <w:tab w:val="left" w:pos="567"/>
          <w:tab w:val="left" w:pos="7230"/>
        </w:tabs>
        <w:spacing w:line="276" w:lineRule="auto"/>
        <w:jc w:val="both"/>
        <w:rPr>
          <w:rStyle w:val="CharStyle11"/>
          <w:bCs/>
          <w:sz w:val="20"/>
          <w:szCs w:val="20"/>
        </w:rPr>
      </w:pPr>
      <w:r>
        <w:rPr>
          <w:rStyle w:val="CharStyle11"/>
          <w:bCs/>
          <w:sz w:val="20"/>
          <w:szCs w:val="20"/>
        </w:rPr>
        <w:tab/>
        <w:t xml:space="preserve">Zamawiający </w:t>
      </w:r>
      <w:r>
        <w:rPr>
          <w:rStyle w:val="CharStyle11"/>
          <w:bCs/>
          <w:sz w:val="20"/>
          <w:szCs w:val="20"/>
        </w:rPr>
        <w:tab/>
        <w:t>Wykonawca</w:t>
      </w:r>
    </w:p>
    <w:p w:rsidR="00E362B2" w:rsidRPr="00A00B23" w:rsidRDefault="00E362B2" w:rsidP="00A00B23">
      <w:pPr>
        <w:pStyle w:val="Style10"/>
        <w:shd w:val="clear" w:color="auto" w:fill="auto"/>
        <w:spacing w:before="0" w:line="276" w:lineRule="auto"/>
        <w:ind w:firstLine="0"/>
        <w:rPr>
          <w:rStyle w:val="CharStyle11"/>
          <w:bCs/>
          <w:color w:val="000000"/>
          <w:sz w:val="20"/>
          <w:szCs w:val="20"/>
        </w:rPr>
      </w:pPr>
    </w:p>
    <w:p w:rsidR="003678DD" w:rsidRPr="00A00B23" w:rsidRDefault="003678DD" w:rsidP="00A00B23">
      <w:pPr>
        <w:pStyle w:val="Style10"/>
        <w:tabs>
          <w:tab w:val="left" w:leader="dot" w:pos="6586"/>
        </w:tabs>
        <w:spacing w:after="304" w:line="276" w:lineRule="auto"/>
        <w:ind w:left="20"/>
        <w:rPr>
          <w:rStyle w:val="CharStyle11"/>
          <w:bCs/>
          <w:color w:val="000000"/>
          <w:sz w:val="20"/>
          <w:szCs w:val="20"/>
        </w:rPr>
      </w:pPr>
    </w:p>
    <w:sectPr w:rsidR="003678DD" w:rsidRPr="00A00B23" w:rsidSect="00DF0C61">
      <w:footerReference w:type="default" r:id="rId8"/>
      <w:headerReference w:type="first" r:id="rId9"/>
      <w:footerReference w:type="first" r:id="rId10"/>
      <w:pgSz w:w="11909" w:h="16834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08" w:rsidRDefault="004D460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4D4608" w:rsidRDefault="004D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F6" w:rsidRDefault="005A5D1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10254615</wp:posOffset>
              </wp:positionV>
              <wp:extent cx="582295" cy="123825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9F6" w:rsidRDefault="00A839F6">
                          <w:pPr>
                            <w:pStyle w:val="Style2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4"/>
                              <w:color w:val="00000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5D18" w:rsidRPr="005A5D18">
                            <w:rPr>
                              <w:rStyle w:val="CharStyle24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CharStyle24"/>
                              <w:color w:val="000000"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7pt;margin-top:807.45pt;width:45.85pt;height:9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9KqAIAAKY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" filled="f" stroked="f">
              <v:textbox style="mso-fit-shape-to-text:t" inset="0,0,0,0">
                <w:txbxContent>
                  <w:p w:rsidR="00A839F6" w:rsidRDefault="00A839F6">
                    <w:pPr>
                      <w:pStyle w:val="Style2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4"/>
                        <w:color w:val="00000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5D18" w:rsidRPr="005A5D18">
                      <w:rPr>
                        <w:rStyle w:val="CharStyle24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CharStyle24"/>
                        <w:color w:val="000000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F6" w:rsidRDefault="005A5D1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6014720</wp:posOffset>
              </wp:positionH>
              <wp:positionV relativeFrom="page">
                <wp:posOffset>9739630</wp:posOffset>
              </wp:positionV>
              <wp:extent cx="640080" cy="91440"/>
              <wp:effectExtent l="4445" t="0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9F6" w:rsidRDefault="00A839F6">
                          <w:pPr>
                            <w:pStyle w:val="Style2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4"/>
                              <w:color w:val="00000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092B" w:rsidRPr="00AF092B">
                            <w:rPr>
                              <w:rStyle w:val="CharStyle24"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CharStyle24"/>
                              <w:color w:val="000000"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73.6pt;margin-top:766.9pt;width:50.4pt;height:7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" filled="f" stroked="f">
              <v:textbox style="mso-fit-shape-to-text:t" inset="0,0,0,0">
                <w:txbxContent>
                  <w:p w:rsidR="00A839F6" w:rsidRDefault="00A839F6">
                    <w:pPr>
                      <w:pStyle w:val="Style2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4"/>
                        <w:color w:val="00000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092B" w:rsidRPr="00AF092B">
                      <w:rPr>
                        <w:rStyle w:val="CharStyle24"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Style w:val="CharStyle24"/>
                        <w:color w:val="000000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08" w:rsidRDefault="004D460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4D4608" w:rsidRDefault="004D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F6" w:rsidRDefault="005A5D1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857885</wp:posOffset>
              </wp:positionV>
              <wp:extent cx="170815" cy="115570"/>
              <wp:effectExtent l="0" t="63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9F6" w:rsidRDefault="00A839F6">
                          <w:pPr>
                            <w:pStyle w:val="Style2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2"/>
                              <w:color w:val="000000"/>
                            </w:rPr>
                            <w:t>§8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1pt;margin-top:67.55pt;width:13.45pt;height:9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" filled="f" stroked="f">
              <v:textbox style="mso-fit-shape-to-text:t" inset="0,0,0,0">
                <w:txbxContent>
                  <w:p w:rsidR="00A839F6" w:rsidRDefault="00A839F6">
                    <w:pPr>
                      <w:pStyle w:val="Style2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2"/>
                        <w:color w:val="000000"/>
                      </w:rPr>
                      <w:t>§8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A15196"/>
    <w:multiLevelType w:val="multilevel"/>
    <w:tmpl w:val="029A2000"/>
    <w:lvl w:ilvl="0">
      <w:start w:val="3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cs="Times New Roman" w:hint="default"/>
      </w:rPr>
    </w:lvl>
  </w:abstractNum>
  <w:abstractNum w:abstractNumId="13" w15:restartNumberingAfterBreak="0">
    <w:nsid w:val="0B602110"/>
    <w:multiLevelType w:val="hybridMultilevel"/>
    <w:tmpl w:val="C8469F8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0751023"/>
    <w:multiLevelType w:val="multilevel"/>
    <w:tmpl w:val="777C3C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11BF7CCD"/>
    <w:multiLevelType w:val="singleLevel"/>
    <w:tmpl w:val="3942F1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16" w15:restartNumberingAfterBreak="0">
    <w:nsid w:val="19A74500"/>
    <w:multiLevelType w:val="hybridMultilevel"/>
    <w:tmpl w:val="847C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DD7431"/>
    <w:multiLevelType w:val="hybridMultilevel"/>
    <w:tmpl w:val="747E839E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8" w15:restartNumberingAfterBreak="0">
    <w:nsid w:val="1E723D70"/>
    <w:multiLevelType w:val="hybridMultilevel"/>
    <w:tmpl w:val="74B6F12A"/>
    <w:lvl w:ilvl="0" w:tplc="04150017">
      <w:start w:val="1"/>
      <w:numFmt w:val="lowerLetter"/>
      <w:lvlText w:val="%1)"/>
      <w:lvlJc w:val="left"/>
      <w:pPr>
        <w:ind w:left="11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19" w15:restartNumberingAfterBreak="0">
    <w:nsid w:val="22E55A29"/>
    <w:multiLevelType w:val="singleLevel"/>
    <w:tmpl w:val="BBEE2B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20" w15:restartNumberingAfterBreak="0">
    <w:nsid w:val="25513D2F"/>
    <w:multiLevelType w:val="hybridMultilevel"/>
    <w:tmpl w:val="EFAC1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A4C7251"/>
    <w:multiLevelType w:val="hybridMultilevel"/>
    <w:tmpl w:val="8820A4E0"/>
    <w:lvl w:ilvl="0" w:tplc="901877C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2" w15:restartNumberingAfterBreak="0">
    <w:nsid w:val="2C917018"/>
    <w:multiLevelType w:val="hybridMultilevel"/>
    <w:tmpl w:val="1BACEEB0"/>
    <w:lvl w:ilvl="0" w:tplc="BBEE2B66">
      <w:start w:val="2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3" w15:restartNumberingAfterBreak="0">
    <w:nsid w:val="32B91BA1"/>
    <w:multiLevelType w:val="hybridMultilevel"/>
    <w:tmpl w:val="3B080F06"/>
    <w:lvl w:ilvl="0" w:tplc="D3C49E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5EBE34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2D00DB4"/>
    <w:multiLevelType w:val="hybridMultilevel"/>
    <w:tmpl w:val="D3BC4A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FAB4387"/>
    <w:multiLevelType w:val="multilevel"/>
    <w:tmpl w:val="029A2000"/>
    <w:lvl w:ilvl="0">
      <w:start w:val="3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cs="Times New Roman" w:hint="default"/>
      </w:rPr>
    </w:lvl>
  </w:abstractNum>
  <w:abstractNum w:abstractNumId="26" w15:restartNumberingAfterBreak="0">
    <w:nsid w:val="45A74DB1"/>
    <w:multiLevelType w:val="hybridMultilevel"/>
    <w:tmpl w:val="9E84CC5E"/>
    <w:lvl w:ilvl="0" w:tplc="04150011">
      <w:start w:val="1"/>
      <w:numFmt w:val="decimal"/>
      <w:lvlText w:val="%1)"/>
      <w:lvlJc w:val="left"/>
      <w:pPr>
        <w:ind w:left="11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7" w15:restartNumberingAfterBreak="0">
    <w:nsid w:val="473E48FA"/>
    <w:multiLevelType w:val="hybridMultilevel"/>
    <w:tmpl w:val="6CA68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1E4A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AE6D8B"/>
    <w:multiLevelType w:val="multilevel"/>
    <w:tmpl w:val="0C940066"/>
    <w:lvl w:ilvl="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cs="Times New Roman" w:hint="default"/>
      </w:rPr>
    </w:lvl>
  </w:abstractNum>
  <w:abstractNum w:abstractNumId="29" w15:restartNumberingAfterBreak="0">
    <w:nsid w:val="49AC0003"/>
    <w:multiLevelType w:val="hybridMultilevel"/>
    <w:tmpl w:val="61FA13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F07F2B"/>
    <w:multiLevelType w:val="hybridMultilevel"/>
    <w:tmpl w:val="C71AD2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A2749B"/>
    <w:multiLevelType w:val="hybridMultilevel"/>
    <w:tmpl w:val="5BCC167E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2" w15:restartNumberingAfterBreak="0">
    <w:nsid w:val="50B03E64"/>
    <w:multiLevelType w:val="hybridMultilevel"/>
    <w:tmpl w:val="60341C4C"/>
    <w:lvl w:ilvl="0" w:tplc="04150011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3" w15:restartNumberingAfterBreak="0">
    <w:nsid w:val="59502D5B"/>
    <w:multiLevelType w:val="hybridMultilevel"/>
    <w:tmpl w:val="6862F76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AAF29E3"/>
    <w:multiLevelType w:val="multilevel"/>
    <w:tmpl w:val="2DFEB61C"/>
    <w:lvl w:ilvl="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5" w15:restartNumberingAfterBreak="0">
    <w:nsid w:val="64056CC3"/>
    <w:multiLevelType w:val="hybridMultilevel"/>
    <w:tmpl w:val="7B34D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206983"/>
    <w:multiLevelType w:val="hybridMultilevel"/>
    <w:tmpl w:val="D33C3084"/>
    <w:lvl w:ilvl="0" w:tplc="8B7821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6D00E7C"/>
    <w:multiLevelType w:val="hybridMultilevel"/>
    <w:tmpl w:val="8820A4E0"/>
    <w:lvl w:ilvl="0" w:tplc="901877C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8" w15:restartNumberingAfterBreak="0">
    <w:nsid w:val="6B6D0B45"/>
    <w:multiLevelType w:val="multilevel"/>
    <w:tmpl w:val="029A2000"/>
    <w:lvl w:ilvl="0">
      <w:start w:val="3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cs="Times New Roman" w:hint="default"/>
      </w:rPr>
    </w:lvl>
  </w:abstractNum>
  <w:abstractNum w:abstractNumId="39" w15:restartNumberingAfterBreak="0">
    <w:nsid w:val="7D2F4223"/>
    <w:multiLevelType w:val="hybridMultilevel"/>
    <w:tmpl w:val="7764B624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FE9528E"/>
    <w:multiLevelType w:val="hybridMultilevel"/>
    <w:tmpl w:val="39D8789C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5"/>
  </w:num>
  <w:num w:numId="14">
    <w:abstractNumId w:val="30"/>
  </w:num>
  <w:num w:numId="15">
    <w:abstractNumId w:val="29"/>
  </w:num>
  <w:num w:numId="16">
    <w:abstractNumId w:val="16"/>
  </w:num>
  <w:num w:numId="17">
    <w:abstractNumId w:val="33"/>
  </w:num>
  <w:num w:numId="18">
    <w:abstractNumId w:val="1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4"/>
  </w:num>
  <w:num w:numId="22">
    <w:abstractNumId w:val="12"/>
  </w:num>
  <w:num w:numId="23">
    <w:abstractNumId w:val="19"/>
  </w:num>
  <w:num w:numId="24">
    <w:abstractNumId w:val="14"/>
  </w:num>
  <w:num w:numId="25">
    <w:abstractNumId w:val="22"/>
  </w:num>
  <w:num w:numId="26">
    <w:abstractNumId w:val="15"/>
  </w:num>
  <w:num w:numId="27">
    <w:abstractNumId w:val="38"/>
  </w:num>
  <w:num w:numId="28">
    <w:abstractNumId w:val="28"/>
  </w:num>
  <w:num w:numId="29">
    <w:abstractNumId w:val="4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6"/>
  </w:num>
  <w:num w:numId="33">
    <w:abstractNumId w:val="39"/>
  </w:num>
  <w:num w:numId="34">
    <w:abstractNumId w:val="18"/>
  </w:num>
  <w:num w:numId="35">
    <w:abstractNumId w:val="26"/>
  </w:num>
  <w:num w:numId="36">
    <w:abstractNumId w:val="23"/>
  </w:num>
  <w:num w:numId="37">
    <w:abstractNumId w:val="20"/>
  </w:num>
  <w:num w:numId="38">
    <w:abstractNumId w:val="32"/>
  </w:num>
  <w:num w:numId="39">
    <w:abstractNumId w:val="17"/>
  </w:num>
  <w:num w:numId="40">
    <w:abstractNumId w:val="37"/>
  </w:num>
  <w:num w:numId="41">
    <w:abstractNumId w:val="3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2C"/>
    <w:rsid w:val="00024B54"/>
    <w:rsid w:val="00087038"/>
    <w:rsid w:val="000A54A0"/>
    <w:rsid w:val="000C0B3C"/>
    <w:rsid w:val="000D610F"/>
    <w:rsid w:val="000F0143"/>
    <w:rsid w:val="000F40BD"/>
    <w:rsid w:val="00127FC4"/>
    <w:rsid w:val="00150024"/>
    <w:rsid w:val="00153E34"/>
    <w:rsid w:val="0017703B"/>
    <w:rsid w:val="001C120D"/>
    <w:rsid w:val="001F3955"/>
    <w:rsid w:val="002035AA"/>
    <w:rsid w:val="002128E1"/>
    <w:rsid w:val="00220711"/>
    <w:rsid w:val="00222EB1"/>
    <w:rsid w:val="002530B3"/>
    <w:rsid w:val="0028059A"/>
    <w:rsid w:val="002E2C0C"/>
    <w:rsid w:val="002E3EB0"/>
    <w:rsid w:val="00345688"/>
    <w:rsid w:val="00362F60"/>
    <w:rsid w:val="00365FCF"/>
    <w:rsid w:val="003678DD"/>
    <w:rsid w:val="0037762A"/>
    <w:rsid w:val="00390C39"/>
    <w:rsid w:val="003D7F5B"/>
    <w:rsid w:val="003F2718"/>
    <w:rsid w:val="003F41ED"/>
    <w:rsid w:val="004317E9"/>
    <w:rsid w:val="00436FD4"/>
    <w:rsid w:val="00441F2F"/>
    <w:rsid w:val="004730B8"/>
    <w:rsid w:val="0047519C"/>
    <w:rsid w:val="004913E9"/>
    <w:rsid w:val="00495B44"/>
    <w:rsid w:val="004B2531"/>
    <w:rsid w:val="004C3B0C"/>
    <w:rsid w:val="004D34AF"/>
    <w:rsid w:val="004D4608"/>
    <w:rsid w:val="004E31F0"/>
    <w:rsid w:val="004F3294"/>
    <w:rsid w:val="00514509"/>
    <w:rsid w:val="00517624"/>
    <w:rsid w:val="00532F3F"/>
    <w:rsid w:val="005377EC"/>
    <w:rsid w:val="005478BB"/>
    <w:rsid w:val="00572812"/>
    <w:rsid w:val="00593D32"/>
    <w:rsid w:val="005A4D0E"/>
    <w:rsid w:val="005A5D18"/>
    <w:rsid w:val="00666775"/>
    <w:rsid w:val="00684BE8"/>
    <w:rsid w:val="0069553E"/>
    <w:rsid w:val="006B393B"/>
    <w:rsid w:val="007431D8"/>
    <w:rsid w:val="00777E63"/>
    <w:rsid w:val="007B24CC"/>
    <w:rsid w:val="007C4F34"/>
    <w:rsid w:val="007D38C5"/>
    <w:rsid w:val="008112A3"/>
    <w:rsid w:val="008116F0"/>
    <w:rsid w:val="00822A53"/>
    <w:rsid w:val="00833F18"/>
    <w:rsid w:val="0083417F"/>
    <w:rsid w:val="0085205E"/>
    <w:rsid w:val="00867252"/>
    <w:rsid w:val="0088163E"/>
    <w:rsid w:val="008857B2"/>
    <w:rsid w:val="00904D16"/>
    <w:rsid w:val="009226C6"/>
    <w:rsid w:val="0092775D"/>
    <w:rsid w:val="00942252"/>
    <w:rsid w:val="00957C54"/>
    <w:rsid w:val="0096071F"/>
    <w:rsid w:val="00963384"/>
    <w:rsid w:val="00983987"/>
    <w:rsid w:val="009A7EFF"/>
    <w:rsid w:val="009C626E"/>
    <w:rsid w:val="009F258F"/>
    <w:rsid w:val="00A00B23"/>
    <w:rsid w:val="00A839F6"/>
    <w:rsid w:val="00A87981"/>
    <w:rsid w:val="00AD02A0"/>
    <w:rsid w:val="00AF092B"/>
    <w:rsid w:val="00B132A7"/>
    <w:rsid w:val="00B40FFF"/>
    <w:rsid w:val="00B74879"/>
    <w:rsid w:val="00BB3E37"/>
    <w:rsid w:val="00BD5419"/>
    <w:rsid w:val="00BE41CD"/>
    <w:rsid w:val="00BE6F87"/>
    <w:rsid w:val="00C006E8"/>
    <w:rsid w:val="00C22BF6"/>
    <w:rsid w:val="00C933CB"/>
    <w:rsid w:val="00CD3E10"/>
    <w:rsid w:val="00D2432C"/>
    <w:rsid w:val="00D30456"/>
    <w:rsid w:val="00DA5B96"/>
    <w:rsid w:val="00DF0C61"/>
    <w:rsid w:val="00E362B2"/>
    <w:rsid w:val="00F24EAD"/>
    <w:rsid w:val="00F6542F"/>
    <w:rsid w:val="00FA3AF5"/>
    <w:rsid w:val="00FC041A"/>
    <w:rsid w:val="00FC19F1"/>
    <w:rsid w:val="00FC2CD6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20A590F-6C5A-4EA9-AB99-E0FD87D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locked/>
    <w:rPr>
      <w:rFonts w:ascii="Arial" w:hAnsi="Arial" w:cs="Arial"/>
      <w:sz w:val="15"/>
      <w:szCs w:val="15"/>
      <w:u w:val="none"/>
    </w:rPr>
  </w:style>
  <w:style w:type="character" w:customStyle="1" w:styleId="CharStyle4">
    <w:name w:val="Char Style 4"/>
    <w:basedOn w:val="CharStyle3"/>
    <w:uiPriority w:val="99"/>
    <w:rPr>
      <w:rFonts w:ascii="Arial" w:hAnsi="Arial" w:cs="Arial"/>
      <w:sz w:val="15"/>
      <w:szCs w:val="15"/>
      <w:u w:val="none"/>
    </w:rPr>
  </w:style>
  <w:style w:type="character" w:customStyle="1" w:styleId="CharStyle5">
    <w:name w:val="Char Style 5"/>
    <w:basedOn w:val="CharStyle3"/>
    <w:uiPriority w:val="99"/>
    <w:rPr>
      <w:rFonts w:ascii="Arial" w:hAnsi="Arial" w:cs="Arial"/>
      <w:b/>
      <w:bCs/>
      <w:spacing w:val="10"/>
      <w:sz w:val="9"/>
      <w:szCs w:val="9"/>
      <w:u w:val="none"/>
    </w:rPr>
  </w:style>
  <w:style w:type="character" w:customStyle="1" w:styleId="CharStyle7">
    <w:name w:val="Char Style 7"/>
    <w:basedOn w:val="Domylnaczcionkaakapitu"/>
    <w:link w:val="Style6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CharStyle9">
    <w:name w:val="Char Style 9"/>
    <w:basedOn w:val="Domylnaczcionkaakapitu"/>
    <w:link w:val="Style8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CharStyle11">
    <w:name w:val="Char Style 11"/>
    <w:basedOn w:val="Domylnaczcionkaakapitu"/>
    <w:link w:val="Style10"/>
    <w:uiPriority w:val="99"/>
    <w:locked/>
    <w:rPr>
      <w:rFonts w:ascii="Arial" w:hAnsi="Arial" w:cs="Arial"/>
      <w:spacing w:val="10"/>
      <w:sz w:val="18"/>
      <w:szCs w:val="18"/>
      <w:u w:val="none"/>
    </w:rPr>
  </w:style>
  <w:style w:type="character" w:customStyle="1" w:styleId="CharStyle12">
    <w:name w:val="Char Style 12"/>
    <w:basedOn w:val="CharStyle11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CharStyle13">
    <w:name w:val="Char Style 13"/>
    <w:basedOn w:val="CharStyle11"/>
    <w:uiPriority w:val="99"/>
    <w:rPr>
      <w:rFonts w:ascii="Arial" w:hAnsi="Arial" w:cs="Arial"/>
      <w:i/>
      <w:iCs/>
      <w:spacing w:val="10"/>
      <w:sz w:val="18"/>
      <w:szCs w:val="18"/>
      <w:u w:val="none"/>
    </w:rPr>
  </w:style>
  <w:style w:type="character" w:customStyle="1" w:styleId="CharStyle15">
    <w:name w:val="Char Style 15"/>
    <w:basedOn w:val="Domylnaczcionkaakapitu"/>
    <w:link w:val="Style14"/>
    <w:uiPriority w:val="99"/>
    <w:locked/>
    <w:rPr>
      <w:rFonts w:ascii="Arial" w:hAnsi="Arial" w:cs="Arial"/>
      <w:b/>
      <w:bCs/>
      <w:w w:val="120"/>
      <w:sz w:val="18"/>
      <w:szCs w:val="18"/>
      <w:u w:val="none"/>
    </w:rPr>
  </w:style>
  <w:style w:type="character" w:customStyle="1" w:styleId="CharStyle17">
    <w:name w:val="Char Style 17"/>
    <w:basedOn w:val="Domylnaczcionkaakapitu"/>
    <w:link w:val="Style16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CharStyle19">
    <w:name w:val="Char Style 19"/>
    <w:basedOn w:val="Domylnaczcionkaakapitu"/>
    <w:link w:val="Style18"/>
    <w:uiPriority w:val="99"/>
    <w:locked/>
    <w:rPr>
      <w:rFonts w:ascii="Arial" w:hAnsi="Arial" w:cs="Arial"/>
      <w:b/>
      <w:bCs/>
      <w:sz w:val="12"/>
      <w:szCs w:val="12"/>
      <w:u w:val="none"/>
    </w:rPr>
  </w:style>
  <w:style w:type="character" w:customStyle="1" w:styleId="CharStyle20">
    <w:name w:val="Char Style 20"/>
    <w:basedOn w:val="CharStyle19"/>
    <w:uiPriority w:val="99"/>
    <w:rPr>
      <w:rFonts w:ascii="Arial" w:hAnsi="Arial" w:cs="Arial"/>
      <w:b w:val="0"/>
      <w:bCs w:val="0"/>
      <w:color w:val="1F477B"/>
      <w:sz w:val="14"/>
      <w:szCs w:val="14"/>
      <w:u w:val="none"/>
    </w:rPr>
  </w:style>
  <w:style w:type="character" w:customStyle="1" w:styleId="CharStyle21">
    <w:name w:val="Char Style 21"/>
    <w:basedOn w:val="CharStyle19"/>
    <w:uiPriority w:val="99"/>
    <w:rPr>
      <w:rFonts w:ascii="Arial" w:hAnsi="Arial" w:cs="Arial"/>
      <w:b/>
      <w:bCs/>
      <w:color w:val="1F477B"/>
      <w:sz w:val="12"/>
      <w:szCs w:val="12"/>
      <w:u w:val="none"/>
    </w:rPr>
  </w:style>
  <w:style w:type="character" w:customStyle="1" w:styleId="CharStyle23">
    <w:name w:val="Char Style 23"/>
    <w:basedOn w:val="Domylnaczcionkaakapitu"/>
    <w:link w:val="Style22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CharStyle24">
    <w:name w:val="Char Style 24"/>
    <w:basedOn w:val="CharStyle23"/>
    <w:uiPriority w:val="99"/>
    <w:rPr>
      <w:rFonts w:ascii="Arial" w:hAnsi="Arial" w:cs="Arial"/>
      <w:sz w:val="17"/>
      <w:szCs w:val="17"/>
      <w:u w:val="none"/>
    </w:rPr>
  </w:style>
  <w:style w:type="character" w:customStyle="1" w:styleId="CharStyle26">
    <w:name w:val="Char Style 26"/>
    <w:basedOn w:val="Domylnaczcionkaakapitu"/>
    <w:link w:val="Style25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CharStyle28">
    <w:name w:val="Char Style 28"/>
    <w:basedOn w:val="Domylnaczcionkaakapitu"/>
    <w:link w:val="Style27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CharStyle29">
    <w:name w:val="Char Style 29"/>
    <w:basedOn w:val="CharStyle28"/>
    <w:uiPriority w:val="99"/>
    <w:rPr>
      <w:rFonts w:ascii="Arial" w:hAnsi="Arial" w:cs="Arial"/>
      <w:b/>
      <w:bCs/>
      <w:sz w:val="18"/>
      <w:szCs w:val="18"/>
      <w:u w:val="single"/>
    </w:rPr>
  </w:style>
  <w:style w:type="character" w:customStyle="1" w:styleId="CharStyle31">
    <w:name w:val="Char Style 31"/>
    <w:basedOn w:val="Domylnaczcionkaakapitu"/>
    <w:link w:val="Style30"/>
    <w:uiPriority w:val="99"/>
    <w:locked/>
    <w:rPr>
      <w:rFonts w:ascii="Arial" w:hAnsi="Arial" w:cs="Arial"/>
      <w:b/>
      <w:bCs/>
      <w:spacing w:val="60"/>
      <w:sz w:val="20"/>
      <w:szCs w:val="20"/>
      <w:u w:val="none"/>
    </w:rPr>
  </w:style>
  <w:style w:type="character" w:customStyle="1" w:styleId="CharStyle32">
    <w:name w:val="Char Style 32"/>
    <w:basedOn w:val="CharStyle23"/>
    <w:uiPriority w:val="99"/>
    <w:rPr>
      <w:rFonts w:ascii="Arial" w:hAnsi="Arial" w:cs="Arial"/>
      <w:b/>
      <w:bCs/>
      <w:spacing w:val="60"/>
      <w:sz w:val="20"/>
      <w:szCs w:val="20"/>
      <w:u w:val="none"/>
    </w:rPr>
  </w:style>
  <w:style w:type="character" w:customStyle="1" w:styleId="CharStyle34">
    <w:name w:val="Char Style 34"/>
    <w:basedOn w:val="Domylnaczcionkaakapitu"/>
    <w:link w:val="Style33"/>
    <w:uiPriority w:val="99"/>
    <w:locked/>
    <w:rPr>
      <w:rFonts w:ascii="Arial" w:hAnsi="Arial" w:cs="Arial"/>
      <w:b/>
      <w:bCs/>
      <w:spacing w:val="20"/>
      <w:w w:val="120"/>
      <w:sz w:val="18"/>
      <w:szCs w:val="18"/>
      <w:u w:val="none"/>
    </w:rPr>
  </w:style>
  <w:style w:type="paragraph" w:customStyle="1" w:styleId="Style2">
    <w:name w:val="Style 2"/>
    <w:basedOn w:val="Normalny"/>
    <w:link w:val="CharStyle3"/>
    <w:uiPriority w:val="99"/>
    <w:pPr>
      <w:shd w:val="clear" w:color="auto" w:fill="FFFFFF"/>
      <w:spacing w:line="216" w:lineRule="exact"/>
    </w:pPr>
    <w:rPr>
      <w:rFonts w:ascii="Arial" w:hAnsi="Arial" w:cs="Arial"/>
      <w:color w:val="auto"/>
      <w:sz w:val="15"/>
      <w:szCs w:val="15"/>
    </w:rPr>
  </w:style>
  <w:style w:type="paragraph" w:customStyle="1" w:styleId="Style6">
    <w:name w:val="Style 6"/>
    <w:basedOn w:val="Normalny"/>
    <w:link w:val="CharStyle7"/>
    <w:uiPriority w:val="99"/>
    <w:pPr>
      <w:shd w:val="clear" w:color="auto" w:fill="FFFFFF"/>
      <w:spacing w:line="240" w:lineRule="exact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Style8">
    <w:name w:val="Style 8"/>
    <w:basedOn w:val="Normalny"/>
    <w:link w:val="CharStyle9"/>
    <w:uiPriority w:val="99"/>
    <w:pPr>
      <w:shd w:val="clear" w:color="auto" w:fill="FFFFFF"/>
      <w:spacing w:before="300" w:after="420" w:line="240" w:lineRule="atLeast"/>
      <w:jc w:val="center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0">
    <w:name w:val="Style 10"/>
    <w:basedOn w:val="Normalny"/>
    <w:link w:val="CharStyle11"/>
    <w:uiPriority w:val="99"/>
    <w:pPr>
      <w:shd w:val="clear" w:color="auto" w:fill="FFFFFF"/>
      <w:spacing w:before="420" w:line="302" w:lineRule="exact"/>
      <w:ind w:hanging="420"/>
      <w:jc w:val="both"/>
    </w:pPr>
    <w:rPr>
      <w:rFonts w:ascii="Arial" w:hAnsi="Arial" w:cs="Arial"/>
      <w:color w:val="auto"/>
      <w:spacing w:val="10"/>
      <w:sz w:val="18"/>
      <w:szCs w:val="18"/>
    </w:rPr>
  </w:style>
  <w:style w:type="paragraph" w:customStyle="1" w:styleId="Style14">
    <w:name w:val="Style 14"/>
    <w:basedOn w:val="Normalny"/>
    <w:link w:val="CharStyle15"/>
    <w:uiPriority w:val="99"/>
    <w:pPr>
      <w:shd w:val="clear" w:color="auto" w:fill="FFFFFF"/>
      <w:spacing w:before="300" w:line="302" w:lineRule="exact"/>
      <w:jc w:val="center"/>
      <w:outlineLvl w:val="1"/>
    </w:pPr>
    <w:rPr>
      <w:rFonts w:ascii="Arial" w:hAnsi="Arial" w:cs="Arial"/>
      <w:b/>
      <w:bCs/>
      <w:color w:val="auto"/>
      <w:w w:val="120"/>
      <w:sz w:val="18"/>
      <w:szCs w:val="18"/>
    </w:rPr>
  </w:style>
  <w:style w:type="paragraph" w:customStyle="1" w:styleId="Style16">
    <w:name w:val="Style 16"/>
    <w:basedOn w:val="Normalny"/>
    <w:link w:val="CharStyle17"/>
    <w:uiPriority w:val="99"/>
    <w:pPr>
      <w:shd w:val="clear" w:color="auto" w:fill="FFFFFF"/>
      <w:spacing w:before="300" w:line="298" w:lineRule="exact"/>
      <w:jc w:val="center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Style18">
    <w:name w:val="Style 18"/>
    <w:basedOn w:val="Normalny"/>
    <w:link w:val="CharStyle19"/>
    <w:uiPriority w:val="99"/>
    <w:pPr>
      <w:shd w:val="clear" w:color="auto" w:fill="FFFFFF"/>
      <w:spacing w:before="600" w:line="192" w:lineRule="exact"/>
      <w:jc w:val="center"/>
    </w:pPr>
    <w:rPr>
      <w:rFonts w:ascii="Arial" w:hAnsi="Arial" w:cs="Arial"/>
      <w:b/>
      <w:bCs/>
      <w:color w:val="auto"/>
      <w:sz w:val="12"/>
      <w:szCs w:val="12"/>
    </w:rPr>
  </w:style>
  <w:style w:type="paragraph" w:customStyle="1" w:styleId="Style22">
    <w:name w:val="Style 22"/>
    <w:basedOn w:val="Normalny"/>
    <w:link w:val="CharStyle2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Style25">
    <w:name w:val="Style 25"/>
    <w:basedOn w:val="Normalny"/>
    <w:link w:val="CharStyle26"/>
    <w:uiPriority w:val="99"/>
    <w:pPr>
      <w:shd w:val="clear" w:color="auto" w:fill="FFFFFF"/>
      <w:spacing w:before="240" w:line="298" w:lineRule="exact"/>
      <w:outlineLvl w:val="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27">
    <w:name w:val="Style 27"/>
    <w:basedOn w:val="Normalny"/>
    <w:link w:val="CharStyle28"/>
    <w:uiPriority w:val="99"/>
    <w:pPr>
      <w:shd w:val="clear" w:color="auto" w:fill="FFFFFF"/>
      <w:spacing w:line="298" w:lineRule="exact"/>
      <w:ind w:hanging="280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30">
    <w:name w:val="Style 30"/>
    <w:basedOn w:val="Normalny"/>
    <w:link w:val="CharStyle31"/>
    <w:uiPriority w:val="99"/>
    <w:pPr>
      <w:shd w:val="clear" w:color="auto" w:fill="FFFFFF"/>
      <w:spacing w:before="240" w:line="298" w:lineRule="exact"/>
      <w:jc w:val="center"/>
      <w:outlineLvl w:val="0"/>
    </w:pPr>
    <w:rPr>
      <w:rFonts w:ascii="Arial" w:hAnsi="Arial" w:cs="Arial"/>
      <w:b/>
      <w:bCs/>
      <w:color w:val="auto"/>
      <w:spacing w:val="60"/>
      <w:sz w:val="20"/>
      <w:szCs w:val="20"/>
    </w:rPr>
  </w:style>
  <w:style w:type="paragraph" w:customStyle="1" w:styleId="Style33">
    <w:name w:val="Style 33"/>
    <w:basedOn w:val="Normalny"/>
    <w:link w:val="CharStyle34"/>
    <w:uiPriority w:val="99"/>
    <w:pPr>
      <w:shd w:val="clear" w:color="auto" w:fill="FFFFFF"/>
      <w:spacing w:before="300" w:line="298" w:lineRule="exact"/>
      <w:jc w:val="center"/>
    </w:pPr>
    <w:rPr>
      <w:rFonts w:ascii="Arial" w:hAnsi="Arial" w:cs="Arial"/>
      <w:b/>
      <w:bCs/>
      <w:color w:val="auto"/>
      <w:spacing w:val="20"/>
      <w:w w:val="12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E37"/>
    <w:pPr>
      <w:widowControl/>
      <w:tabs>
        <w:tab w:val="center" w:pos="4536"/>
        <w:tab w:val="right" w:pos="9072"/>
      </w:tabs>
    </w:pPr>
    <w:rPr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B3E37"/>
    <w:rPr>
      <w:rFonts w:eastAsia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495B44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9226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26C6"/>
    <w:rPr>
      <w:rFonts w:cs="Times New Roman"/>
      <w:color w:val="000000"/>
    </w:rPr>
  </w:style>
  <w:style w:type="paragraph" w:styleId="Bezodstpw">
    <w:name w:val="No Spacing"/>
    <w:uiPriority w:val="1"/>
    <w:qFormat/>
    <w:rsid w:val="002E2C0C"/>
    <w:pPr>
      <w:widowControl w:val="0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0B2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9982-6E36-46A1-B8A9-634B7115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2011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Radca</dc:creator>
  <cp:keywords/>
  <dc:description/>
  <cp:lastModifiedBy>Jakub Jakimczuk</cp:lastModifiedBy>
  <cp:revision>2</cp:revision>
  <cp:lastPrinted>2019-08-22T10:50:00Z</cp:lastPrinted>
  <dcterms:created xsi:type="dcterms:W3CDTF">2019-08-28T10:30:00Z</dcterms:created>
  <dcterms:modified xsi:type="dcterms:W3CDTF">2019-08-28T10:30:00Z</dcterms:modified>
</cp:coreProperties>
</file>